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r w:rsidRPr="00613575">
        <w:rPr>
          <w:b/>
        </w:rPr>
        <w:t>Приложение к постановлению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r w:rsidRPr="00613575">
        <w:rPr>
          <w:b/>
        </w:rPr>
        <w:t xml:space="preserve">местной администрации 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r w:rsidRPr="00613575">
        <w:rPr>
          <w:b/>
        </w:rPr>
        <w:t xml:space="preserve">муниципального образования 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t>поселок Стрельна</w:t>
      </w:r>
      <w:r w:rsidRPr="00613575">
        <w:rPr>
          <w:b/>
        </w:rPr>
        <w:t xml:space="preserve"> </w:t>
      </w:r>
    </w:p>
    <w:p w:rsidR="00455BEB" w:rsidRDefault="00455BEB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r w:rsidRPr="00613575">
        <w:rPr>
          <w:b/>
        </w:rPr>
        <w:t xml:space="preserve">от </w:t>
      </w:r>
      <w:r>
        <w:rPr>
          <w:b/>
        </w:rPr>
        <w:t>13.05.</w:t>
      </w:r>
      <w:r w:rsidRPr="00613575">
        <w:rPr>
          <w:b/>
        </w:rPr>
        <w:t xml:space="preserve">2014 г. № </w:t>
      </w:r>
      <w:r>
        <w:rPr>
          <w:b/>
        </w:rPr>
        <w:t>58</w:t>
      </w:r>
    </w:p>
    <w:p w:rsidR="00C772B3" w:rsidRDefault="00C772B3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proofErr w:type="gramStart"/>
      <w:r>
        <w:rPr>
          <w:b/>
        </w:rPr>
        <w:t xml:space="preserve">(в ред. Постановления Местной администрации </w:t>
      </w:r>
      <w:proofErr w:type="gramEnd"/>
    </w:p>
    <w:p w:rsidR="00C772B3" w:rsidRPr="00613575" w:rsidRDefault="00C772B3" w:rsidP="00455BE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t>МО пос</w:t>
      </w:r>
      <w:proofErr w:type="gramStart"/>
      <w:r>
        <w:rPr>
          <w:b/>
        </w:rPr>
        <w:t>.С</w:t>
      </w:r>
      <w:proofErr w:type="gramEnd"/>
      <w:r>
        <w:rPr>
          <w:b/>
        </w:rPr>
        <w:t>трельна № 105 от 23.07.2014 г.</w:t>
      </w:r>
      <w:r w:rsidR="00427D4C">
        <w:rPr>
          <w:b/>
        </w:rPr>
        <w:t>, от 11.07.2022 № 92</w:t>
      </w:r>
      <w:r>
        <w:rPr>
          <w:b/>
        </w:rPr>
        <w:t>)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</w:p>
    <w:p w:rsidR="00455BEB" w:rsidRPr="00613575" w:rsidRDefault="00455BEB" w:rsidP="00455BEB">
      <w:pPr>
        <w:pStyle w:val="ConsPlusTitle"/>
        <w:widowControl/>
        <w:shd w:val="clear" w:color="auto" w:fill="FFFFFF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55BEB" w:rsidRPr="00613575" w:rsidRDefault="00455BEB" w:rsidP="00455BEB">
      <w:pPr>
        <w:pStyle w:val="ConsPlusTitle"/>
        <w:widowControl/>
        <w:shd w:val="clear" w:color="auto" w:fill="FFFFFF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13575">
        <w:rPr>
          <w:b/>
          <w:bCs/>
        </w:rPr>
        <w:t xml:space="preserve">МУНИЦИПАЛЬНОГО ОБРАЗОВАНИЯ </w:t>
      </w:r>
      <w:r>
        <w:rPr>
          <w:b/>
          <w:bCs/>
        </w:rPr>
        <w:t>ПОСЕЛОК СТРЕЛЬНА</w:t>
      </w:r>
      <w:r w:rsidRPr="00613575">
        <w:rPr>
          <w:b/>
          <w:bCs/>
        </w:rPr>
        <w:t xml:space="preserve"> </w:t>
      </w:r>
    </w:p>
    <w:p w:rsidR="00455BEB" w:rsidRPr="00613575" w:rsidRDefault="00455BEB" w:rsidP="00455BEB">
      <w:pPr>
        <w:pStyle w:val="ConsPlusTitle"/>
        <w:shd w:val="clear" w:color="auto" w:fill="FFFFFF"/>
        <w:ind w:left="-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ПО ПРЕДОСТАВЛЕНИЮ КОНСУЛЬТАЦИЙ ЖИТЕЛЯМ МУНИЦИПАЛЬНОГО ОБРАЗОВАНИЯ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ПО ВОПРОСАМ СОЗДАНИЯ ТОВАРИЩЕСТВ СОБСТВЕННИКОВ ЖИЛЬЯ, СОВЕТОВ МНОГОКВАРТИРНЫХ ДОМОВ, ФОРМИРОВАНИЯ ЗЕМЕЛЬНЫХ УЧАСТКОВ, </w:t>
      </w:r>
      <w:r w:rsidRPr="00613575">
        <w:rPr>
          <w:rFonts w:ascii="Times New Roman" w:hAnsi="Times New Roman" w:cs="Times New Roman"/>
          <w:sz w:val="24"/>
          <w:szCs w:val="24"/>
        </w:rPr>
        <w:br/>
        <w:t>НА КОТОРЫХ РАСПОЛОЖЕНЫ МНОГОКВАРТИРНЫЕ ДОМА</w:t>
      </w:r>
    </w:p>
    <w:p w:rsidR="00455BEB" w:rsidRPr="00613575" w:rsidRDefault="00455BEB" w:rsidP="00455BEB">
      <w:pPr>
        <w:pStyle w:val="ConsPlusTitle"/>
        <w:widowControl/>
        <w:shd w:val="clear" w:color="auto" w:fill="FFFFFF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/>
        <w:jc w:val="center"/>
        <w:outlineLvl w:val="1"/>
        <w:rPr>
          <w:b/>
          <w:bCs/>
        </w:rPr>
      </w:pPr>
      <w:r w:rsidRPr="00613575">
        <w:rPr>
          <w:b/>
          <w:bCs/>
          <w:lang w:val="en-US"/>
        </w:rPr>
        <w:t>I</w:t>
      </w:r>
      <w:r w:rsidRPr="00613575">
        <w:rPr>
          <w:b/>
          <w:bCs/>
        </w:rPr>
        <w:t>. Общие положения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</w:p>
    <w:p w:rsidR="00455BEB" w:rsidRPr="00613575" w:rsidRDefault="00455BEB" w:rsidP="00455BEB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Местной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61357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13575">
        <w:rPr>
          <w:rFonts w:ascii="Times New Roman" w:hAnsi="Times New Roman" w:cs="Times New Roman"/>
          <w:sz w:val="24"/>
          <w:szCs w:val="24"/>
        </w:rPr>
        <w:t xml:space="preserve">(далее – Местная администрация) </w:t>
      </w:r>
      <w:r w:rsidRPr="00613575">
        <w:rPr>
          <w:rFonts w:ascii="Times New Roman" w:hAnsi="Times New Roman" w:cs="Times New Roman"/>
          <w:sz w:val="24"/>
          <w:szCs w:val="24"/>
        </w:rPr>
        <w:br/>
        <w:t>в сфере предоставления муниципальной услуги по предоставлению консультаций жителям муниципального образования по вопросам создания товариществ собственников жилья (далее – ТСЖ), советов многоквартирных домов, формирования земельных участков, на которых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 расположены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многоквартирные дома (</w:t>
      </w:r>
      <w:r w:rsidRPr="00613575">
        <w:rPr>
          <w:rFonts w:ascii="Times New Roman" w:hAnsi="Times New Roman" w:cs="Times New Roman"/>
          <w:sz w:val="24"/>
          <w:szCs w:val="24"/>
        </w:rPr>
        <w:t>далее – муниципальная услуга).</w:t>
      </w:r>
    </w:p>
    <w:p w:rsidR="002615E6" w:rsidRDefault="001861E4" w:rsidP="002615E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anchor="Par376" w:history="1">
        <w:r w:rsidR="00455BEB" w:rsidRPr="006135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Блок-схема</w:t>
        </w:r>
      </w:hyperlink>
      <w:r w:rsidR="00455BEB" w:rsidRPr="0061357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 услуги приведена в приложении </w:t>
      </w:r>
      <w:r w:rsidR="00455BEB" w:rsidRPr="00613575">
        <w:rPr>
          <w:rFonts w:ascii="Times New Roman" w:hAnsi="Times New Roman" w:cs="Times New Roman"/>
          <w:sz w:val="24"/>
          <w:szCs w:val="24"/>
        </w:rPr>
        <w:br/>
        <w:t>№ 1 к настоящему Административному регламенту.</w:t>
      </w:r>
    </w:p>
    <w:p w:rsidR="002615E6" w:rsidRPr="00427D4C" w:rsidRDefault="002615E6" w:rsidP="002615E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D4C">
        <w:rPr>
          <w:rFonts w:ascii="Times New Roman" w:hAnsi="Times New Roman" w:cs="Times New Roman"/>
          <w:sz w:val="24"/>
          <w:szCs w:val="24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427D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www.gu.spb.ru).»</w:t>
        </w:r>
      </w:hyperlink>
    </w:p>
    <w:p w:rsidR="00455BEB" w:rsidRPr="00613575" w:rsidRDefault="00455BEB" w:rsidP="002615E6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1.2. Заявителями являются:</w:t>
      </w:r>
    </w:p>
    <w:p w:rsidR="00455BEB" w:rsidRPr="00613575" w:rsidRDefault="00455BEB" w:rsidP="00455BEB">
      <w:pPr>
        <w:autoSpaceDE w:val="0"/>
        <w:autoSpaceDN w:val="0"/>
        <w:adjustRightInd w:val="0"/>
        <w:ind w:left="-284" w:firstLine="540"/>
        <w:jc w:val="both"/>
      </w:pPr>
      <w:r w:rsidRPr="00613575">
        <w:t xml:space="preserve">жители муниципального образования </w:t>
      </w:r>
      <w:r>
        <w:t>поселок Стрельна</w:t>
      </w:r>
      <w:r w:rsidRPr="00613575">
        <w:rPr>
          <w:vertAlign w:val="superscript"/>
        </w:rPr>
        <w:t xml:space="preserve"> </w:t>
      </w:r>
      <w:r w:rsidRPr="00613575">
        <w:t xml:space="preserve">либо их уполномоченные представители, обратившиеся в Местную администрацию или многофункциональный центр предоставления государственных и муниципальных услуг с запросом </w:t>
      </w:r>
      <w:r w:rsidRPr="00613575">
        <w:br/>
        <w:t>о предоставлении муниципальной услуги.</w:t>
      </w:r>
    </w:p>
    <w:p w:rsidR="00455BEB" w:rsidRPr="00613575" w:rsidRDefault="00455BEB" w:rsidP="00455BEB">
      <w:pPr>
        <w:ind w:left="-284" w:firstLine="567"/>
        <w:jc w:val="both"/>
      </w:pPr>
      <w:r w:rsidRPr="00613575"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613575">
        <w:rPr>
          <w:vertAlign w:val="superscript"/>
        </w:rPr>
        <w:footnoteReference w:id="1"/>
      </w:r>
      <w:r w:rsidRPr="00613575">
        <w:t>.</w:t>
      </w:r>
    </w:p>
    <w:p w:rsidR="00455BEB" w:rsidRPr="00613575" w:rsidRDefault="00455BEB" w:rsidP="00455BEB">
      <w:pPr>
        <w:pStyle w:val="ConsPlusNormal"/>
        <w:shd w:val="clear" w:color="auto" w:fill="FFFFFF"/>
        <w:tabs>
          <w:tab w:val="left" w:pos="1276"/>
        </w:tabs>
        <w:suppressAutoHyphens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1.3. Требования к порядку информирования о предоставлении муниципальной услуги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lastRenderedPageBreak/>
        <w:t>1.3.1. В предоставлении муниципальной услуги участвуют:</w:t>
      </w:r>
    </w:p>
    <w:p w:rsidR="00455BEB" w:rsidRPr="00613575" w:rsidRDefault="00455BEB" w:rsidP="00455BEB">
      <w:pPr>
        <w:ind w:firstLine="567"/>
        <w:jc w:val="both"/>
      </w:pPr>
      <w:r w:rsidRPr="00613575">
        <w:t>1.3.1.1. Местная администрация:</w:t>
      </w:r>
    </w:p>
    <w:p w:rsidR="00455BEB" w:rsidRPr="00613575" w:rsidRDefault="00455BEB" w:rsidP="00455BEB">
      <w:pPr>
        <w:ind w:firstLine="284"/>
        <w:jc w:val="both"/>
      </w:pPr>
      <w:r w:rsidRPr="00613575">
        <w:t>Место нахождения: Санкт-Петербург, 19851</w:t>
      </w:r>
      <w:r>
        <w:t>5</w:t>
      </w:r>
      <w:r w:rsidRPr="00613575">
        <w:t xml:space="preserve">, </w:t>
      </w:r>
      <w:r w:rsidRPr="00DA14AF">
        <w:t>Стрельна, Санкт-Петербургское шоссе д.69.</w:t>
      </w:r>
    </w:p>
    <w:p w:rsidR="00455BEB" w:rsidRPr="00613575" w:rsidRDefault="00455BEB" w:rsidP="00455BEB">
      <w:pPr>
        <w:ind w:firstLine="567"/>
        <w:jc w:val="both"/>
      </w:pPr>
      <w:r w:rsidRPr="00613575">
        <w:t xml:space="preserve"> График работы, дни и часы приема заявителей: </w:t>
      </w:r>
    </w:p>
    <w:p w:rsidR="00455BEB" w:rsidRPr="00613575" w:rsidRDefault="00455BEB" w:rsidP="00455BEB">
      <w:pPr>
        <w:ind w:firstLine="567"/>
        <w:jc w:val="both"/>
      </w:pPr>
      <w:r w:rsidRPr="00613575">
        <w:t xml:space="preserve"> понедельник -  четверг с 9. 00  до18.00,  пятница с 9. 00  до 17. 00 </w:t>
      </w:r>
    </w:p>
    <w:p w:rsidR="00455BEB" w:rsidRPr="00613575" w:rsidRDefault="00455BEB" w:rsidP="00455BEB">
      <w:pPr>
        <w:ind w:firstLine="567"/>
        <w:jc w:val="both"/>
      </w:pPr>
      <w:r w:rsidRPr="00613575">
        <w:t xml:space="preserve"> перерыв с 13 час. 00 мин. до 14 час. 00 мин., выходной день: суббота, воскресенье</w:t>
      </w:r>
    </w:p>
    <w:p w:rsidR="00455BEB" w:rsidRDefault="00455BEB" w:rsidP="00455BEB">
      <w:pPr>
        <w:ind w:firstLine="567"/>
        <w:jc w:val="both"/>
      </w:pPr>
      <w:r w:rsidRPr="00613575">
        <w:t>Телефон:  8(812)</w:t>
      </w:r>
      <w:r w:rsidRPr="00D26D40">
        <w:t xml:space="preserve"> </w:t>
      </w:r>
      <w:r w:rsidRPr="00DA14AF">
        <w:t>421-39-88</w:t>
      </w:r>
    </w:p>
    <w:p w:rsidR="00455BEB" w:rsidRPr="00613575" w:rsidRDefault="00455BEB" w:rsidP="00455BEB">
      <w:pPr>
        <w:jc w:val="both"/>
      </w:pPr>
      <w:r w:rsidRPr="00613575">
        <w:t xml:space="preserve">Официальный сайт муниципального образования </w:t>
      </w:r>
      <w:r>
        <w:t>поселок Стрельна:</w:t>
      </w:r>
      <w:r w:rsidRPr="00D26D40">
        <w:t xml:space="preserve"> </w:t>
      </w:r>
      <w:r w:rsidRPr="00DA14AF">
        <w:t>http://www.mo-strelna.ru.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1.3.1.2. Санкт-Петербургское государственное казенное учреждение «Многофункциональный центр предоставления государственных </w:t>
      </w:r>
      <w:r w:rsidRPr="00613575">
        <w:rPr>
          <w:rFonts w:ascii="Times New Roman" w:hAnsi="Times New Roman" w:cs="Times New Roman"/>
          <w:sz w:val="24"/>
          <w:szCs w:val="24"/>
        </w:rPr>
        <w:br/>
        <w:t>и муниципальных услуг» (далее – МФЦ).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Места нахождения, график работы и справочные телефоны МФЦ представлены </w:t>
      </w:r>
      <w:r w:rsidRPr="00613575">
        <w:rPr>
          <w:rFonts w:ascii="Times New Roman" w:hAnsi="Times New Roman" w:cs="Times New Roman"/>
          <w:sz w:val="24"/>
          <w:szCs w:val="24"/>
        </w:rPr>
        <w:br/>
        <w:t>в приложении № 2 к настоящему Административному регламенту.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Центр телефонного обслуживания МФЦ – 573-90-00.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proofErr w:type="spellStart"/>
      <w:r w:rsidRPr="00613575">
        <w:rPr>
          <w:rFonts w:ascii="Times New Roman" w:hAnsi="Times New Roman" w:cs="Times New Roman"/>
          <w:sz w:val="24"/>
          <w:szCs w:val="24"/>
        </w:rPr>
        <w:t>www.gu.spb.ru</w:t>
      </w:r>
      <w:proofErr w:type="spellEnd"/>
      <w:r w:rsidRPr="006135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3575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613575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Pr="0061357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135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3575">
        <w:rPr>
          <w:rFonts w:ascii="Times New Roman" w:hAnsi="Times New Roman" w:cs="Times New Roman"/>
          <w:sz w:val="24"/>
          <w:szCs w:val="24"/>
        </w:rPr>
        <w:t>knz@mfcspb.ru</w:t>
      </w:r>
      <w:proofErr w:type="spellEnd"/>
      <w:r w:rsidRPr="00613575">
        <w:rPr>
          <w:rFonts w:ascii="Times New Roman" w:hAnsi="Times New Roman" w:cs="Times New Roman"/>
          <w:sz w:val="24"/>
          <w:szCs w:val="24"/>
        </w:rPr>
        <w:t>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по справочным телефонам работников органов (организаций), указанных </w:t>
      </w:r>
      <w:r w:rsidRPr="00613575">
        <w:br/>
        <w:t>в пункте 1.3 настоящего Административного регламента;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на Портале «Государственные услуги в Санкт-Петербурге» (</w:t>
      </w:r>
      <w:proofErr w:type="spellStart"/>
      <w:r w:rsidRPr="00613575">
        <w:t>www.gu.spb.ru</w:t>
      </w:r>
      <w:proofErr w:type="spellEnd"/>
      <w:r w:rsidRPr="00613575">
        <w:t xml:space="preserve">) </w:t>
      </w:r>
      <w:r w:rsidRPr="00613575">
        <w:br/>
        <w:t xml:space="preserve">в информационно-телекоммуникационной сети «Интернет» (далее – Портал), </w:t>
      </w:r>
      <w:r w:rsidRPr="00613575">
        <w:br/>
        <w:t>на официальных сайтах органов (организаций), указанных в пункте 1.3 настоящего Административного регламента;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при личном обращении на прием к работникам органов (организаций) </w:t>
      </w:r>
      <w:r w:rsidRPr="00613575">
        <w:br/>
        <w:t>в соответствии с графиком работы, указанным в пункте 1.3 настоящего Административного регламента;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в Центре телефонного обслуживания МФЦ (573-90-00);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proofErr w:type="gramStart"/>
      <w:r w:rsidRPr="00613575">
        <w:t xml:space="preserve">при обращении к </w:t>
      </w:r>
      <w:proofErr w:type="spellStart"/>
      <w:r w:rsidRPr="00613575">
        <w:t>инфоматам</w:t>
      </w:r>
      <w:proofErr w:type="spellEnd"/>
      <w:r w:rsidRPr="00613575">
        <w:t xml:space="preserve"> (</w:t>
      </w:r>
      <w:proofErr w:type="spellStart"/>
      <w:r w:rsidRPr="00613575">
        <w:t>инфокиоскам</w:t>
      </w:r>
      <w:proofErr w:type="spellEnd"/>
      <w:r w:rsidRPr="00613575">
        <w:t xml:space="preserve">, </w:t>
      </w:r>
      <w:proofErr w:type="spellStart"/>
      <w:r w:rsidRPr="00613575">
        <w:t>инфопунктам</w:t>
      </w:r>
      <w:proofErr w:type="spellEnd"/>
      <w:r w:rsidRPr="00613575">
        <w:t xml:space="preserve">), размещенным </w:t>
      </w:r>
      <w:r w:rsidRPr="00613575">
        <w:br/>
        <w:t>в помещениях МФЦ, указанных в приложении №</w:t>
      </w:r>
      <w:r w:rsidRPr="00613575">
        <w:rPr>
          <w:lang w:val="en-US"/>
        </w:rPr>
        <w:t> </w:t>
      </w:r>
      <w:r w:rsidRPr="00613575">
        <w:t xml:space="preserve">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</w:t>
      </w:r>
      <w:r w:rsidRPr="00613575">
        <w:br/>
        <w:t>по адресам, указанным на Портале.</w:t>
      </w:r>
      <w:proofErr w:type="gramEnd"/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На стендах, размещенных в помещениях Местной администрации и МФЦ, размещается следующая информация: 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наименование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перечень органов (организаций), участвующих в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адреса органов (организаций), участвующих в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контактная информация об органах (организациях), участвующих </w:t>
      </w:r>
      <w:r w:rsidRPr="00613575">
        <w:br/>
        <w:t>в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порядок предоставления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lastRenderedPageBreak/>
        <w:t xml:space="preserve">последовательность посещения заявителем органов (организаций), участвующих </w:t>
      </w:r>
      <w:r w:rsidRPr="00613575">
        <w:br/>
        <w:t>в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перечень категорий граждан, имеющих право на получение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перечень документов, необходимых для получения муниципальной услуги, </w:t>
      </w:r>
      <w:r w:rsidRPr="00613575">
        <w:br/>
        <w:t>в том числе получаемых Местной администрацией без участия заявителя;</w:t>
      </w:r>
    </w:p>
    <w:p w:rsidR="00455BEB" w:rsidRPr="00613575" w:rsidRDefault="00455BEB" w:rsidP="00455BEB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образец заполненного заявления.</w:t>
      </w:r>
    </w:p>
    <w:p w:rsidR="00455BEB" w:rsidRPr="00613575" w:rsidRDefault="00455BEB" w:rsidP="00455BEB">
      <w:pPr>
        <w:pStyle w:val="ConsPlusNormal"/>
        <w:shd w:val="clear" w:color="auto" w:fill="FFFFFF"/>
        <w:suppressAutoHyphens/>
        <w:ind w:lef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5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13575">
        <w:rPr>
          <w:rFonts w:ascii="Times New Roman" w:hAnsi="Times New Roman" w:cs="Times New Roman"/>
          <w:b/>
          <w:bCs/>
          <w:sz w:val="24"/>
          <w:szCs w:val="24"/>
        </w:rPr>
        <w:t>. Стандарт предоставления муниципальной услуги</w:t>
      </w:r>
    </w:p>
    <w:p w:rsidR="00455BEB" w:rsidRPr="00613575" w:rsidRDefault="00455BEB" w:rsidP="00455BEB">
      <w:pPr>
        <w:pStyle w:val="ConsPlusNormal"/>
        <w:shd w:val="clear" w:color="auto" w:fill="FFFFFF"/>
        <w:suppressAutoHyphens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5BEB" w:rsidRPr="00613575" w:rsidRDefault="00455BEB" w:rsidP="00455BEB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2.1. Наименование муниципальной услуги: предоставление консультаций жителям муниципального образования по вопросам создания ТСЖ, советов многоквартирных домов, формирования земельных участков, на которых расположены многоквартирные дома.</w:t>
      </w:r>
    </w:p>
    <w:p w:rsidR="00455BEB" w:rsidRPr="00613575" w:rsidRDefault="00455BEB" w:rsidP="00455BE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Краткое наименование муниципальной услуги: предоставление консультаций </w:t>
      </w:r>
      <w:r w:rsidRPr="00613575">
        <w:br/>
        <w:t>по вопросам создания ТСЖ.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2.2. Муниципальная услуга предоставляется Местной администрацией.</w:t>
      </w:r>
    </w:p>
    <w:p w:rsidR="00455BEB" w:rsidRPr="00613575" w:rsidRDefault="00455BEB" w:rsidP="00455BE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Предоставление муниципальной услуги осуществляется Местной администрацией </w:t>
      </w:r>
      <w:r w:rsidRPr="00613575">
        <w:br/>
        <w:t>во взаимодействии с МФЦ.</w:t>
      </w:r>
    </w:p>
    <w:p w:rsidR="00455BEB" w:rsidRDefault="00455BEB" w:rsidP="00455BE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284" w:firstLine="567"/>
        <w:jc w:val="both"/>
      </w:pPr>
      <w:r w:rsidRPr="00613575">
        <w:t>Должностным лицам Местной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</w:t>
      </w:r>
      <w:r>
        <w:t xml:space="preserve"> являются необходимыми и обязательными для предоставления муниципальных услуг.</w:t>
      </w:r>
    </w:p>
    <w:p w:rsidR="00455BEB" w:rsidRPr="00050398" w:rsidRDefault="00455BEB" w:rsidP="00455BEB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-284" w:firstLine="567"/>
        <w:jc w:val="both"/>
      </w:pPr>
      <w:r w:rsidRPr="00050398">
        <w:t>2.3. Результатом предоставления муниципальной услуги является:</w:t>
      </w:r>
    </w:p>
    <w:p w:rsidR="00455BEB" w:rsidRPr="00050398" w:rsidRDefault="00455BEB" w:rsidP="00455BEB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050398">
        <w:t>направление письменного ответа по существу поставленных в обращении вопросов в сфере создания ТСЖ, советов многоквартирных домов, формирования земельных участков, на которых расположены многоквартирные дома;</w:t>
      </w:r>
    </w:p>
    <w:p w:rsidR="00455BEB" w:rsidRPr="00050398" w:rsidRDefault="00455BEB" w:rsidP="00455BEB">
      <w:pPr>
        <w:shd w:val="clear" w:color="auto" w:fill="FFFFFF"/>
        <w:tabs>
          <w:tab w:val="left" w:pos="-284"/>
          <w:tab w:val="left" w:pos="1276"/>
        </w:tabs>
        <w:autoSpaceDE w:val="0"/>
        <w:autoSpaceDN w:val="0"/>
        <w:adjustRightInd w:val="0"/>
        <w:ind w:left="-284" w:firstLine="568"/>
        <w:jc w:val="both"/>
      </w:pPr>
      <w:r w:rsidRPr="00050398">
        <w:t>отказ в предоставлении муниципальной услуги в виде письма о невозможности исполнения запроса с указанием причин.</w:t>
      </w:r>
    </w:p>
    <w:p w:rsidR="00455BEB" w:rsidRPr="00050398" w:rsidRDefault="00455BEB" w:rsidP="00455BEB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050398">
        <w:t>Результат предоставления муниципальной услуги выдается заявителю Местной администрацией, МФЦ, направляется через отделения федеральной почтовой связи.</w:t>
      </w:r>
    </w:p>
    <w:p w:rsidR="00455BEB" w:rsidRPr="00050398" w:rsidRDefault="00455BEB" w:rsidP="00455BEB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050398">
        <w:t>2.4. Сроки предоставления муниципальной услуги</w:t>
      </w:r>
    </w:p>
    <w:p w:rsidR="00455BEB" w:rsidRPr="00050398" w:rsidRDefault="00455BEB" w:rsidP="00455BEB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050398">
        <w:t>Срок предоставления муниципальной услуги не должен превышать тридцати рабочих дней с момента регистрации заявления.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Конституция Российской Федерации принята всенародным голосованием 12.12.1993;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Гражданский кодекс Российской Федерации;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Жилищный кодекс Российской Федерации от 29.12.2004 № 188-ФЗ;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Федеральный закон от 29.12.2004 № 189-ФЗ «О введении в действие Жилищного кодекса Российской Федерации»;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Федеральный </w:t>
      </w:r>
      <w:hyperlink r:id="rId8" w:history="1">
        <w:r w:rsidRPr="00D26D40">
          <w:rPr>
            <w:rStyle w:val="a3"/>
            <w:color w:val="auto"/>
            <w:u w:val="none"/>
          </w:rPr>
          <w:t>закон</w:t>
        </w:r>
      </w:hyperlink>
      <w:r w:rsidRPr="00613575">
        <w:t xml:space="preserve"> от 02.05.2006 № 59-ФЗ «О порядке рассмотрения обращений граждан Российской Федерации»;</w:t>
      </w:r>
    </w:p>
    <w:p w:rsidR="00455BEB" w:rsidRPr="00D26D40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Федеральный </w:t>
      </w:r>
      <w:hyperlink r:id="rId9" w:history="1">
        <w:r w:rsidRPr="00D26D40">
          <w:rPr>
            <w:rStyle w:val="a3"/>
            <w:color w:val="auto"/>
            <w:u w:val="none"/>
          </w:rPr>
          <w:t>закон</w:t>
        </w:r>
      </w:hyperlink>
      <w:r w:rsidRPr="00D26D40">
        <w:t xml:space="preserve"> от 27.07.2006 № 152-ФЗ «О персональных данных»;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D26D40">
        <w:t xml:space="preserve">Федеральный </w:t>
      </w:r>
      <w:hyperlink r:id="rId10" w:history="1">
        <w:r w:rsidRPr="00D26D40">
          <w:rPr>
            <w:rStyle w:val="a3"/>
            <w:color w:val="auto"/>
            <w:u w:val="none"/>
          </w:rPr>
          <w:t>закон</w:t>
        </w:r>
      </w:hyperlink>
      <w:r w:rsidRPr="00613575">
        <w:t xml:space="preserve"> от 27.07.2010 № 210-ФЗ «Об организации предоставления государственных и муниципальных услуг»;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Закон Санкт-Петербурга от 23.09.2009 № 420-79 «Об организации местного самоуправления в Санкт-Петербурге»;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>
        <w:t>П</w:t>
      </w:r>
      <w:r w:rsidRPr="00613575">
        <w:t xml:space="preserve">остановление Правительства Санкт-Петербурга от 30.12.2009 № 1593 </w:t>
      </w:r>
      <w:r w:rsidRPr="00613575">
        <w:br/>
        <w:t xml:space="preserve">«О некоторых мерах по повышению качества предоставления государственных услуг </w:t>
      </w:r>
      <w:r w:rsidRPr="00613575">
        <w:br/>
        <w:t xml:space="preserve">на базе многофункционального центра предоставления государственных услуг </w:t>
      </w:r>
      <w:r w:rsidRPr="00613575">
        <w:br/>
        <w:t>в Санкт-Петербурге»;</w:t>
      </w:r>
    </w:p>
    <w:p w:rsidR="00455BEB" w:rsidRPr="00613575" w:rsidRDefault="00455BEB" w:rsidP="00455BEB">
      <w:pPr>
        <w:tabs>
          <w:tab w:val="left" w:pos="0"/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lastRenderedPageBreak/>
        <w:t xml:space="preserve">Устав муниципального образования </w:t>
      </w:r>
      <w:r>
        <w:t>поселок Стрельна</w:t>
      </w:r>
      <w:r w:rsidRPr="00613575">
        <w:t>;</w:t>
      </w:r>
    </w:p>
    <w:p w:rsidR="00455BEB" w:rsidRPr="002615E6" w:rsidRDefault="00455BEB" w:rsidP="002615E6">
      <w:pPr>
        <w:pStyle w:val="11"/>
        <w:shd w:val="clear" w:color="auto" w:fill="FFFFFF"/>
        <w:tabs>
          <w:tab w:val="left" w:pos="0"/>
          <w:tab w:val="left" w:pos="426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A14AF">
        <w:rPr>
          <w:rFonts w:ascii="Times New Roman" w:hAnsi="Times New Roman"/>
          <w:sz w:val="24"/>
          <w:szCs w:val="24"/>
        </w:rPr>
        <w:t>остановление Местной администрации муниципального образования поселок Стрельна от 10.05.2011 № 45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Стрельна».</w:t>
      </w:r>
    </w:p>
    <w:p w:rsidR="00455BEB" w:rsidRPr="00050398" w:rsidRDefault="00455BEB" w:rsidP="00455BEB">
      <w:pPr>
        <w:pStyle w:val="11"/>
        <w:shd w:val="clear" w:color="auto" w:fill="FFFFFF"/>
        <w:tabs>
          <w:tab w:val="left" w:pos="0"/>
          <w:tab w:val="left" w:pos="127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398">
        <w:rPr>
          <w:rFonts w:ascii="Times New Roman" w:hAnsi="Times New Roman" w:cs="Times New Roman"/>
          <w:sz w:val="24"/>
          <w:szCs w:val="24"/>
        </w:rPr>
        <w:t xml:space="preserve">2.6. Исчерпывающий перечень документов, необходимых в соответствии </w:t>
      </w:r>
      <w:r w:rsidRPr="00050398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для предоставления муниципальной услуги </w:t>
      </w:r>
      <w:r w:rsidRPr="00050398">
        <w:rPr>
          <w:rFonts w:ascii="Times New Roman" w:hAnsi="Times New Roman" w:cs="Times New Roman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455BEB" w:rsidRPr="00050398" w:rsidRDefault="00455BEB" w:rsidP="00455BEB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398">
        <w:rPr>
          <w:rFonts w:ascii="Times New Roman" w:hAnsi="Times New Roman" w:cs="Times New Roman"/>
          <w:sz w:val="24"/>
          <w:szCs w:val="24"/>
        </w:rPr>
        <w:t>письменное заявление (по форме согласно приложению № 3 к настоящему Административному регламенту);</w:t>
      </w:r>
    </w:p>
    <w:p w:rsidR="00455BEB" w:rsidRPr="00050398" w:rsidRDefault="00455BEB" w:rsidP="00455BEB">
      <w:pPr>
        <w:autoSpaceDE w:val="0"/>
        <w:autoSpaceDN w:val="0"/>
        <w:adjustRightInd w:val="0"/>
        <w:ind w:left="-284" w:firstLine="567"/>
        <w:jc w:val="both"/>
      </w:pPr>
      <w:r w:rsidRPr="00050398">
        <w:t>документ, удостоверяющий личность</w:t>
      </w:r>
      <w:r w:rsidRPr="00050398">
        <w:rPr>
          <w:vertAlign w:val="superscript"/>
        </w:rPr>
        <w:footnoteReference w:id="2"/>
      </w:r>
      <w:r w:rsidRPr="00050398">
        <w:t>.</w:t>
      </w:r>
    </w:p>
    <w:p w:rsidR="00455BEB" w:rsidRPr="00050398" w:rsidRDefault="00455BEB" w:rsidP="00455BEB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398">
        <w:rPr>
          <w:rFonts w:ascii="Times New Roman" w:hAnsi="Times New Roman" w:cs="Times New Roman"/>
          <w:sz w:val="24"/>
          <w:szCs w:val="24"/>
        </w:rPr>
        <w:t>При обращении представителя лица, имеющего право на получение муниципальной услуги, дополнительно представляются:</w:t>
      </w:r>
    </w:p>
    <w:p w:rsidR="00455BEB" w:rsidRPr="00050398" w:rsidRDefault="00455BEB" w:rsidP="00455BEB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398">
        <w:rPr>
          <w:rFonts w:ascii="Times New Roman" w:hAnsi="Times New Roman" w:cs="Times New Roman"/>
          <w:sz w:val="24"/>
          <w:szCs w:val="24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2615E6" w:rsidRDefault="00455BEB" w:rsidP="00455BEB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398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представителя.</w:t>
      </w:r>
    </w:p>
    <w:p w:rsidR="002615E6" w:rsidRPr="00427D4C" w:rsidRDefault="002615E6" w:rsidP="002615E6">
      <w:pPr>
        <w:pStyle w:val="ac"/>
        <w:spacing w:before="0" w:beforeAutospacing="0" w:after="0" w:afterAutospacing="0"/>
        <w:ind w:firstLine="540"/>
        <w:jc w:val="both"/>
      </w:pPr>
      <w:r w:rsidRPr="00427D4C">
        <w:rPr>
          <w:bCs/>
        </w:rPr>
        <w:t xml:space="preserve">2.6.1. </w:t>
      </w:r>
      <w:proofErr w:type="gramStart"/>
      <w:r w:rsidRPr="00427D4C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11" w:history="1">
        <w:r w:rsidRPr="00427D4C">
          <w:rPr>
            <w:rStyle w:val="a3"/>
            <w:color w:val="auto"/>
          </w:rPr>
          <w:t>законодательством</w:t>
        </w:r>
      </w:hyperlink>
      <w:r w:rsidRPr="00427D4C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12" w:history="1">
        <w:r w:rsidRPr="00427D4C">
          <w:rPr>
            <w:rStyle w:val="a3"/>
            <w:color w:val="auto"/>
          </w:rPr>
          <w:t>частью 18 статьи 14.1</w:t>
        </w:r>
      </w:hyperlink>
      <w:r w:rsidRPr="00427D4C">
        <w:t> Федерального закона от 27 июля 2006</w:t>
      </w:r>
      <w:proofErr w:type="gramEnd"/>
      <w:r w:rsidRPr="00427D4C">
        <w:t xml:space="preserve"> года № 149-ФЗ «Об информации, информационных технологиях и о защите информации»</w:t>
      </w:r>
      <w:r w:rsidR="00427D4C">
        <w:t xml:space="preserve"> (при наличии технической возможности)</w:t>
      </w:r>
      <w:r w:rsidRPr="00427D4C">
        <w:t>.</w:t>
      </w:r>
    </w:p>
    <w:p w:rsidR="002615E6" w:rsidRPr="00427D4C" w:rsidRDefault="002615E6" w:rsidP="002615E6">
      <w:pPr>
        <w:pStyle w:val="ac"/>
        <w:spacing w:before="0" w:beforeAutospacing="0" w:after="0" w:afterAutospacing="0"/>
        <w:ind w:firstLine="540"/>
        <w:jc w:val="both"/>
      </w:pPr>
      <w:r w:rsidRPr="00427D4C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2615E6" w:rsidRPr="00427D4C" w:rsidRDefault="002615E6" w:rsidP="002615E6">
      <w:pPr>
        <w:pStyle w:val="ac"/>
        <w:spacing w:before="0" w:beforeAutospacing="0" w:after="0" w:afterAutospacing="0"/>
        <w:ind w:firstLine="540"/>
        <w:jc w:val="both"/>
      </w:pPr>
      <w:proofErr w:type="gramStart"/>
      <w:r w:rsidRPr="00427D4C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2615E6" w:rsidRPr="00427D4C" w:rsidRDefault="002615E6" w:rsidP="002615E6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D4C">
        <w:rPr>
          <w:rFonts w:ascii="Times New Roman" w:hAnsi="Times New Roman" w:cs="Times New Roman"/>
          <w:sz w:val="24"/>
          <w:szCs w:val="24"/>
        </w:rPr>
        <w:t>2) единой системы идентификац</w:t>
      </w:r>
      <w:proofErr w:type="gramStart"/>
      <w:r w:rsidRPr="00427D4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7D4C">
        <w:rPr>
          <w:rFonts w:ascii="Times New Roman" w:hAnsi="Times New Roman" w:cs="Times New Roman"/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55BEB" w:rsidRPr="00050398" w:rsidRDefault="00455BEB" w:rsidP="00455BEB">
      <w:pPr>
        <w:pStyle w:val="11"/>
        <w:shd w:val="clear" w:color="auto" w:fill="FFFFFF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398">
        <w:rPr>
          <w:rFonts w:ascii="Times New Roman" w:hAnsi="Times New Roman" w:cs="Times New Roman"/>
          <w:sz w:val="24"/>
          <w:szCs w:val="24"/>
        </w:rPr>
        <w:t>2.7. </w:t>
      </w:r>
      <w:proofErr w:type="gramStart"/>
      <w:r w:rsidRPr="00050398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Pr="00050398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для предоставления муниципальной услуги </w:t>
      </w:r>
      <w:r w:rsidRPr="00050398">
        <w:rPr>
          <w:rFonts w:ascii="Times New Roman" w:hAnsi="Times New Roman" w:cs="Times New Roman"/>
          <w:sz w:val="24"/>
          <w:szCs w:val="24"/>
        </w:rPr>
        <w:br/>
        <w:t xml:space="preserve">и услуг, которые являются необходимыми и обязательными для предоставления </w:t>
      </w:r>
      <w:r w:rsidRPr="00050398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</w:t>
      </w:r>
      <w:proofErr w:type="gramEnd"/>
      <w:r w:rsidRPr="00050398">
        <w:rPr>
          <w:rFonts w:ascii="Times New Roman" w:hAnsi="Times New Roman" w:cs="Times New Roman"/>
          <w:sz w:val="24"/>
          <w:szCs w:val="24"/>
        </w:rPr>
        <w:t xml:space="preserve"> законодательством не </w:t>
      </w:r>
      <w:proofErr w:type="gramStart"/>
      <w:r w:rsidRPr="00050398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050398">
        <w:rPr>
          <w:rFonts w:ascii="Times New Roman" w:hAnsi="Times New Roman" w:cs="Times New Roman"/>
          <w:sz w:val="24"/>
          <w:szCs w:val="24"/>
        </w:rPr>
        <w:t>.</w:t>
      </w:r>
    </w:p>
    <w:p w:rsidR="002615E6" w:rsidRPr="001F2BAB" w:rsidRDefault="002615E6" w:rsidP="00427D4C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color w:val="92D050"/>
        </w:rPr>
      </w:pP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2.8. При предоставлении государственной услуги запрещено требовать от заявителя: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27D4C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3" w:history="1">
        <w:r w:rsidRPr="00427D4C">
          <w:rPr>
            <w:rStyle w:val="a3"/>
            <w:color w:val="auto"/>
          </w:rPr>
          <w:t>частью 1 статьи 1</w:t>
        </w:r>
      </w:hyperlink>
      <w:r w:rsidRPr="00427D4C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27D4C">
        <w:t xml:space="preserve"> </w:t>
      </w:r>
      <w:proofErr w:type="gramStart"/>
      <w:r w:rsidRPr="00427D4C">
        <w:t>услуг, в соответствии с нормативными правовыми </w:t>
      </w:r>
      <w:hyperlink r:id="rId14" w:history="1">
        <w:r w:rsidRPr="00427D4C">
          <w:rPr>
            <w:rStyle w:val="a3"/>
            <w:color w:val="auto"/>
          </w:rPr>
          <w:t>актами</w:t>
        </w:r>
      </w:hyperlink>
      <w:r w:rsidRPr="00427D4C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5" w:history="1">
        <w:r w:rsidRPr="00427D4C">
          <w:rPr>
            <w:rStyle w:val="a3"/>
            <w:color w:val="auto"/>
          </w:rPr>
          <w:t>частью 6</w:t>
        </w:r>
      </w:hyperlink>
      <w:r w:rsidRPr="00427D4C">
        <w:t> статьи 1 вышеуказанного ФЗ 210-ФЗ перечень документов.</w:t>
      </w:r>
      <w:proofErr w:type="gramEnd"/>
      <w:r w:rsidRPr="00427D4C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6" w:history="1">
        <w:r w:rsidRPr="00427D4C">
          <w:rPr>
            <w:rStyle w:val="a3"/>
            <w:color w:val="auto"/>
          </w:rPr>
          <w:t>части 1 статьи 9</w:t>
        </w:r>
      </w:hyperlink>
      <w:r w:rsidRPr="00427D4C">
        <w:t> ФЗ 210-ФЗ;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r w:rsidRPr="00427D4C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615E6" w:rsidRPr="00427D4C" w:rsidRDefault="002615E6" w:rsidP="002615E6">
      <w:pPr>
        <w:pStyle w:val="heading0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27D4C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7" w:history="1">
        <w:r w:rsidRPr="00427D4C">
          <w:rPr>
            <w:rStyle w:val="a3"/>
            <w:color w:val="auto"/>
          </w:rPr>
          <w:t>частью 1.1 статьи 16</w:t>
        </w:r>
      </w:hyperlink>
      <w:r w:rsidRPr="00427D4C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27D4C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</w:t>
      </w:r>
      <w:r w:rsidRPr="00427D4C">
        <w:lastRenderedPageBreak/>
        <w:t>организации, предусмотренной </w:t>
      </w:r>
      <w:hyperlink r:id="rId18" w:history="1">
        <w:r w:rsidRPr="00427D4C">
          <w:rPr>
            <w:rStyle w:val="a3"/>
            <w:color w:val="auto"/>
          </w:rPr>
          <w:t>частью 1.1 статьи 16</w:t>
        </w:r>
      </w:hyperlink>
      <w:r w:rsidRPr="00427D4C">
        <w:t> ФЗ 210-ФЗ, уведомляется заявитель, а также приносятся извинения за доставленные неудобства;</w:t>
      </w:r>
    </w:p>
    <w:p w:rsidR="002615E6" w:rsidRPr="00427D4C" w:rsidRDefault="002615E6" w:rsidP="002615E6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427D4C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9" w:history="1">
        <w:r w:rsidRPr="00427D4C">
          <w:rPr>
            <w:rStyle w:val="a3"/>
            <w:color w:val="auto"/>
          </w:rPr>
          <w:t>пунктом 7.2 части 1 статьи 16</w:t>
        </w:r>
      </w:hyperlink>
      <w:r w:rsidRPr="00427D4C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</w:t>
      </w:r>
      <w:r w:rsidRPr="002615E6">
        <w:rPr>
          <w:color w:val="FF0000"/>
        </w:rPr>
        <w:t xml:space="preserve"> </w:t>
      </w:r>
      <w:r w:rsidRPr="00427D4C">
        <w:t>и иных случаев, установленных федеральными законами.</w:t>
      </w:r>
    </w:p>
    <w:p w:rsidR="00455BEB" w:rsidRPr="00613575" w:rsidRDefault="00455BEB" w:rsidP="002615E6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2.10. Исчерпывающий перечень оснований для приостановления или отказа </w:t>
      </w:r>
      <w:r w:rsidRPr="00613575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2.10.2. Основанием для отказа в предоставлении муниципальной услуги является непредставление в Местную администрацию всех необходимых документов </w:t>
      </w:r>
      <w:r w:rsidRPr="00613575">
        <w:br/>
        <w:t>в соответствии с пунктом 2.6 настоящего Административного регламента.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2.11. Услуги, которые являются необходимыми и обязательными для предоставления муниципальной услуги, действующим законодательством </w:t>
      </w:r>
      <w:r w:rsidRPr="00613575">
        <w:rPr>
          <w:rFonts w:ascii="Times New Roman" w:hAnsi="Times New Roman" w:cs="Times New Roman"/>
          <w:sz w:val="24"/>
          <w:szCs w:val="24"/>
        </w:rPr>
        <w:br/>
        <w:t>не предусмотрены.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2.12. Пошлина или иная плата за предоставление муниципальной услуги </w:t>
      </w:r>
      <w:r w:rsidRPr="00613575">
        <w:rPr>
          <w:rFonts w:ascii="Times New Roman" w:hAnsi="Times New Roman" w:cs="Times New Roman"/>
          <w:sz w:val="24"/>
          <w:szCs w:val="24"/>
        </w:rPr>
        <w:br/>
        <w:t>не взимается.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2.13. Максимальный срок ожидания в очереди при подаче заявления </w:t>
      </w:r>
      <w:r w:rsidRPr="00613575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услуги: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а) срок ожидания в очереди при подаче заявления и необходимых документов </w:t>
      </w:r>
      <w:r w:rsidRPr="00613575">
        <w:br/>
        <w:t>в Местной администрации не должен превышать пятнадцати минут;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б) срок ожидания в очереди при получении документов в Местной администрации не должен превышать пятнадцати минут;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в) срок ожидания в очереди при подаче заявления и документов в МФЦ не должен превышать пятнадцати минут;</w:t>
      </w:r>
    </w:p>
    <w:p w:rsidR="00455BEB" w:rsidRPr="00613575" w:rsidRDefault="00455BEB" w:rsidP="00455B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284" w:firstLine="567"/>
        <w:jc w:val="both"/>
      </w:pPr>
      <w:r w:rsidRPr="00613575">
        <w:t>г) срок ожидания в очереди при получении документов в МФЦ не должен превышать пятнадцати минут.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2.14.1. 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ind w:left="-284" w:firstLine="567"/>
        <w:jc w:val="both"/>
      </w:pPr>
      <w:r w:rsidRPr="00613575">
        <w:t xml:space="preserve"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</w:t>
      </w:r>
      <w:r w:rsidRPr="00613575">
        <w:br/>
        <w:t>в пункте 2.6 настоящего Административного регламента, в форме электронного документа или документа на бумажном носителе.</w:t>
      </w:r>
    </w:p>
    <w:p w:rsidR="00455BEB" w:rsidRDefault="00455BEB" w:rsidP="00455BEB">
      <w:pPr>
        <w:pStyle w:val="11"/>
        <w:shd w:val="clear" w:color="auto" w:fill="FFFFFF"/>
        <w:tabs>
          <w:tab w:val="left" w:pos="1701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системой предоставления в Санкт-Петербурге государственных и муниципальных услуг в электронном виде.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lastRenderedPageBreak/>
        <w:t xml:space="preserve"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</w:t>
      </w:r>
      <w:proofErr w:type="spellStart"/>
      <w:r w:rsidRPr="00613575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613575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муниципальной услуги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помещениях Местной администрации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и МФЦ. 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муниципальные услуги, место ожидания, должны иметь площади, предусмотренные санитарными нормами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и требованиями к рабочим (офисным) помещениям, где оборудованы рабочие места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</w:t>
      </w:r>
      <w:r w:rsidRPr="00613575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производству вспомогательных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2.16. Показатели доступности и качества муниципальной услуги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2.16.1. Количество взаимодействий заявителя с Местной администрацией либо МФЦ – не более двух.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2.16.2. 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 xml:space="preserve">Продолжительность взаимодействий должностных лиц при предоставлении муниципальной услуги указаны в разделе </w:t>
      </w:r>
      <w:r w:rsidRPr="006135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357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2.16.3. Способы предоставления муниципальной услуги заявителю:</w:t>
      </w:r>
    </w:p>
    <w:p w:rsidR="00455BEB" w:rsidRPr="00613575" w:rsidRDefault="00455BEB" w:rsidP="00455BEB">
      <w:pPr>
        <w:pStyle w:val="a7"/>
        <w:shd w:val="clear" w:color="auto" w:fill="FFFFFF"/>
        <w:tabs>
          <w:tab w:val="left" w:pos="1560"/>
        </w:tabs>
        <w:ind w:left="-284" w:firstLine="567"/>
        <w:rPr>
          <w:rFonts w:ascii="Times New Roman" w:hAnsi="Times New Roman" w:cs="Times New Roman"/>
        </w:rPr>
      </w:pPr>
      <w:r w:rsidRPr="00613575">
        <w:rPr>
          <w:rFonts w:ascii="Times New Roman" w:hAnsi="Times New Roman" w:cs="Times New Roman"/>
        </w:rPr>
        <w:t>непосредственно при посещении Местной администрации;</w:t>
      </w:r>
    </w:p>
    <w:p w:rsidR="00455BEB" w:rsidRPr="00613575" w:rsidRDefault="00455BEB" w:rsidP="00455BEB">
      <w:pPr>
        <w:pStyle w:val="a7"/>
        <w:shd w:val="clear" w:color="auto" w:fill="FFFFFF"/>
        <w:tabs>
          <w:tab w:val="left" w:pos="1560"/>
        </w:tabs>
        <w:ind w:left="-284" w:firstLine="567"/>
        <w:rPr>
          <w:rFonts w:ascii="Times New Roman" w:hAnsi="Times New Roman" w:cs="Times New Roman"/>
        </w:rPr>
      </w:pPr>
      <w:r w:rsidRPr="00613575">
        <w:rPr>
          <w:rFonts w:ascii="Times New Roman" w:hAnsi="Times New Roman" w:cs="Times New Roman"/>
        </w:rPr>
        <w:t>посредством МФЦ.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2.16.4. Способы информирования заявителя о результатах предоставления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или приостановлении муниципальной услуги: по телефону, по электронной почте,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в письменном виде. 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Способ информирования заявителя о результатах предоставления </w:t>
      </w:r>
      <w:r w:rsidRPr="00613575">
        <w:rPr>
          <w:rFonts w:ascii="Times New Roman" w:hAnsi="Times New Roman" w:cs="Times New Roman"/>
          <w:sz w:val="24"/>
          <w:szCs w:val="24"/>
        </w:rPr>
        <w:br/>
        <w:t>или приостановлении муниципальной услуги указывается в заявлении.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2.16.5. Количество документов, необходимых для предоставления заявителем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в целях получения муниципальной услуги – два. 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2.16.6. Осуществление Местной администрацией межведомственного взаимодействия при предоставлении муниципальной услуги не предусмотрено.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Style w:val="a9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2.16.7. Срок предоставления муниципальной услуги не должен превышать тридцати рабочих дней с момента регистрации заявления.</w:t>
      </w:r>
    </w:p>
    <w:p w:rsidR="00455BEB" w:rsidRPr="00613575" w:rsidRDefault="00455BEB" w:rsidP="00455BEB">
      <w:pPr>
        <w:pStyle w:val="a7"/>
        <w:shd w:val="clear" w:color="auto" w:fill="FFFFFF"/>
        <w:tabs>
          <w:tab w:val="left" w:pos="1134"/>
          <w:tab w:val="left" w:pos="1560"/>
        </w:tabs>
        <w:ind w:left="-284" w:firstLine="567"/>
        <w:rPr>
          <w:rFonts w:ascii="Times New Roman" w:hAnsi="Times New Roman" w:cs="Times New Roman"/>
        </w:rPr>
      </w:pPr>
      <w:r w:rsidRPr="00613575">
        <w:rPr>
          <w:rFonts w:ascii="Times New Roman" w:hAnsi="Times New Roman" w:cs="Times New Roman"/>
        </w:rPr>
        <w:t>2.17. Особенности предоставления муниципальной услуги в МФЦ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Места нахождения и графики работы МФЦ приведены в приложении </w:t>
      </w:r>
      <w:r w:rsidRPr="00613575">
        <w:br/>
        <w:t>№ 2 к настоящему Административному регламенту, а также размещены на Портале.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Центр телефонного обслуживания МФЦ – 573-90-00.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Адрес сайта и электронной почты: </w:t>
      </w:r>
      <w:proofErr w:type="spellStart"/>
      <w:r w:rsidRPr="00613575">
        <w:t>www.gu.spb.ru</w:t>
      </w:r>
      <w:proofErr w:type="spellEnd"/>
      <w:r w:rsidRPr="00613575">
        <w:t>/</w:t>
      </w:r>
      <w:proofErr w:type="spellStart"/>
      <w:r w:rsidRPr="00613575">
        <w:t>mfc</w:t>
      </w:r>
      <w:proofErr w:type="spellEnd"/>
      <w:r w:rsidRPr="00613575">
        <w:t xml:space="preserve">, </w:t>
      </w:r>
      <w:proofErr w:type="spellStart"/>
      <w:r w:rsidRPr="00613575">
        <w:t>e-mail</w:t>
      </w:r>
      <w:proofErr w:type="spellEnd"/>
      <w:r w:rsidRPr="00613575">
        <w:t xml:space="preserve">: </w:t>
      </w:r>
      <w:proofErr w:type="spellStart"/>
      <w:r w:rsidRPr="00613575">
        <w:t>knz@mfcspb.ru</w:t>
      </w:r>
      <w:proofErr w:type="spellEnd"/>
      <w:r w:rsidRPr="00613575">
        <w:t>.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</w:pPr>
      <w:r w:rsidRPr="00613575">
        <w:t>При предоставлении муниципальной услуги подразделения МФЦ осуществляют: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взаимодействие с Местной администрацией в рамках заключенных соглашений </w:t>
      </w:r>
      <w:r w:rsidRPr="00613575">
        <w:br/>
        <w:t>о взаимодействии;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</w:pPr>
      <w:r w:rsidRPr="00613575">
        <w:t>информирование граждан и организаций по вопросам предоставления муниципальных услуг;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</w:pPr>
      <w:r w:rsidRPr="00613575"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455BEB" w:rsidRPr="00613575" w:rsidRDefault="00455BEB" w:rsidP="00455BEB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-284" w:firstLine="567"/>
        <w:jc w:val="both"/>
      </w:pPr>
      <w:r w:rsidRPr="00613575">
        <w:t>обработку персональных данных, связанных с предоставлением муниципальных услуг.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В случае подачи документов в Местную администрацию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определяет предмет обращения;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13575">
        <w:lastRenderedPageBreak/>
        <w:t>устанавливает личность гражданина и его полномочия;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проводит проверку соответствия документов требованиям, указанным </w:t>
      </w:r>
      <w:r w:rsidRPr="00613575">
        <w:br/>
        <w:t>в пункте 2.6 настоящего Административного регламента;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</w:t>
      </w:r>
      <w:r w:rsidRPr="00613575">
        <w:br/>
        <w:t>о чем на заявлении делается соответствующая запись;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 w:rsidRPr="00613575">
        <w:br/>
        <w:t>и виду обращения за муниципальной услугой;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заверяет электронное дело своей электронной подписью;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направляет заявление, копии документов и реестр документов в Местную администрацию: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в электронном виде (в составе пакетов электронных дел) в течение одного рабочего дня со дня обращения заявителя в МФЦ;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</w:t>
      </w:r>
      <w:r w:rsidRPr="00613575">
        <w:br/>
        <w:t>в МФЦ.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В случае предоставления комплекта документов, не соответствующего пункту </w:t>
      </w:r>
      <w:r w:rsidRPr="00613575">
        <w:br/>
        <w:t>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По окончании приема документов работник МФЦ выдает заявителю расписку </w:t>
      </w:r>
      <w:r w:rsidRPr="00613575">
        <w:br/>
        <w:t>о приеме документов с указанием их перечня и даты.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Работник Местной администрации, ответственный за подготовку проекта решения, </w:t>
      </w:r>
      <w:r w:rsidRPr="00613575">
        <w:br/>
        <w:t xml:space="preserve">направляет результат предоставления муниципальной услуги в МФЦ </w:t>
      </w:r>
      <w:r w:rsidRPr="00613575">
        <w:br/>
        <w:t>для его последующей передачи заявителю: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в электронном виде в течение одного рабочего дня со дня подписания Главой Местной администрации документов о предоставлении (отказе в предоставлении) заявителю муниципальной услуги;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 xml:space="preserve">на бумажном носителе – в срок не более трех рабочих дней со дня подписания Главой Местной администрации документов о предоставлении (отказе </w:t>
      </w:r>
      <w:r w:rsidRPr="00613575">
        <w:br/>
        <w:t>в предоставлении) заявителю муниципальной услуги.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Работник МФЦ, ответственный за выдачу документов, полученных от Местной администрации, не позднее двух рабочих дней со дня их получения от Местной администрации,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center"/>
      </w:pPr>
    </w:p>
    <w:p w:rsidR="00455BEB" w:rsidRPr="00613575" w:rsidRDefault="00455BEB" w:rsidP="00455BE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-284"/>
        <w:jc w:val="center"/>
        <w:rPr>
          <w:b/>
          <w:bCs/>
        </w:rPr>
      </w:pPr>
      <w:r w:rsidRPr="00613575">
        <w:rPr>
          <w:b/>
          <w:bCs/>
          <w:lang w:val="en-US"/>
        </w:rPr>
        <w:t>III</w:t>
      </w:r>
      <w:r w:rsidRPr="00613575">
        <w:rPr>
          <w:b/>
          <w:bCs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lastRenderedPageBreak/>
        <w:t xml:space="preserve">За предоставлением муниципальной услуги заявители могут обращаться </w:t>
      </w:r>
      <w:r w:rsidRPr="00613575">
        <w:rPr>
          <w:rFonts w:ascii="Times New Roman" w:hAnsi="Times New Roman" w:cs="Times New Roman"/>
          <w:sz w:val="24"/>
          <w:szCs w:val="24"/>
        </w:rPr>
        <w:br/>
        <w:t>с заявлением на бумажном носителе в Местную администрацию либо в МФЦ.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 в Местной администрации;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либо об отказе </w:t>
      </w:r>
      <w:r w:rsidRPr="00613575">
        <w:rPr>
          <w:rFonts w:ascii="Times New Roman" w:hAnsi="Times New Roman" w:cs="Times New Roman"/>
          <w:sz w:val="24"/>
          <w:szCs w:val="24"/>
        </w:rPr>
        <w:br/>
        <w:t>в предоставлении муниципальной услуги, информирование заявителя о результате предоставления муниципальной услуги.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3.1. Прием и регистрация заявления и документов в Местной администрации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3.1.1. События (юридические факты), являющиеся основанием для начала административной процедуры: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поступление (посредством личного обращения заявителя либо посредством организаций почтовой связи, от МФЦ) заявления в Местную администрацию </w:t>
      </w:r>
      <w:r w:rsidRPr="00613575">
        <w:rPr>
          <w:rFonts w:ascii="Times New Roman" w:hAnsi="Times New Roman" w:cs="Times New Roman"/>
          <w:sz w:val="24"/>
          <w:szCs w:val="24"/>
        </w:rPr>
        <w:br/>
        <w:t>и прилагаемых документов, указанных в пункте 2.6 настоящего Административного регламента (далее – комплект документов).</w:t>
      </w:r>
    </w:p>
    <w:p w:rsidR="00455BEB" w:rsidRPr="00613575" w:rsidRDefault="00455BEB" w:rsidP="00455BEB">
      <w:pPr>
        <w:ind w:left="-284" w:firstLine="567"/>
        <w:jc w:val="both"/>
      </w:pPr>
      <w:r w:rsidRPr="00613575">
        <w:t>3.1.2. Содержание административной процедуры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Работник Местной администрации, ответственный за прием комплекта документов, при обращении граждан в Местную администрацию: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определяет предмет обращения;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устанавливает личность гражданина и его полномочия;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Местной администрации, ответственным за прием документов, о чем на заявлении делается соответствующая запись;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</w:t>
      </w:r>
      <w:r w:rsidRPr="00613575">
        <w:br/>
        <w:t xml:space="preserve">за прием документов, с указанием его должности, фамилии и инициалов, а также даты </w:t>
      </w:r>
      <w:proofErr w:type="gramStart"/>
      <w:r w:rsidRPr="00613575">
        <w:t>заверения копии</w:t>
      </w:r>
      <w:proofErr w:type="gramEnd"/>
      <w:r w:rsidRPr="00613575">
        <w:t>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 xml:space="preserve">выдает заявителю расписку о приеме документов с указанием их перечня </w:t>
      </w:r>
      <w:r w:rsidRPr="00613575">
        <w:br/>
        <w:t xml:space="preserve">и даты приема (расписка не выдается в случае поступления документов по почте, </w:t>
      </w:r>
      <w:r w:rsidRPr="00613575">
        <w:br/>
        <w:t>а также по информационным системам общего пользования);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в случае предоставления комплекта документов, не соответствующего пункту </w:t>
      </w:r>
      <w:r w:rsidRPr="00613575">
        <w:br/>
        <w:t xml:space="preserve">2.6 настоящего Административного регламента, делает на заявлении запись </w:t>
      </w:r>
      <w:r w:rsidRPr="00613575">
        <w:br/>
        <w:t xml:space="preserve">«О предоставлении неполного комплекта документов </w:t>
      </w:r>
      <w:proofErr w:type="gramStart"/>
      <w:r w:rsidRPr="00613575">
        <w:t>проинформирован</w:t>
      </w:r>
      <w:proofErr w:type="gramEnd"/>
      <w:r w:rsidRPr="00613575"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Работник Местной администрации, ответственный за прием комплекта документов, при обращении заявителей посредством МФЦ: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lastRenderedPageBreak/>
        <w:t xml:space="preserve">получает копии документов и реестр документов из МФЦ в электронном виде </w:t>
      </w:r>
      <w:r w:rsidRPr="00613575">
        <w:br/>
        <w:t xml:space="preserve">(в составе пакетов электронных дел получателей муниципальной услуги) и (или) </w:t>
      </w:r>
      <w:r w:rsidRPr="00613575">
        <w:br/>
        <w:t>на бумажных носителях (в случае необходимости обязательного представления оригиналов документов);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проводит сверку реестра документов с представленными документами;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3.1.3. Продолжительность административной процедуры не должна превышать</w:t>
      </w:r>
      <w:r w:rsidRPr="00613575">
        <w:rPr>
          <w:b/>
          <w:bCs/>
        </w:rPr>
        <w:t xml:space="preserve"> </w:t>
      </w:r>
      <w:r w:rsidRPr="00613575">
        <w:t>одного</w:t>
      </w:r>
      <w:r w:rsidRPr="00613575">
        <w:rPr>
          <w:b/>
          <w:bCs/>
        </w:rPr>
        <w:t xml:space="preserve"> </w:t>
      </w:r>
      <w:r w:rsidRPr="00613575">
        <w:t xml:space="preserve">рабочего дня </w:t>
      </w:r>
      <w:proofErr w:type="gramStart"/>
      <w:r w:rsidRPr="00613575">
        <w:t>с даты поступления</w:t>
      </w:r>
      <w:proofErr w:type="gramEnd"/>
      <w:r w:rsidRPr="00613575">
        <w:t xml:space="preserve"> комплекта документов в Местную администрацию.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3.1.4. Ответственные за выполнение административной процедуры должностные лица: 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  <w:outlineLvl w:val="2"/>
      </w:pPr>
      <w:r w:rsidRPr="00613575">
        <w:t xml:space="preserve">работник Местной администрации, который решением Главы Местной администрации делегирован на исполнение процедур по предоставлению данной муниципальной услуги. 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  <w:outlineLvl w:val="2"/>
      </w:pPr>
      <w:r w:rsidRPr="00613575">
        <w:t>3.1.5. Критерии принятия решения в рамках административной процедуры: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соответствие комплекта документов требованиям, указанным в пункте </w:t>
      </w:r>
      <w:r w:rsidRPr="00613575">
        <w:br/>
        <w:t xml:space="preserve">2.6 настоящего Административного регламента. 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3.1.6. Результат административной процедуры: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выдача заявителю расписки о приеме документов с указанием их перечня и даты приема;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передача работником Местной администрации, ответственным за прием комплекта документов, заявления и комплекта документов работнику Местной администрации, ответственному за подготовку проекта решения.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  <w:outlineLvl w:val="2"/>
      </w:pPr>
      <w:r w:rsidRPr="00613575">
        <w:t>регистрация заявления и документов в журнале регистрации.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3.2. Принятие решения о предоставлении муниципальной услуги либо об отказе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в предоставлении муниципальной услуги, информирование заявителя о результате предоставления муниципальной услуги 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3.2.1. События (юридические факты), являющиеся основанием для начала административной процедуры: 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  <w:outlineLvl w:val="2"/>
      </w:pPr>
      <w:r w:rsidRPr="00613575">
        <w:t>получение работником Местной администрации, ответственным за подготовку проекта решения, заявления и комплекта документов от работника Местной администрации, ответственного за прием комплекта документов.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  <w:outlineLvl w:val="2"/>
      </w:pPr>
      <w:r w:rsidRPr="00613575">
        <w:t>3.2.2. Содержание административной процедуры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Работник Местной администрации, ответственный за подготовку проекта решения: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проверяет данные заявителя и представленные им сведения;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 xml:space="preserve">анализирует данные, представленные заявителем, с целью принятия решения </w:t>
      </w:r>
      <w:r w:rsidRPr="00613575">
        <w:br/>
        <w:t>о возможности исполнения запроса: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proofErr w:type="gramStart"/>
      <w:r w:rsidRPr="00613575">
        <w:t xml:space="preserve">в случае принятия решения о предоставлении муниципальной услуги готовит проект решения Местной администрации о предоставлении муниципальной услуги, </w:t>
      </w:r>
      <w:r w:rsidRPr="00613575">
        <w:br/>
        <w:t xml:space="preserve">а также письменный ответ по существу поставленных в обращении вопросов в сфере создания ТСЖ, советов многоквартирных домов, формирования земельных участков, </w:t>
      </w:r>
      <w:r w:rsidRPr="00613575">
        <w:br/>
        <w:t xml:space="preserve">на которых расположены многоквартирные дома (по форме согласно приложению </w:t>
      </w:r>
      <w:r w:rsidRPr="00613575">
        <w:br/>
        <w:t>№ 4 к настоящему Административному регламенту);</w:t>
      </w:r>
      <w:proofErr w:type="gramEnd"/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</w:t>
      </w:r>
      <w:r w:rsidRPr="00613575">
        <w:br/>
        <w:t>в адрес заявителя (по форме согласно приложению №</w:t>
      </w:r>
      <w:r w:rsidRPr="00613575">
        <w:rPr>
          <w:lang w:val="en-US"/>
        </w:rPr>
        <w:t> </w:t>
      </w:r>
      <w:r w:rsidRPr="00613575">
        <w:t>5 к настоящему Административному регламенту);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</w:pPr>
      <w:r w:rsidRPr="00613575">
        <w:t>передает подготовленные документы Главе Местной администрации.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Глава Местной администрации: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изучает представленные документы и подписывает их;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lastRenderedPageBreak/>
        <w:t xml:space="preserve">в случае несогласия – излагает замечания и возвращает указанные документы </w:t>
      </w:r>
      <w:r w:rsidRPr="00613575">
        <w:br/>
        <w:t>на доработку.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После подписания Главой Местной администрации указанных документов </w:t>
      </w:r>
      <w:r w:rsidRPr="00613575">
        <w:rPr>
          <w:rFonts w:ascii="Times New Roman" w:hAnsi="Times New Roman" w:cs="Times New Roman"/>
          <w:sz w:val="24"/>
          <w:szCs w:val="24"/>
        </w:rPr>
        <w:br/>
        <w:t>работник Местной администрации, ответственный за подготовку проекта решения:</w:t>
      </w:r>
    </w:p>
    <w:p w:rsidR="00455BEB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регистрирует их в журнале регистрации;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направляет решение Местной администрации 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>о предоставлении муниципальной услуги с приложением письменного ответа по существу поставленных в обращении вопросов в сфере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 создания ТСЖ, советов многоквартирных домов, формирования земельных участков, на которых расположены многоквартирные дома, либо письмо </w:t>
      </w:r>
      <w:r w:rsidRPr="00613575">
        <w:rPr>
          <w:rFonts w:ascii="Times New Roman" w:hAnsi="Times New Roman" w:cs="Times New Roman"/>
          <w:sz w:val="24"/>
          <w:szCs w:val="24"/>
        </w:rPr>
        <w:br/>
        <w:t xml:space="preserve">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</w:t>
      </w:r>
      <w:r w:rsidRPr="00613575">
        <w:rPr>
          <w:rFonts w:ascii="Times New Roman" w:hAnsi="Times New Roman" w:cs="Times New Roman"/>
          <w:sz w:val="24"/>
          <w:szCs w:val="24"/>
        </w:rPr>
        <w:br/>
        <w:t>в МФЦ направляет указанные документы в МФЦ для последующей передачи заявителю.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3.2.3. Продолжительность административной процедуры не должна превышать двадцати трех рабочих дней.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работник Местной администрации, ответственный за подготовку проекта решения;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Глава Местной администрации.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</w:pPr>
      <w:r w:rsidRPr="00613575">
        <w:t>3.2.5. Критерии принятия решения в рамках административной процедуры: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</w:pPr>
      <w:r w:rsidRPr="00613575"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</w:pPr>
      <w:r w:rsidRPr="00613575">
        <w:t>3.2.6. Результат административной процедуры и порядок передачи результата:</w:t>
      </w:r>
    </w:p>
    <w:p w:rsidR="00455BEB" w:rsidRPr="00613575" w:rsidRDefault="00455BEB" w:rsidP="00455B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284" w:firstLine="567"/>
        <w:jc w:val="both"/>
        <w:rPr>
          <w:highlight w:val="green"/>
        </w:rPr>
      </w:pPr>
      <w:r w:rsidRPr="00613575">
        <w:t xml:space="preserve">направление заявителю (либо в МФЦ) решения Местной администрации </w:t>
      </w:r>
      <w:r w:rsidRPr="00613575">
        <w:br/>
        <w:t xml:space="preserve">о предоставлении муниципальной услуги с приложением письменного ответа </w:t>
      </w:r>
      <w:r w:rsidRPr="00613575">
        <w:br/>
        <w:t xml:space="preserve">по существу поставленных в обращении вопросов в сфере создания ТСЖ, советов многоквартирных домов, формирования земельных участков, на которых расположены многоквартирные дома, либо письма о невозможности исполнения запроса с указанием причин. 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3.2.7. Способ фиксации результата выполнения административной процедуры: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регистрация в журнале регистрации решения Местной администрации </w:t>
      </w:r>
      <w:r w:rsidRPr="00613575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либо письма о невозможности исполнения запроса с указанием причин.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center"/>
        <w:rPr>
          <w:b/>
          <w:bCs/>
        </w:rPr>
      </w:pPr>
    </w:p>
    <w:p w:rsidR="00455BEB" w:rsidRPr="00613575" w:rsidRDefault="00455BEB" w:rsidP="00455BEB">
      <w:pPr>
        <w:pStyle w:val="11"/>
        <w:shd w:val="clear" w:color="auto" w:fill="FFFFFF"/>
        <w:tabs>
          <w:tab w:val="left" w:pos="709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575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613575">
        <w:rPr>
          <w:rFonts w:ascii="Times New Roman" w:hAnsi="Times New Roman" w:cs="Times New Roman"/>
          <w:b/>
          <w:bCs/>
          <w:sz w:val="24"/>
          <w:szCs w:val="24"/>
        </w:rPr>
        <w:t>. Формы контроля за исполнением административного регламента</w:t>
      </w:r>
    </w:p>
    <w:p w:rsidR="00455BEB" w:rsidRPr="00613575" w:rsidRDefault="00455BEB" w:rsidP="00455BEB">
      <w:pPr>
        <w:shd w:val="clear" w:color="auto" w:fill="FFFFFF"/>
        <w:tabs>
          <w:tab w:val="left" w:pos="9354"/>
        </w:tabs>
        <w:ind w:left="-284" w:firstLine="567"/>
        <w:jc w:val="both"/>
        <w:rPr>
          <w:b/>
          <w:bCs/>
        </w:rPr>
      </w:pP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4.1. Текущий 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4.2. Глава (заместитель главы) Местной администрации осуществляет контроль 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надлежащим исполнением настоящего Административного регламента работниками Местной администрации;</w:t>
      </w: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 w:firstLine="567"/>
        <w:jc w:val="both"/>
      </w:pPr>
      <w:r w:rsidRPr="00613575"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455BEB" w:rsidRDefault="00455BEB" w:rsidP="00455BEB">
      <w:pPr>
        <w:pStyle w:val="11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4.3. 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>Глава (заместитель главы)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 документов.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 xml:space="preserve"> Персональная ответственность Главы (заместителя главы) Местной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администрации, а также служащих, непосредственно предоставляющих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закреплена в должностных инструкциях в соответствии с требованиями законодательства.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 xml:space="preserve">В частности, муниципальные служащие несут ответственность </w:t>
      </w:r>
      <w:proofErr w:type="gramStart"/>
      <w:r w:rsidRPr="00613575">
        <w:t>за</w:t>
      </w:r>
      <w:proofErr w:type="gramEnd"/>
      <w:r w:rsidRPr="00613575">
        <w:t>: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требование у заявителей документов или платы, не предусмотренных настоящим Административным регламентом;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отказ в приеме документов по основаниям, не предусмотренным настоящим Административным регламентом;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нарушение сроков регистрации запросов заявителя о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  <w:outlineLvl w:val="1"/>
      </w:pPr>
      <w:r w:rsidRPr="00613575">
        <w:t>нарушение срока предоставления муниципальной услуги.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 w:rsidRPr="0061357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13575">
        <w:rPr>
          <w:rFonts w:ascii="Times New Roman" w:hAnsi="Times New Roman" w:cs="Times New Roman"/>
          <w:sz w:val="24"/>
          <w:szCs w:val="24"/>
        </w:rPr>
        <w:t>:</w:t>
      </w:r>
    </w:p>
    <w:p w:rsidR="00455BEB" w:rsidRPr="00613575" w:rsidRDefault="00455BEB" w:rsidP="00455BEB">
      <w:pPr>
        <w:autoSpaceDE w:val="0"/>
        <w:autoSpaceDN w:val="0"/>
        <w:adjustRightInd w:val="0"/>
        <w:ind w:left="-284" w:firstLine="567"/>
        <w:jc w:val="both"/>
      </w:pPr>
      <w:r w:rsidRPr="00613575">
        <w:t>надлежащим исполнением настоящего Административного регламента работниками МФЦ;</w:t>
      </w:r>
    </w:p>
    <w:p w:rsidR="00455BEB" w:rsidRPr="00613575" w:rsidRDefault="00455BEB" w:rsidP="00455BEB">
      <w:pPr>
        <w:autoSpaceDE w:val="0"/>
        <w:autoSpaceDN w:val="0"/>
        <w:adjustRightInd w:val="0"/>
        <w:ind w:left="-284" w:firstLine="567"/>
        <w:jc w:val="both"/>
      </w:pPr>
      <w:r w:rsidRPr="00613575">
        <w:t xml:space="preserve">полнотой принимаемых работниками МФЦ от заявителя документов </w:t>
      </w:r>
      <w:r w:rsidRPr="00613575">
        <w:br/>
        <w:t>и комплектности документов для передачи их в Местную администрацию;</w:t>
      </w:r>
    </w:p>
    <w:p w:rsidR="00455BEB" w:rsidRPr="00613575" w:rsidRDefault="00455BEB" w:rsidP="00455BEB">
      <w:pPr>
        <w:autoSpaceDE w:val="0"/>
        <w:autoSpaceDN w:val="0"/>
        <w:adjustRightInd w:val="0"/>
        <w:ind w:left="-284" w:firstLine="567"/>
        <w:jc w:val="both"/>
      </w:pPr>
      <w:r w:rsidRPr="00613575">
        <w:t xml:space="preserve">своевременностью и полнотой передачи в Местную администрацию </w:t>
      </w:r>
      <w:r w:rsidRPr="00613575">
        <w:br/>
        <w:t>принятых от заявителя документов;</w:t>
      </w:r>
    </w:p>
    <w:p w:rsidR="00455BEB" w:rsidRPr="00613575" w:rsidRDefault="00455BEB" w:rsidP="00455BEB">
      <w:pPr>
        <w:autoSpaceDE w:val="0"/>
        <w:autoSpaceDN w:val="0"/>
        <w:adjustRightInd w:val="0"/>
        <w:ind w:left="-284" w:firstLine="567"/>
        <w:jc w:val="both"/>
      </w:pPr>
      <w:r w:rsidRPr="00613575">
        <w:t xml:space="preserve">своевременностью и полнотой доведения до заявителя принятых от Местной администрации информации и документов, являющихся результатом решения </w:t>
      </w:r>
      <w:r w:rsidRPr="00613575">
        <w:br/>
        <w:t>о предоставлении муниципальной услуги, принятого Местной администрацией;</w:t>
      </w:r>
    </w:p>
    <w:p w:rsidR="00455BEB" w:rsidRPr="00613575" w:rsidRDefault="00455BEB" w:rsidP="00455BEB">
      <w:pPr>
        <w:autoSpaceDE w:val="0"/>
        <w:autoSpaceDN w:val="0"/>
        <w:adjustRightInd w:val="0"/>
        <w:ind w:left="-284" w:firstLine="567"/>
        <w:jc w:val="both"/>
      </w:pPr>
      <w:r w:rsidRPr="00613575"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 xml:space="preserve">Работники МФЦ несут ответственность </w:t>
      </w:r>
      <w:proofErr w:type="gramStart"/>
      <w:r w:rsidRPr="00613575">
        <w:t>за</w:t>
      </w:r>
      <w:proofErr w:type="gramEnd"/>
      <w:r w:rsidRPr="00613575">
        <w:t>: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своевременность информирования заявителя о результате предоставления муниципальной услуги;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455BEB" w:rsidRPr="00613575" w:rsidRDefault="00455BEB" w:rsidP="00455BEB">
      <w:pPr>
        <w:pStyle w:val="11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4.5. В рамках предоставления муниципальной услуги осуществляются плановые </w:t>
      </w:r>
      <w:r w:rsidRPr="00613575">
        <w:rPr>
          <w:rFonts w:ascii="Times New Roman" w:hAnsi="Times New Roman" w:cs="Times New Roman"/>
          <w:sz w:val="24"/>
          <w:szCs w:val="24"/>
        </w:rPr>
        <w:br/>
        <w:t>и внеплановые проверки полноты и качества предоставления муниципальной услуги.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 w:firstLine="567"/>
        <w:jc w:val="both"/>
      </w:pPr>
      <w:r w:rsidRPr="00613575"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455BEB" w:rsidRPr="00613575" w:rsidRDefault="00455BEB" w:rsidP="00455BEB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284"/>
        <w:jc w:val="both"/>
      </w:pP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ind w:left="-284"/>
        <w:jc w:val="center"/>
        <w:rPr>
          <w:b/>
          <w:bCs/>
        </w:rPr>
      </w:pPr>
      <w:r w:rsidRPr="00613575">
        <w:rPr>
          <w:b/>
          <w:bCs/>
          <w:lang w:val="en-US"/>
        </w:rPr>
        <w:t>V</w:t>
      </w:r>
      <w:r w:rsidRPr="00613575">
        <w:rPr>
          <w:b/>
          <w:bCs/>
        </w:rPr>
        <w:t xml:space="preserve">. Досудебный (внесудебный) порядок обжалования решений </w:t>
      </w:r>
      <w:r w:rsidRPr="00613575">
        <w:rPr>
          <w:b/>
          <w:bCs/>
        </w:rPr>
        <w:br/>
        <w:t>и действий (бездействия) Местной администрации, а также должностных лиц, муниципальных служащих Местной администрации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5.1. Заявители имеют право на досудебное (внесудебное) обжалование решений </w:t>
      </w:r>
      <w:r w:rsidRPr="00613575">
        <w:br/>
        <w:t xml:space="preserve">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</w:t>
      </w:r>
      <w:r w:rsidRPr="00613575">
        <w:lastRenderedPageBreak/>
        <w:t xml:space="preserve">(осуществляемых) в ходе предоставления муниципальной услуги, в судебном порядке. Досудебный (внесудебный) порядок обжалования </w:t>
      </w:r>
      <w:r w:rsidRPr="00613575">
        <w:br/>
        <w:t>не является для заявителя обязательным.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5.2. Заявитель может обратиться с </w:t>
      </w:r>
      <w:proofErr w:type="gramStart"/>
      <w:r w:rsidRPr="00613575">
        <w:t>жалобой</w:t>
      </w:r>
      <w:proofErr w:type="gramEnd"/>
      <w:r w:rsidRPr="00613575">
        <w:t xml:space="preserve"> в том числе в следующих случаях: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нарушение срока регистрации запроса заявителя о предоставлении муниципальной услуги;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нарушение срока предоставления муниципальной услуги;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</w:t>
      </w:r>
      <w:r w:rsidRPr="00613575">
        <w:br/>
        <w:t>для предоставления муниципальной услуги, у заявителя;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proofErr w:type="gramStart"/>
      <w:r w:rsidRPr="00613575">
        <w:t xml:space="preserve">отказ в предоставлении муниципальной услуги, если основания отказа </w:t>
      </w:r>
      <w:r w:rsidRPr="00613575">
        <w:br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затребование с заявителя при предоставлении муниципальной услуги платы, </w:t>
      </w:r>
      <w:r w:rsidRPr="00613575">
        <w:br/>
        <w:t>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proofErr w:type="gramStart"/>
      <w:r w:rsidRPr="00613575">
        <w:t xml:space="preserve">отказ Местной администрации, должностного лица Местной администрации </w:t>
      </w:r>
      <w:r w:rsidRPr="00613575">
        <w:br/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5.3. Прием жалоб в письменной форме осуществляется Местной администрацией </w:t>
      </w:r>
      <w:r w:rsidRPr="00613575">
        <w:br/>
        <w:t>по адресу и в соответствии с графиком работы, указанным в пункте 1.3.1.1 настоящего Административного регламента.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Жалоба в письменной форме может быть направлена по почте.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</w:t>
      </w:r>
      <w:r w:rsidRPr="00613575">
        <w:br/>
        <w:t xml:space="preserve">от имени заявителя. В качестве документа, подтверждающего полномочия </w:t>
      </w:r>
      <w:r w:rsidRPr="00613575">
        <w:br/>
        <w:t xml:space="preserve">на осуществление действий от имени заявителя, может быть </w:t>
      </w:r>
      <w:proofErr w:type="gramStart"/>
      <w:r w:rsidRPr="00613575">
        <w:t>представлена</w:t>
      </w:r>
      <w:proofErr w:type="gramEnd"/>
      <w:r w:rsidRPr="00613575">
        <w:t>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оформленная в соответствии с законодательством Российской Федерации доверенность (для физических лиц);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5.5. В электронной форме в Местную администрацию жалоба может быть подана заявителем посредством: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официального сайта Местной администрации в информационно-телекоммуникационной сети «Интернет»;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При подаче жалоб в электронном виде документы, указанные в пункте </w:t>
      </w:r>
      <w:bookmarkStart w:id="0" w:name="_GoBack"/>
      <w:bookmarkEnd w:id="0"/>
      <w:r w:rsidRPr="00613575">
        <w:t>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lastRenderedPageBreak/>
        <w:t>5.6. Жалоба рассматривается Местной администрацией.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</w:t>
      </w:r>
      <w:r w:rsidRPr="00613575">
        <w:br/>
        <w:t xml:space="preserve">в порядке и сроки, которые установлены соглашением о взаимодействии между МФЦ </w:t>
      </w:r>
      <w:r w:rsidRPr="00613575">
        <w:br/>
        <w:t xml:space="preserve">и Местной администрацией, но не позднее следующего рабочего </w:t>
      </w:r>
      <w:r w:rsidRPr="00613575">
        <w:br/>
        <w:t>дня со дня поступления жалобы.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5.7.  Жалоба должна содержать: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наименование Местной администрации, должностного лица Местной администрации либо муниципального служащего Местной администрации, решения </w:t>
      </w:r>
      <w:r w:rsidRPr="00613575">
        <w:br/>
        <w:t>и действия (бездействие) которых обжалуются;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proofErr w:type="gramStart"/>
      <w:r w:rsidRPr="00613575"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доводы, на основании которых заявитель не согласен с решением </w:t>
      </w:r>
      <w:r w:rsidRPr="00613575">
        <w:br/>
        <w:t>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5.8. В случае установления в ходе или по результатам </w:t>
      </w:r>
      <w:proofErr w:type="gramStart"/>
      <w:r w:rsidRPr="00613575">
        <w:t>рассмотрения жалобы признаков состава административного правонарушения</w:t>
      </w:r>
      <w:proofErr w:type="gramEnd"/>
      <w:r w:rsidRPr="00613575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5.9. Жалоба, поступившая в Местную администрацию, подлежит регистрации </w:t>
      </w:r>
      <w:r w:rsidRPr="00613575">
        <w:br/>
        <w:t xml:space="preserve">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</w:t>
      </w:r>
      <w:r w:rsidRPr="00613575">
        <w:br/>
        <w:t xml:space="preserve">со дня ее регистрации. 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</w:t>
      </w:r>
      <w:r w:rsidRPr="00613575">
        <w:br/>
        <w:t>со дня ее регистрации.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5.10. По результатам рассмотрения жалобы Местная администрация принимает одно из следующих решений: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proofErr w:type="gramStart"/>
      <w:r w:rsidRPr="00613575">
        <w:t xml:space="preserve">об удовлетворении жалобы, в том числе в форме отмены принятого решения, исправления допущенных Местной администрации опечаток и ошибок в выданных </w:t>
      </w:r>
      <w:r w:rsidRPr="00613575"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 w:rsidRPr="00613575">
        <w:t xml:space="preserve"> принятия решения, если иное не установлено законодательством Российской Федерации;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об отказе в удовлетворении жалобы.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5.11. Ответ по результатам рассмотрения жалобы направляется заявителю </w:t>
      </w:r>
      <w:r w:rsidRPr="00613575">
        <w:br/>
        <w:t>не позднее дня, следующего за днем принятия решения, в письменной форме.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В ответе по результатам жалобы указываются: 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proofErr w:type="gramStart"/>
      <w:r w:rsidRPr="00613575">
        <w:lastRenderedPageBreak/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  <w:proofErr w:type="gramEnd"/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фамилия, имя, отчество (при наличии) или наименование заявителя;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основания для принятия решения по жалобе;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в случае</w:t>
      </w:r>
      <w:proofErr w:type="gramStart"/>
      <w:r w:rsidRPr="00613575">
        <w:t>,</w:t>
      </w:r>
      <w:proofErr w:type="gramEnd"/>
      <w:r w:rsidRPr="00613575"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сведения о порядке обжалования принятого по жалобе решения.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Ответ по результатам рассмотрения жалобы подписывается уполномоченным </w:t>
      </w:r>
      <w:r w:rsidRPr="00613575">
        <w:br/>
        <w:t>на рассмотрение жалобы должностным лицом Местной администрации.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5.12. Местная администрация отказывает в удовлетворении жалобы в следующих случаях: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наличие вступившего в законную силу решения суда, арбитражного суда по жалобе </w:t>
      </w:r>
      <w:r w:rsidRPr="00613575">
        <w:br/>
        <w:t>о том же предмете и по тем же основаниям;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наличие решения по жалобе, принятого ранее в отношении того же заявителя </w:t>
      </w:r>
      <w:r w:rsidRPr="00613575">
        <w:br/>
        <w:t>и по тому же предмету жалобы.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 xml:space="preserve">5.13. Местная администрация </w:t>
      </w:r>
      <w:r w:rsidR="00AF3784">
        <w:t>оставляет</w:t>
      </w:r>
      <w:r w:rsidRPr="00613575">
        <w:t xml:space="preserve"> жалобу без ответа в следующих случаях:</w:t>
      </w:r>
    </w:p>
    <w:p w:rsidR="00455BEB" w:rsidRDefault="00455BEB" w:rsidP="00455BEB">
      <w:pPr>
        <w:shd w:val="clear" w:color="auto" w:fill="FFFFFF"/>
        <w:ind w:left="-284" w:firstLine="567"/>
        <w:jc w:val="both"/>
      </w:pPr>
      <w:r w:rsidRPr="00613575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F3784" w:rsidRPr="00613575" w:rsidRDefault="00AF3784" w:rsidP="00455BEB">
      <w:pPr>
        <w:shd w:val="clear" w:color="auto" w:fill="FFFFFF"/>
        <w:ind w:left="-284" w:firstLine="567"/>
        <w:jc w:val="both"/>
      </w:pPr>
      <w:r>
        <w:t xml:space="preserve">не </w:t>
      </w:r>
      <w:proofErr w:type="gramStart"/>
      <w:r>
        <w:t>указаны</w:t>
      </w:r>
      <w:proofErr w:type="gramEnd"/>
      <w:r>
        <w:t xml:space="preserve"> фамилия заявителя, направившего жалобу, или почтовый адрес, по которому должен быть направлен ответ;</w:t>
      </w:r>
    </w:p>
    <w:p w:rsidR="00AF3784" w:rsidRDefault="00AF3784" w:rsidP="00455BEB">
      <w:pPr>
        <w:shd w:val="clear" w:color="auto" w:fill="FFFFFF"/>
        <w:ind w:left="-284" w:firstLine="567"/>
        <w:jc w:val="both"/>
      </w:pPr>
      <w:r>
        <w:t>текст жалобы не поддается прочтению, о чем в течение семи дней со дня регистрации жалобы сообщается заявителю, направившему жалобу,</w:t>
      </w:r>
      <w:proofErr w:type="gramStart"/>
      <w:r>
        <w:t xml:space="preserve"> .</w:t>
      </w:r>
      <w:proofErr w:type="gramEnd"/>
      <w:r>
        <w:t>если его фамилия и почтовый адрес поддаются прочтению.</w:t>
      </w:r>
    </w:p>
    <w:p w:rsidR="00455BEB" w:rsidRPr="00613575" w:rsidRDefault="00455BEB" w:rsidP="00455BEB">
      <w:pPr>
        <w:shd w:val="clear" w:color="auto" w:fill="FFFFFF"/>
        <w:ind w:left="-284" w:firstLine="567"/>
        <w:jc w:val="both"/>
      </w:pPr>
      <w:r w:rsidRPr="00613575"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55BEB" w:rsidRPr="00613575" w:rsidRDefault="00455BEB" w:rsidP="00455BEB">
      <w:pPr>
        <w:rPr>
          <w:highlight w:val="red"/>
        </w:rPr>
        <w:sectPr w:rsidR="00455BEB" w:rsidRPr="00613575">
          <w:pgSz w:w="11906" w:h="16838"/>
          <w:pgMar w:top="1134" w:right="851" w:bottom="1134" w:left="1418" w:header="708" w:footer="708" w:gutter="0"/>
          <w:cols w:space="720"/>
        </w:sectPr>
      </w:pPr>
    </w:p>
    <w:p w:rsidR="00455BEB" w:rsidRPr="00613575" w:rsidRDefault="00455BEB" w:rsidP="00455BEB">
      <w:pPr>
        <w:widowControl w:val="0"/>
        <w:suppressAutoHyphens/>
        <w:ind w:left="4962"/>
        <w:jc w:val="right"/>
        <w:rPr>
          <w:b/>
          <w:bCs/>
          <w:kern w:val="2"/>
        </w:rPr>
      </w:pPr>
      <w:r w:rsidRPr="00613575">
        <w:rPr>
          <w:b/>
          <w:bCs/>
          <w:kern w:val="2"/>
        </w:rPr>
        <w:lastRenderedPageBreak/>
        <w:t>Приложение № 1</w:t>
      </w:r>
    </w:p>
    <w:p w:rsidR="00455BEB" w:rsidRPr="00613575" w:rsidRDefault="00455BEB" w:rsidP="00455BEB">
      <w:pPr>
        <w:tabs>
          <w:tab w:val="left" w:pos="9639"/>
        </w:tabs>
        <w:ind w:left="4962"/>
        <w:jc w:val="both"/>
      </w:pPr>
      <w:r w:rsidRPr="00613575">
        <w:t xml:space="preserve">к Административному регламенту Местной администрации муниципального образования </w:t>
      </w:r>
      <w:r>
        <w:t xml:space="preserve">поселок Стрельна </w:t>
      </w:r>
      <w:r w:rsidRPr="00613575">
        <w:t>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-284" w:firstLine="567"/>
        <w:jc w:val="right"/>
      </w:pP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-284" w:firstLine="567"/>
        <w:jc w:val="right"/>
      </w:pPr>
    </w:p>
    <w:p w:rsidR="00455BEB" w:rsidRPr="00613575" w:rsidRDefault="00455BEB" w:rsidP="00455BEB">
      <w:pPr>
        <w:shd w:val="clear" w:color="auto" w:fill="FFFFFF"/>
        <w:autoSpaceDE w:val="0"/>
        <w:autoSpaceDN w:val="0"/>
        <w:adjustRightInd w:val="0"/>
        <w:jc w:val="center"/>
        <w:rPr>
          <w:lang w:eastAsia="en-US"/>
        </w:rPr>
      </w:pPr>
      <w:r w:rsidRPr="00613575">
        <w:t>БЛОК-СХЕМА</w:t>
      </w:r>
    </w:p>
    <w:p w:rsidR="00455BEB" w:rsidRPr="00613575" w:rsidRDefault="00455BEB" w:rsidP="00455BEB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3575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</w:t>
      </w:r>
    </w:p>
    <w:p w:rsidR="00455BEB" w:rsidRPr="00613575" w:rsidRDefault="00455BEB" w:rsidP="00455BEB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35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предоставлению консультаций жителям муниципального образования </w:t>
      </w:r>
      <w:r w:rsidRPr="0061357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 вопросам создания товариществ собственников жилья,</w:t>
      </w:r>
      <w:r w:rsidRPr="00613575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613575">
        <w:rPr>
          <w:rFonts w:ascii="Times New Roman" w:hAnsi="Times New Roman" w:cs="Times New Roman"/>
          <w:b w:val="0"/>
          <w:bCs w:val="0"/>
          <w:sz w:val="24"/>
          <w:szCs w:val="24"/>
        </w:rPr>
        <w:t>советов многоквартирных домов, формирования земельных участков, на которых расположены многоквартирные дома</w:t>
      </w:r>
    </w:p>
    <w:p w:rsidR="00455BEB" w:rsidRPr="00613575" w:rsidRDefault="00455BEB" w:rsidP="00455BEB">
      <w:pPr>
        <w:pStyle w:val="Heading"/>
        <w:ind w:left="-284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55BEB" w:rsidRPr="00613575" w:rsidRDefault="002615E6" w:rsidP="00455BEB">
      <w:r>
        <w:rPr>
          <w:noProof/>
        </w:rPr>
        <w:drawing>
          <wp:inline distT="0" distB="0" distL="0" distR="0">
            <wp:extent cx="5892800" cy="392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BEB" w:rsidRPr="00613575" w:rsidRDefault="00455BEB" w:rsidP="00455BEB"/>
    <w:p w:rsidR="00455BEB" w:rsidRPr="00613575" w:rsidRDefault="00455BEB" w:rsidP="00455BEB">
      <w:pPr>
        <w:sectPr w:rsidR="00455BEB" w:rsidRPr="00613575">
          <w:pgSz w:w="11906" w:h="16838"/>
          <w:pgMar w:top="1134" w:right="851" w:bottom="1134" w:left="1418" w:header="708" w:footer="708" w:gutter="0"/>
          <w:cols w:space="720"/>
        </w:sectPr>
      </w:pPr>
    </w:p>
    <w:p w:rsidR="00455BEB" w:rsidRPr="00613575" w:rsidRDefault="00455BEB" w:rsidP="00455BEB">
      <w:pPr>
        <w:pStyle w:val="Heading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:rsidR="00455BEB" w:rsidRPr="00613575" w:rsidRDefault="00455BEB" w:rsidP="00455BEB">
      <w:pPr>
        <w:tabs>
          <w:tab w:val="left" w:pos="9639"/>
        </w:tabs>
        <w:ind w:left="4962"/>
        <w:jc w:val="both"/>
      </w:pPr>
      <w:r w:rsidRPr="00613575">
        <w:t xml:space="preserve">к Административному регламенту Местной администрации муниципального образования </w:t>
      </w:r>
      <w:r>
        <w:t xml:space="preserve">поселок Стрельна </w:t>
      </w:r>
      <w:r w:rsidRPr="00613575">
        <w:t>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</w:p>
    <w:p w:rsidR="00455BEB" w:rsidRPr="00613575" w:rsidRDefault="00455BEB" w:rsidP="00455BEB">
      <w:pPr>
        <w:ind w:left="-284"/>
        <w:jc w:val="center"/>
        <w:rPr>
          <w:b/>
          <w:bCs/>
        </w:rPr>
      </w:pPr>
    </w:p>
    <w:p w:rsidR="00455BEB" w:rsidRPr="00613575" w:rsidRDefault="00455BEB" w:rsidP="00455BEB">
      <w:pPr>
        <w:ind w:left="-284"/>
        <w:jc w:val="center"/>
        <w:rPr>
          <w:b/>
          <w:bCs/>
        </w:rPr>
      </w:pPr>
      <w:r w:rsidRPr="00613575">
        <w:rPr>
          <w:b/>
          <w:bCs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:rsidR="00455BEB" w:rsidRPr="00613575" w:rsidRDefault="00455BEB" w:rsidP="00455BEB">
      <w:pPr>
        <w:ind w:firstLine="397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2725"/>
        <w:gridCol w:w="2283"/>
        <w:gridCol w:w="1504"/>
        <w:gridCol w:w="1566"/>
        <w:gridCol w:w="1911"/>
      </w:tblGrid>
      <w:tr w:rsidR="00455BEB" w:rsidRPr="00613575" w:rsidTr="00531040">
        <w:trPr>
          <w:trHeight w:val="9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№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Наименование структурного подразделения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Почтовый адрес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Справочный телефон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Адрес электронной почты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График работы</w:t>
            </w:r>
          </w:p>
        </w:tc>
      </w:tr>
      <w:tr w:rsidR="00455BEB" w:rsidRPr="00613575" w:rsidTr="00531040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Адмиралтейского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Садовая ул., </w:t>
            </w:r>
            <w:r w:rsidRPr="00613575">
              <w:br/>
              <w:t>д. 55-57,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573-99-80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spacing w:val="-18"/>
                <w:lang w:eastAsia="en-US"/>
              </w:rPr>
            </w:pPr>
            <w:proofErr w:type="spellStart"/>
            <w:r w:rsidRPr="00613575">
              <w:rPr>
                <w:spacing w:val="-18"/>
                <w:lang w:val="en-US"/>
              </w:rPr>
              <w:t>knz</w:t>
            </w:r>
            <w:proofErr w:type="spellEnd"/>
            <w:r w:rsidRPr="00613575">
              <w:rPr>
                <w:spacing w:val="-18"/>
              </w:rPr>
              <w:t>@</w:t>
            </w:r>
            <w:proofErr w:type="spellStart"/>
            <w:r w:rsidRPr="00613575">
              <w:rPr>
                <w:spacing w:val="-18"/>
                <w:lang w:val="en-US"/>
              </w:rPr>
              <w:t>mfcspb</w:t>
            </w:r>
            <w:proofErr w:type="spellEnd"/>
            <w:r w:rsidRPr="00613575">
              <w:rPr>
                <w:spacing w:val="-18"/>
              </w:rPr>
              <w:t>.</w:t>
            </w:r>
            <w:proofErr w:type="spellStart"/>
            <w:r w:rsidRPr="00613575">
              <w:rPr>
                <w:spacing w:val="-18"/>
                <w:lang w:val="en-US"/>
              </w:rPr>
              <w:t>ru</w:t>
            </w:r>
            <w:proofErr w:type="spellEnd"/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 xml:space="preserve">Ежедневно </w:t>
            </w:r>
            <w:r w:rsidRPr="00613575">
              <w:br/>
              <w:t xml:space="preserve">с 09.00 </w:t>
            </w:r>
            <w:r w:rsidRPr="00613575">
              <w:br/>
              <w:t xml:space="preserve">до 21.00 </w:t>
            </w:r>
            <w:r w:rsidRPr="00613575">
              <w:br/>
              <w:t>без перерыва на обед</w:t>
            </w:r>
          </w:p>
        </w:tc>
      </w:tr>
      <w:tr w:rsidR="00455BEB" w:rsidRPr="00613575" w:rsidTr="00531040">
        <w:trPr>
          <w:trHeight w:val="11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Василеостровского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15-я линия В.О., д.</w:t>
            </w:r>
            <w:r w:rsidRPr="00613575">
              <w:rPr>
                <w:lang w:val="en-US"/>
              </w:rPr>
              <w:t> </w:t>
            </w:r>
            <w:r w:rsidRPr="00613575">
              <w:t>32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573-94-85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1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Василеостровского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ул. Нахимова, д. 3, корп. 2,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 xml:space="preserve">576-20-86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9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Выборгского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gramStart"/>
            <w:r w:rsidRPr="00613575">
              <w:t>Новороссийская</w:t>
            </w:r>
            <w:proofErr w:type="gramEnd"/>
            <w:r w:rsidRPr="00613575">
              <w:t xml:space="preserve"> ул., д. 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573-99-85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2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Выборгского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Придорожная аллея, д. 17,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573-94-80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val="en-US" w:eastAsia="en-US"/>
              </w:rPr>
            </w:pPr>
            <w:r w:rsidRPr="00613575">
              <w:t>Многофункциональный центр Калининского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Гражданский пр., д. 104, корп. 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576-08-01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1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Калининского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Кондратьевский пр., д. 22,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573-96-95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7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Кировского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пр. Стачек, д. 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573-94-95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2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lastRenderedPageBreak/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Кировского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пр. Народного Ополчения, д. 101, литер</w:t>
            </w:r>
            <w:proofErr w:type="gramStart"/>
            <w:r w:rsidRPr="00613575">
              <w:t> А</w:t>
            </w:r>
            <w:proofErr w:type="gramEnd"/>
            <w:r w:rsidRPr="00613575">
              <w:t>, помещение 5Н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573-90-28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Многофункциональный центр </w:t>
            </w:r>
            <w:proofErr w:type="spellStart"/>
            <w:r w:rsidRPr="00613575">
              <w:t>Колпинского</w:t>
            </w:r>
            <w:proofErr w:type="spellEnd"/>
            <w:r w:rsidRPr="00613575">
              <w:t xml:space="preserve">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gramStart"/>
            <w:r w:rsidRPr="00613575">
              <w:t>г</w:t>
            </w:r>
            <w:proofErr w:type="gramEnd"/>
            <w:r w:rsidRPr="00613575">
              <w:t xml:space="preserve">. Колпино, </w:t>
            </w:r>
            <w:r w:rsidRPr="00613575">
              <w:br/>
              <w:t>пр. Ленина, д. 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573-96-65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0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Сектор № 1 Многофункционального центра </w:t>
            </w:r>
            <w:proofErr w:type="spellStart"/>
            <w:r w:rsidRPr="00613575">
              <w:t>Колпинского</w:t>
            </w:r>
            <w:proofErr w:type="spellEnd"/>
            <w:r w:rsidRPr="00613575">
              <w:t xml:space="preserve">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пос. </w:t>
            </w:r>
            <w:proofErr w:type="spellStart"/>
            <w:r w:rsidRPr="00613575">
              <w:t>Металлострой</w:t>
            </w:r>
            <w:proofErr w:type="spellEnd"/>
            <w:r w:rsidRPr="00613575">
              <w:t>, Садовая ул., д. 21, корп. 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573-90-07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Красногвардейского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spellStart"/>
            <w:r w:rsidRPr="00613575">
              <w:t>Новочеркасский</w:t>
            </w:r>
            <w:proofErr w:type="spellEnd"/>
            <w:r w:rsidRPr="00613575">
              <w:t xml:space="preserve"> пр., д. 60,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573-90-30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</w:pPr>
          </w:p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Красносельского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ул. Пограничника </w:t>
            </w:r>
            <w:proofErr w:type="spellStart"/>
            <w:r w:rsidRPr="00613575">
              <w:t>Гарькавого</w:t>
            </w:r>
            <w:proofErr w:type="spellEnd"/>
            <w:r w:rsidRPr="00613575">
              <w:t>, д.</w:t>
            </w:r>
            <w:r w:rsidRPr="00613575">
              <w:rPr>
                <w:lang w:val="en-US"/>
              </w:rPr>
              <w:t> </w:t>
            </w:r>
            <w:r w:rsidRPr="00613575">
              <w:t>36, корп.</w:t>
            </w:r>
            <w:r w:rsidRPr="00613575">
              <w:rPr>
                <w:lang w:val="en-US"/>
              </w:rPr>
              <w:t> </w:t>
            </w:r>
            <w:r w:rsidRPr="00613575"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573-99-90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Красносельского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г.</w:t>
            </w:r>
            <w:r w:rsidRPr="00613575">
              <w:rPr>
                <w:lang w:val="en-US"/>
              </w:rPr>
              <w:t> </w:t>
            </w:r>
            <w:r w:rsidRPr="00613575">
              <w:t xml:space="preserve">Красное Село, </w:t>
            </w:r>
            <w:r w:rsidRPr="00613575">
              <w:br/>
              <w:t>ул. Освобождения, д.</w:t>
            </w:r>
            <w:r w:rsidRPr="00613575">
              <w:rPr>
                <w:lang w:val="en-US"/>
              </w:rPr>
              <w:t> </w:t>
            </w:r>
            <w:r w:rsidRPr="00613575">
              <w:t>31, корп.</w:t>
            </w:r>
            <w:r w:rsidRPr="00613575">
              <w:rPr>
                <w:lang w:val="en-US"/>
              </w:rPr>
              <w:t> </w:t>
            </w:r>
            <w:r w:rsidRPr="00613575">
              <w:t>1, литер</w:t>
            </w:r>
            <w:proofErr w:type="gramStart"/>
            <w:r w:rsidRPr="00613575">
              <w:rPr>
                <w:lang w:val="en-US"/>
              </w:rPr>
              <w:t> </w:t>
            </w:r>
            <w:r w:rsidRPr="00613575">
              <w:t>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417-25-65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5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Многофункциональный центр </w:t>
            </w:r>
            <w:proofErr w:type="spellStart"/>
            <w:r w:rsidRPr="00613575">
              <w:t>Кронштадтского</w:t>
            </w:r>
            <w:proofErr w:type="spellEnd"/>
            <w:r w:rsidRPr="00613575">
              <w:t xml:space="preserve">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gramStart"/>
            <w:r w:rsidRPr="00613575">
              <w:t>г</w:t>
            </w:r>
            <w:proofErr w:type="gramEnd"/>
            <w:r w:rsidRPr="00613575">
              <w:t>.</w:t>
            </w:r>
            <w:r w:rsidRPr="00613575">
              <w:rPr>
                <w:lang w:val="en-US"/>
              </w:rPr>
              <w:t> </w:t>
            </w:r>
            <w:r w:rsidRPr="00613575">
              <w:t xml:space="preserve">Кронштадт, </w:t>
            </w:r>
            <w:r w:rsidRPr="00613575">
              <w:br/>
              <w:t>пр. Ленина, д.</w:t>
            </w:r>
            <w:r w:rsidRPr="00613575">
              <w:rPr>
                <w:lang w:val="en-US"/>
              </w:rPr>
              <w:t> </w:t>
            </w:r>
            <w:r w:rsidRPr="00613575">
              <w:t>39а,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610-18-56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Московского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Благодатная ул., </w:t>
            </w:r>
            <w:r w:rsidRPr="00613575">
              <w:br/>
              <w:t>д. 41,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573-99-30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Московского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spellStart"/>
            <w:r w:rsidRPr="00613575">
              <w:t>Новоизмайловский</w:t>
            </w:r>
            <w:proofErr w:type="spellEnd"/>
            <w:r w:rsidRPr="00613575">
              <w:t xml:space="preserve"> пр., д. 34, корп. 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 xml:space="preserve">573-90-09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Курортного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г. Сестрорецк, </w:t>
            </w:r>
            <w:r w:rsidRPr="00613575">
              <w:br/>
              <w:t>ул. Токарева, д. 7,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573-96-70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Невского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пр. Большевиков, д. 8, корп. 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573-96-75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7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Невского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ул. Седова, д. 69, корп. 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573-96-80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9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Петроградского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spellStart"/>
            <w:r w:rsidRPr="00613575">
              <w:t>Каменноостровский</w:t>
            </w:r>
            <w:proofErr w:type="spellEnd"/>
            <w:r w:rsidRPr="00613575">
              <w:t xml:space="preserve"> пр., д. 55, литер 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573-96-90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1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lastRenderedPageBreak/>
              <w:t>22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Петроградского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ул. Красного Курсанта, д. 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573-90-21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1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Многофункциональный центр </w:t>
            </w:r>
            <w:proofErr w:type="spellStart"/>
            <w:r w:rsidRPr="00613575">
              <w:t>Петродворцового</w:t>
            </w:r>
            <w:proofErr w:type="spellEnd"/>
            <w:r w:rsidRPr="00613575">
              <w:t xml:space="preserve">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г. Петергоф, ул. Братьев </w:t>
            </w:r>
            <w:proofErr w:type="spellStart"/>
            <w:r w:rsidRPr="00613575">
              <w:t>Горкушенко</w:t>
            </w:r>
            <w:proofErr w:type="spellEnd"/>
            <w:r w:rsidRPr="00613575">
              <w:t>, д. 6,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573-99-41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11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Сектор № 1 Многофункционального центра </w:t>
            </w:r>
            <w:proofErr w:type="spellStart"/>
            <w:r w:rsidRPr="00613575">
              <w:t>Петродворцового</w:t>
            </w:r>
            <w:proofErr w:type="spellEnd"/>
            <w:r w:rsidRPr="00613575">
              <w:t xml:space="preserve">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г. Ломоносов, </w:t>
            </w:r>
            <w:r w:rsidRPr="00613575">
              <w:br/>
              <w:t>ул. Победы, д. 6,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573-97-86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4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Приморского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аллея Котельникова, д. 2, корп. 2,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573-90-60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Приморского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spellStart"/>
            <w:r w:rsidRPr="00613575">
              <w:t>Новоколомяжский</w:t>
            </w:r>
            <w:proofErr w:type="spellEnd"/>
            <w:r w:rsidRPr="00613575">
              <w:t xml:space="preserve"> пр., д. 16/8,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573-96-60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2 Многофункционального центра Приморского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Богатырский пр., д. 52/1,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573-94-90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3 Многофункционального центра Приморского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spellStart"/>
            <w:r w:rsidRPr="00613575">
              <w:t>Шуваловский</w:t>
            </w:r>
            <w:proofErr w:type="spellEnd"/>
            <w:r w:rsidRPr="00613575">
              <w:t xml:space="preserve"> пр., д. 41, корп. 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</w:r>
            <w:r w:rsidRPr="00613575">
              <w:rPr>
                <w:color w:val="000000"/>
              </w:rPr>
              <w:t>573-91-04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29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Пушкинского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г. Пушкин, Малая ул., д. 17/13,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573-99-46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30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Пушкинского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пос. </w:t>
            </w:r>
            <w:proofErr w:type="spellStart"/>
            <w:r w:rsidRPr="00613575">
              <w:t>Шушары</w:t>
            </w:r>
            <w:proofErr w:type="spellEnd"/>
            <w:r w:rsidRPr="00613575">
              <w:t>, Пушкинская ул., д. 38,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573-91-09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8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31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2 Многофункционального центра Пушкинского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Санкт-Петербург, </w:t>
            </w:r>
            <w:proofErr w:type="gramStart"/>
            <w:r w:rsidRPr="00613575">
              <w:t>г</w:t>
            </w:r>
            <w:proofErr w:type="gramEnd"/>
            <w:r w:rsidRPr="00613575">
              <w:t>. Павловск, Песчаный пер., д. 11/16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573-90-04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9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32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Многофункциональный центр Фрунзенского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Дунайский пр., д. 49/126,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573-90-00, 573-96-85, 573-96-89 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9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33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Сектор № 1 Многофункционального центра Фрунзенского 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>Санкт-Петербург, пр. Славы, д. 2, корп. 1, 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573-90-00 или </w:t>
            </w:r>
            <w:r w:rsidRPr="00613575">
              <w:br/>
              <w:t>576-07-95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  <w:tr w:rsidR="00455BEB" w:rsidRPr="00613575" w:rsidTr="00531040">
        <w:trPr>
          <w:trHeight w:val="5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jc w:val="center"/>
              <w:rPr>
                <w:lang w:eastAsia="en-US"/>
              </w:rPr>
            </w:pPr>
            <w:r w:rsidRPr="00613575">
              <w:t>34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t xml:space="preserve">Многофункциональный центр Центрального </w:t>
            </w:r>
            <w:r w:rsidRPr="00613575">
              <w:lastRenderedPageBreak/>
              <w:t>района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lastRenderedPageBreak/>
              <w:t xml:space="preserve">Санкт-Петербург, Невский пр., д. 174, </w:t>
            </w:r>
            <w:r w:rsidRPr="00613575">
              <w:lastRenderedPageBreak/>
              <w:t>литер</w:t>
            </w:r>
            <w:proofErr w:type="gramStart"/>
            <w:r w:rsidRPr="00613575">
              <w:t> А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  <w:r w:rsidRPr="00613575">
              <w:lastRenderedPageBreak/>
              <w:t xml:space="preserve">573-90-00 или </w:t>
            </w:r>
            <w:r w:rsidRPr="00613575">
              <w:br/>
            </w:r>
            <w:r w:rsidRPr="00613575">
              <w:lastRenderedPageBreak/>
              <w:t>573-90-57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spacing w:val="-18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EB" w:rsidRPr="00613575" w:rsidRDefault="00455BEB" w:rsidP="00531040">
            <w:pPr>
              <w:rPr>
                <w:lang w:eastAsia="en-US"/>
              </w:rPr>
            </w:pPr>
          </w:p>
        </w:tc>
      </w:tr>
    </w:tbl>
    <w:p w:rsidR="00455BEB" w:rsidRPr="00613575" w:rsidRDefault="00455BEB" w:rsidP="00455BEB">
      <w:pPr>
        <w:jc w:val="both"/>
        <w:rPr>
          <w:b/>
          <w:bCs/>
        </w:rPr>
      </w:pPr>
    </w:p>
    <w:p w:rsidR="00455BEB" w:rsidRPr="00613575" w:rsidRDefault="00455BEB" w:rsidP="00455BEB">
      <w:pPr>
        <w:rPr>
          <w:highlight w:val="red"/>
        </w:rPr>
        <w:sectPr w:rsidR="00455BEB" w:rsidRPr="00613575">
          <w:pgSz w:w="11906" w:h="16838"/>
          <w:pgMar w:top="1134" w:right="851" w:bottom="1134" w:left="1418" w:header="708" w:footer="708" w:gutter="0"/>
          <w:pgNumType w:start="1"/>
          <w:cols w:space="720"/>
        </w:sectPr>
      </w:pPr>
    </w:p>
    <w:p w:rsidR="00455BEB" w:rsidRPr="00613575" w:rsidRDefault="00455BEB" w:rsidP="00455BEB">
      <w:pPr>
        <w:tabs>
          <w:tab w:val="left" w:pos="9639"/>
        </w:tabs>
        <w:ind w:left="4962"/>
        <w:jc w:val="right"/>
        <w:rPr>
          <w:b/>
          <w:bCs/>
          <w:lang w:eastAsia="en-US"/>
        </w:rPr>
      </w:pPr>
      <w:r w:rsidRPr="00613575">
        <w:rPr>
          <w:b/>
          <w:bCs/>
        </w:rPr>
        <w:lastRenderedPageBreak/>
        <w:t>Приложение № 3</w:t>
      </w:r>
    </w:p>
    <w:p w:rsidR="00455BEB" w:rsidRPr="00613575" w:rsidRDefault="00455BEB" w:rsidP="00455BEB">
      <w:pPr>
        <w:tabs>
          <w:tab w:val="left" w:pos="9639"/>
        </w:tabs>
        <w:ind w:left="4962"/>
        <w:jc w:val="both"/>
        <w:rPr>
          <w:b/>
          <w:bCs/>
          <w:lang w:eastAsia="ja-JP"/>
        </w:rPr>
      </w:pPr>
      <w:r w:rsidRPr="00613575">
        <w:t xml:space="preserve">к Административному регламенту Местной администрации муниципального образования </w:t>
      </w:r>
      <w:r>
        <w:t xml:space="preserve">поселок Стрельна </w:t>
      </w:r>
      <w:r w:rsidRPr="00613575">
        <w:t>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 w:right="424"/>
        <w:rPr>
          <w:b/>
          <w:bCs/>
          <w:lang w:eastAsia="ja-JP"/>
        </w:rPr>
      </w:pPr>
      <w:r w:rsidRPr="00613575">
        <w:rPr>
          <w:b/>
          <w:bCs/>
          <w:lang w:eastAsia="ja-JP"/>
        </w:rPr>
        <w:t>В Местную администрацию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 w:right="424"/>
        <w:rPr>
          <w:b/>
          <w:bCs/>
        </w:rPr>
      </w:pPr>
      <w:r w:rsidRPr="00613575">
        <w:rPr>
          <w:b/>
          <w:bCs/>
        </w:rPr>
        <w:t>муниципального образования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 w:right="424"/>
        <w:rPr>
          <w:b/>
          <w:bCs/>
        </w:rPr>
      </w:pPr>
      <w:r>
        <w:rPr>
          <w:b/>
          <w:bCs/>
        </w:rPr>
        <w:t>поселок Стрельна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от _____________________________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документ, удостоверяющий личность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(паспорт / иное __________________)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_______________________________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выдан__________________________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_______________________________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проживающег</w:t>
      </w:r>
      <w:proofErr w:type="gramStart"/>
      <w:r w:rsidRPr="00613575">
        <w:rPr>
          <w:lang w:eastAsia="ja-JP"/>
        </w:rPr>
        <w:t>о(</w:t>
      </w:r>
      <w:proofErr w:type="gramEnd"/>
      <w:r w:rsidRPr="00613575">
        <w:rPr>
          <w:lang w:eastAsia="ja-JP"/>
        </w:rPr>
        <w:t>-ей) по адресу: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_______________________________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_______________________________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_______________________________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r w:rsidRPr="00613575">
        <w:rPr>
          <w:lang w:eastAsia="ja-JP"/>
        </w:rPr>
        <w:t>тел. (факс): 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left="4962"/>
        <w:jc w:val="both"/>
        <w:rPr>
          <w:lang w:eastAsia="ja-JP"/>
        </w:rPr>
      </w:pPr>
      <w:proofErr w:type="gramStart"/>
      <w:r w:rsidRPr="00613575">
        <w:rPr>
          <w:lang w:val="en-US" w:eastAsia="ja-JP"/>
        </w:rPr>
        <w:t>e</w:t>
      </w:r>
      <w:r w:rsidRPr="00613575">
        <w:rPr>
          <w:lang w:eastAsia="ja-JP"/>
        </w:rPr>
        <w:t>-</w:t>
      </w:r>
      <w:r w:rsidRPr="00613575">
        <w:rPr>
          <w:lang w:val="en-US" w:eastAsia="ja-JP"/>
        </w:rPr>
        <w:t>mail</w:t>
      </w:r>
      <w:proofErr w:type="gramEnd"/>
      <w:r w:rsidRPr="00613575">
        <w:rPr>
          <w:lang w:eastAsia="ja-JP"/>
        </w:rPr>
        <w:t>:_________________________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firstLine="567"/>
        <w:jc w:val="right"/>
        <w:rPr>
          <w:lang w:eastAsia="ja-JP"/>
        </w:rPr>
      </w:pPr>
    </w:p>
    <w:p w:rsidR="00455BEB" w:rsidRPr="00613575" w:rsidRDefault="00455BEB" w:rsidP="00455BEB">
      <w:pPr>
        <w:widowControl w:val="0"/>
        <w:autoSpaceDE w:val="0"/>
        <w:autoSpaceDN w:val="0"/>
        <w:adjustRightInd w:val="0"/>
        <w:jc w:val="center"/>
        <w:rPr>
          <w:b/>
          <w:bCs/>
          <w:lang w:eastAsia="ja-JP"/>
        </w:rPr>
      </w:pPr>
      <w:r w:rsidRPr="00613575">
        <w:rPr>
          <w:b/>
          <w:bCs/>
          <w:lang w:eastAsia="ja-JP"/>
        </w:rPr>
        <w:t>ЗАЯВЛЕНИЕ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lang w:eastAsia="ja-JP"/>
        </w:rPr>
      </w:pPr>
    </w:p>
    <w:p w:rsidR="00455BEB" w:rsidRPr="00613575" w:rsidRDefault="00455BEB" w:rsidP="00455BEB">
      <w:pPr>
        <w:widowControl w:val="0"/>
        <w:suppressAutoHyphens/>
        <w:rPr>
          <w:kern w:val="2"/>
          <w:lang w:eastAsia="en-US"/>
        </w:rPr>
      </w:pPr>
      <w:r w:rsidRPr="00613575">
        <w:rPr>
          <w:kern w:val="2"/>
          <w:lang w:eastAsia="ja-JP"/>
        </w:rPr>
        <w:t xml:space="preserve">Прошу </w:t>
      </w:r>
      <w:r w:rsidRPr="00613575">
        <w:rPr>
          <w:kern w:val="2"/>
        </w:rPr>
        <w:t>предоставить консультацию по вопросу _______________________________________________________________________________________________________________________________________________________,</w:t>
      </w:r>
    </w:p>
    <w:p w:rsidR="00455BEB" w:rsidRPr="00613575" w:rsidRDefault="00455BEB" w:rsidP="00455BEB">
      <w:pPr>
        <w:widowControl w:val="0"/>
        <w:suppressAutoHyphens/>
        <w:rPr>
          <w:kern w:val="2"/>
        </w:rPr>
      </w:pPr>
      <w:r w:rsidRPr="00613575">
        <w:rPr>
          <w:kern w:val="2"/>
        </w:rPr>
        <w:t xml:space="preserve">(указать суть вопросов необходимых к раскрытию, а также указать, в случае необходимости, просьбу </w:t>
      </w:r>
      <w:r w:rsidRPr="00613575">
        <w:rPr>
          <w:kern w:val="2"/>
        </w:rPr>
        <w:br/>
        <w:t>о подготовке образцов документов).</w:t>
      </w:r>
    </w:p>
    <w:p w:rsidR="00455BEB" w:rsidRPr="00613575" w:rsidRDefault="00455BEB" w:rsidP="00455BEB"/>
    <w:p w:rsidR="00455BEB" w:rsidRPr="00613575" w:rsidRDefault="00455BEB" w:rsidP="00455BEB">
      <w:pPr>
        <w:widowControl w:val="0"/>
        <w:suppressAutoHyphens/>
        <w:rPr>
          <w:kern w:val="2"/>
          <w:lang w:eastAsia="en-US"/>
        </w:rPr>
      </w:pPr>
      <w:proofErr w:type="gramStart"/>
      <w:r w:rsidRPr="00613575">
        <w:rPr>
          <w:kern w:val="2"/>
        </w:rPr>
        <w:t>О  принятом  решении  прошу  проинформировать  письменно/устно  (нужное</w:t>
      </w:r>
      <w:proofErr w:type="gramEnd"/>
    </w:p>
    <w:p w:rsidR="00455BEB" w:rsidRPr="00613575" w:rsidRDefault="00455BEB" w:rsidP="00455BEB">
      <w:pPr>
        <w:widowControl w:val="0"/>
        <w:suppressAutoHyphens/>
        <w:rPr>
          <w:kern w:val="2"/>
        </w:rPr>
      </w:pPr>
      <w:r w:rsidRPr="00613575">
        <w:rPr>
          <w:kern w:val="2"/>
        </w:rPr>
        <w:t>подчеркнуть)</w:t>
      </w:r>
    </w:p>
    <w:p w:rsidR="00455BEB" w:rsidRPr="00613575" w:rsidRDefault="00455BEB" w:rsidP="00455BEB">
      <w:r w:rsidRPr="00613575">
        <w:t>   ┌─┐</w:t>
      </w:r>
    </w:p>
    <w:p w:rsidR="00455BEB" w:rsidRPr="00613575" w:rsidRDefault="00455BEB" w:rsidP="00455BEB">
      <w:r w:rsidRPr="00613575">
        <w:t xml:space="preserve">   │      </w:t>
      </w:r>
      <w:r w:rsidRPr="00613575">
        <w:rPr>
          <w:kern w:val="2"/>
        </w:rPr>
        <w:t xml:space="preserve">В Местной администрации </w:t>
      </w:r>
      <w:r w:rsidRPr="00613575">
        <w:t>муниципального образования</w:t>
      </w:r>
      <w:r w:rsidRPr="00613575">
        <w:rPr>
          <w:kern w:val="2"/>
        </w:rPr>
        <w:t xml:space="preserve">_____________________ </w:t>
      </w:r>
    </w:p>
    <w:p w:rsidR="00455BEB" w:rsidRPr="00613575" w:rsidRDefault="00455BEB" w:rsidP="00455BEB">
      <w:r w:rsidRPr="00613575">
        <w:t>   └─┘</w:t>
      </w:r>
    </w:p>
    <w:p w:rsidR="00455BEB" w:rsidRPr="00613575" w:rsidRDefault="00455BEB" w:rsidP="00455BEB">
      <w:r w:rsidRPr="00613575">
        <w:t>   ┌─┐</w:t>
      </w:r>
    </w:p>
    <w:p w:rsidR="00455BEB" w:rsidRPr="00613575" w:rsidRDefault="00455BEB" w:rsidP="00455BEB">
      <w:r w:rsidRPr="00613575">
        <w:t xml:space="preserve">   │      </w:t>
      </w:r>
      <w:r w:rsidRPr="00613575">
        <w:rPr>
          <w:kern w:val="2"/>
        </w:rPr>
        <w:t>В Многофункциональном центре _______________ района Санкт-Петербурга</w:t>
      </w:r>
    </w:p>
    <w:p w:rsidR="00455BEB" w:rsidRPr="00613575" w:rsidRDefault="00455BEB" w:rsidP="00455BEB">
      <w:r w:rsidRPr="00613575">
        <w:t>   └─┘</w:t>
      </w:r>
    </w:p>
    <w:p w:rsidR="00455BEB" w:rsidRPr="00613575" w:rsidRDefault="00455BEB" w:rsidP="00455BEB">
      <w:r w:rsidRPr="00613575">
        <w:t>    _______ ___________________________________________ ___________________</w:t>
      </w:r>
    </w:p>
    <w:p w:rsidR="00455BEB" w:rsidRPr="00613575" w:rsidRDefault="00455BEB" w:rsidP="00455BEB">
      <w:r w:rsidRPr="00613575">
        <w:t>      Дата  Подпись заявителя (представителя заявителя) Расшифровка подписи</w:t>
      </w:r>
    </w:p>
    <w:p w:rsidR="00455BEB" w:rsidRPr="00613575" w:rsidRDefault="00455BEB" w:rsidP="00455BEB">
      <w:pPr>
        <w:widowControl w:val="0"/>
        <w:suppressAutoHyphens/>
        <w:ind w:left="360"/>
        <w:jc w:val="both"/>
        <w:rPr>
          <w:kern w:val="2"/>
          <w:lang w:eastAsia="ja-JP"/>
        </w:rPr>
      </w:pPr>
    </w:p>
    <w:p w:rsidR="00455BEB" w:rsidRPr="00613575" w:rsidRDefault="00455BEB" w:rsidP="00455BEB">
      <w:pPr>
        <w:widowControl w:val="0"/>
        <w:suppressAutoHyphens/>
        <w:ind w:left="360"/>
        <w:jc w:val="both"/>
        <w:rPr>
          <w:kern w:val="2"/>
          <w:lang w:eastAsia="en-US"/>
        </w:rPr>
      </w:pPr>
      <w:r w:rsidRPr="00613575">
        <w:rPr>
          <w:kern w:val="2"/>
          <w:lang w:eastAsia="ja-JP"/>
        </w:rPr>
        <w:t xml:space="preserve">    «__» ___________ 20__ года</w:t>
      </w:r>
    </w:p>
    <w:p w:rsidR="00455BEB" w:rsidRPr="00613575" w:rsidRDefault="00455BEB" w:rsidP="00455BEB">
      <w:pPr>
        <w:widowControl w:val="0"/>
        <w:autoSpaceDE w:val="0"/>
        <w:autoSpaceDN w:val="0"/>
        <w:adjustRightInd w:val="0"/>
        <w:rPr>
          <w:lang w:eastAsia="ja-JP"/>
        </w:rPr>
      </w:pPr>
      <w:r w:rsidRPr="00613575">
        <w:rPr>
          <w:lang w:eastAsia="ja-JP"/>
        </w:rPr>
        <w:t xml:space="preserve">                                                                                                           ______________ / ______________ /</w:t>
      </w:r>
    </w:p>
    <w:p w:rsidR="00455BEB" w:rsidRPr="00613575" w:rsidRDefault="00455BEB" w:rsidP="00455BEB">
      <w:pPr>
        <w:widowControl w:val="0"/>
        <w:suppressAutoHyphens/>
        <w:rPr>
          <w:kern w:val="2"/>
          <w:vertAlign w:val="superscript"/>
          <w:lang w:eastAsia="ja-JP"/>
        </w:rPr>
      </w:pPr>
      <w:r w:rsidRPr="00613575">
        <w:rPr>
          <w:kern w:val="2"/>
          <w:vertAlign w:val="superscript"/>
          <w:lang w:eastAsia="ja-JP"/>
        </w:rPr>
        <w:t xml:space="preserve">                                                                                                                                                                                           подпись            расшифровка</w:t>
      </w:r>
    </w:p>
    <w:p w:rsidR="00455BEB" w:rsidRPr="00613575" w:rsidRDefault="00455BEB" w:rsidP="00455BEB">
      <w:pPr>
        <w:rPr>
          <w:kern w:val="2"/>
          <w:vertAlign w:val="superscript"/>
          <w:lang w:eastAsia="ja-JP"/>
        </w:rPr>
        <w:sectPr w:rsidR="00455BEB" w:rsidRPr="00613575">
          <w:pgSz w:w="11906" w:h="16838"/>
          <w:pgMar w:top="1134" w:right="851" w:bottom="1134" w:left="1418" w:header="708" w:footer="708" w:gutter="0"/>
          <w:pgNumType w:start="1"/>
          <w:cols w:space="720"/>
        </w:sectPr>
      </w:pPr>
    </w:p>
    <w:p w:rsidR="00455BEB" w:rsidRPr="00613575" w:rsidRDefault="00455BEB" w:rsidP="00455BEB">
      <w:pPr>
        <w:tabs>
          <w:tab w:val="left" w:pos="9639"/>
        </w:tabs>
        <w:ind w:left="4962"/>
        <w:jc w:val="right"/>
        <w:rPr>
          <w:b/>
          <w:bCs/>
          <w:lang w:eastAsia="en-US"/>
        </w:rPr>
      </w:pPr>
      <w:r w:rsidRPr="00613575">
        <w:rPr>
          <w:b/>
          <w:bCs/>
        </w:rPr>
        <w:lastRenderedPageBreak/>
        <w:t>Приложение № 4</w:t>
      </w:r>
    </w:p>
    <w:p w:rsidR="00455BEB" w:rsidRPr="00613575" w:rsidRDefault="00455BEB" w:rsidP="00455BEB">
      <w:pPr>
        <w:tabs>
          <w:tab w:val="left" w:pos="9639"/>
        </w:tabs>
        <w:ind w:left="4962"/>
        <w:jc w:val="both"/>
      </w:pPr>
      <w:r w:rsidRPr="00613575">
        <w:t xml:space="preserve">к Административному регламенту Местной администрации муниципального образования </w:t>
      </w:r>
      <w:r>
        <w:t>поселок Стрельна</w:t>
      </w:r>
      <w:r w:rsidRPr="00613575">
        <w:t xml:space="preserve"> по предоставлению муниципальной услуги  по предоставлению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</w:p>
    <w:p w:rsidR="00455BEB" w:rsidRPr="00613575" w:rsidRDefault="00455BEB" w:rsidP="00455BEB">
      <w:pPr>
        <w:widowControl w:val="0"/>
        <w:suppressAutoHyphens/>
        <w:ind w:firstLine="4962"/>
        <w:rPr>
          <w:b/>
          <w:bCs/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4962"/>
        <w:rPr>
          <w:b/>
          <w:bCs/>
          <w:kern w:val="2"/>
        </w:rPr>
      </w:pPr>
      <w:r w:rsidRPr="00613575">
        <w:rPr>
          <w:b/>
          <w:bCs/>
          <w:kern w:val="2"/>
        </w:rPr>
        <w:t>______________________________________</w:t>
      </w:r>
    </w:p>
    <w:p w:rsidR="00455BEB" w:rsidRPr="00613575" w:rsidRDefault="00455BEB" w:rsidP="00455BEB">
      <w:pPr>
        <w:widowControl w:val="0"/>
        <w:suppressAutoHyphens/>
        <w:ind w:firstLine="4962"/>
        <w:rPr>
          <w:kern w:val="2"/>
        </w:rPr>
      </w:pPr>
      <w:r w:rsidRPr="00613575">
        <w:rPr>
          <w:b/>
          <w:bCs/>
          <w:kern w:val="2"/>
        </w:rPr>
        <w:t xml:space="preserve">      </w:t>
      </w:r>
      <w:r w:rsidRPr="00613575">
        <w:rPr>
          <w:kern w:val="2"/>
        </w:rPr>
        <w:t>(Ф.И.О. заявителя  в дательном падеже)</w:t>
      </w:r>
    </w:p>
    <w:p w:rsidR="00455BEB" w:rsidRPr="00613575" w:rsidRDefault="00455BEB" w:rsidP="00455BEB">
      <w:pPr>
        <w:widowControl w:val="0"/>
        <w:suppressAutoHyphens/>
        <w:ind w:firstLine="4962"/>
        <w:rPr>
          <w:b/>
          <w:bCs/>
          <w:kern w:val="2"/>
        </w:rPr>
      </w:pPr>
      <w:r w:rsidRPr="00613575">
        <w:rPr>
          <w:b/>
          <w:bCs/>
          <w:kern w:val="2"/>
        </w:rPr>
        <w:t>______________________________________</w:t>
      </w:r>
    </w:p>
    <w:p w:rsidR="00455BEB" w:rsidRPr="00613575" w:rsidRDefault="00455BEB" w:rsidP="00455BEB">
      <w:pPr>
        <w:widowControl w:val="0"/>
        <w:suppressAutoHyphens/>
        <w:ind w:firstLine="4962"/>
        <w:rPr>
          <w:kern w:val="2"/>
        </w:rPr>
      </w:pPr>
      <w:r w:rsidRPr="00613575">
        <w:rPr>
          <w:kern w:val="2"/>
        </w:rPr>
        <w:t xml:space="preserve">                     (адрес заявителя)</w:t>
      </w:r>
    </w:p>
    <w:p w:rsidR="00455BEB" w:rsidRPr="00613575" w:rsidRDefault="00455BEB" w:rsidP="00455BEB">
      <w:pPr>
        <w:spacing w:line="360" w:lineRule="auto"/>
        <w:ind w:firstLine="4962"/>
        <w:jc w:val="right"/>
        <w:rPr>
          <w:color w:val="000000"/>
        </w:rPr>
      </w:pPr>
    </w:p>
    <w:p w:rsidR="00455BEB" w:rsidRPr="00613575" w:rsidRDefault="00455BEB" w:rsidP="00455BEB">
      <w:pPr>
        <w:spacing w:line="360" w:lineRule="auto"/>
        <w:ind w:left="5400" w:hanging="357"/>
        <w:jc w:val="center"/>
        <w:rPr>
          <w:color w:val="000000"/>
        </w:rPr>
      </w:pPr>
    </w:p>
    <w:p w:rsidR="00455BEB" w:rsidRPr="00613575" w:rsidRDefault="00455BEB" w:rsidP="00455BEB">
      <w:pPr>
        <w:suppressAutoHyphens/>
        <w:ind w:firstLine="567"/>
        <w:jc w:val="center"/>
        <w:rPr>
          <w:b/>
          <w:bCs/>
          <w:kern w:val="2"/>
          <w:lang w:eastAsia="en-US"/>
        </w:rPr>
      </w:pPr>
      <w:r w:rsidRPr="00613575">
        <w:rPr>
          <w:b/>
          <w:bCs/>
          <w:kern w:val="2"/>
        </w:rPr>
        <w:t>Уважаемый (</w:t>
      </w:r>
      <w:proofErr w:type="spellStart"/>
      <w:r w:rsidRPr="00613575">
        <w:rPr>
          <w:b/>
          <w:bCs/>
          <w:kern w:val="2"/>
        </w:rPr>
        <w:t>ая</w:t>
      </w:r>
      <w:proofErr w:type="spellEnd"/>
      <w:r w:rsidRPr="00613575">
        <w:rPr>
          <w:b/>
          <w:bCs/>
          <w:kern w:val="2"/>
        </w:rPr>
        <w:t>) _________________________!</w:t>
      </w: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  <w:proofErr w:type="gramStart"/>
      <w:r w:rsidRPr="00613575">
        <w:rPr>
          <w:color w:val="000000"/>
        </w:rPr>
        <w:t xml:space="preserve">Местная администрация Муниципального образования </w:t>
      </w:r>
      <w:r>
        <w:rPr>
          <w:color w:val="000000"/>
        </w:rPr>
        <w:t>поселок Стрельна</w:t>
      </w:r>
      <w:r w:rsidRPr="00613575">
        <w:rPr>
          <w:color w:val="000000"/>
        </w:rPr>
        <w:t>, рассмотрев Ваше заявление (</w:t>
      </w:r>
      <w:proofErr w:type="spellStart"/>
      <w:r>
        <w:rPr>
          <w:color w:val="000000"/>
        </w:rPr>
        <w:t>в</w:t>
      </w:r>
      <w:r w:rsidRPr="00613575">
        <w:rPr>
          <w:color w:val="000000"/>
        </w:rPr>
        <w:t>х.№</w:t>
      </w:r>
      <w:proofErr w:type="spellEnd"/>
      <w:r w:rsidRPr="00613575">
        <w:rPr>
          <w:color w:val="000000"/>
        </w:rPr>
        <w:t xml:space="preserve"> _____ от _____), настоящим   сообщает Вам следующую информацию </w:t>
      </w:r>
      <w:r w:rsidRPr="00613575">
        <w:rPr>
          <w:color w:val="000000"/>
        </w:rPr>
        <w:br/>
        <w:t>по интересующему Вас вопросу:</w:t>
      </w:r>
      <w:proofErr w:type="gramEnd"/>
    </w:p>
    <w:p w:rsidR="00455BEB" w:rsidRPr="00613575" w:rsidRDefault="00455BEB" w:rsidP="00455BEB">
      <w:pPr>
        <w:spacing w:line="360" w:lineRule="auto"/>
        <w:jc w:val="both"/>
        <w:rPr>
          <w:color w:val="000000"/>
        </w:rPr>
      </w:pPr>
      <w:r w:rsidRPr="00613575">
        <w:rPr>
          <w:color w:val="000000"/>
        </w:rPr>
        <w:t>___________________________________________________________________________________________________________________________________.</w:t>
      </w:r>
    </w:p>
    <w:p w:rsidR="00455BEB" w:rsidRPr="00613575" w:rsidRDefault="00455BEB" w:rsidP="00455BEB">
      <w:pPr>
        <w:spacing w:line="360" w:lineRule="auto"/>
        <w:ind w:firstLine="709"/>
        <w:jc w:val="center"/>
        <w:rPr>
          <w:color w:val="000000"/>
        </w:rPr>
      </w:pPr>
      <w:r w:rsidRPr="00613575">
        <w:rPr>
          <w:color w:val="000000"/>
        </w:rPr>
        <w:t>(информация — консультация по вопросам создания товариществ собственников жилья)</w:t>
      </w: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  <w:r w:rsidRPr="00613575">
        <w:rPr>
          <w:color w:val="000000"/>
        </w:rPr>
        <w:t>Дополнительно, настоящим направляем Вам  образцы документов согласно следующему перечню:</w:t>
      </w: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  <w:r w:rsidRPr="00613575">
        <w:rPr>
          <w:color w:val="000000"/>
        </w:rPr>
        <w:t>1._____________________________;</w:t>
      </w: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  <w:r w:rsidRPr="00613575">
        <w:rPr>
          <w:color w:val="000000"/>
        </w:rPr>
        <w:t>2. _____________________________.</w:t>
      </w: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</w:p>
    <w:p w:rsidR="00455BEB" w:rsidRPr="00613575" w:rsidRDefault="00455BEB" w:rsidP="00455BEB">
      <w:pPr>
        <w:spacing w:line="360" w:lineRule="auto"/>
        <w:ind w:firstLine="709"/>
        <w:jc w:val="both"/>
        <w:rPr>
          <w:color w:val="000000"/>
        </w:rPr>
      </w:pPr>
      <w:r w:rsidRPr="00613575">
        <w:rPr>
          <w:color w:val="000000"/>
        </w:rPr>
        <w:t xml:space="preserve">Приложение: на ___ </w:t>
      </w:r>
      <w:proofErr w:type="gramStart"/>
      <w:r w:rsidRPr="00613575">
        <w:rPr>
          <w:color w:val="000000"/>
        </w:rPr>
        <w:t>л</w:t>
      </w:r>
      <w:proofErr w:type="gramEnd"/>
      <w:r w:rsidRPr="00613575">
        <w:rPr>
          <w:color w:val="000000"/>
        </w:rPr>
        <w:t>. в 1 экз.</w:t>
      </w:r>
    </w:p>
    <w:p w:rsidR="00455BEB" w:rsidRPr="00613575" w:rsidRDefault="00455BEB" w:rsidP="00455BEB">
      <w:pPr>
        <w:spacing w:line="360" w:lineRule="auto"/>
        <w:ind w:left="357" w:hanging="357"/>
        <w:jc w:val="both"/>
        <w:rPr>
          <w:color w:val="000000"/>
        </w:rPr>
      </w:pPr>
      <w:r w:rsidRPr="00613575">
        <w:rPr>
          <w:i/>
          <w:iCs/>
          <w:color w:val="000000"/>
        </w:rPr>
        <w:t> </w:t>
      </w:r>
    </w:p>
    <w:p w:rsidR="00455BEB" w:rsidRPr="00613575" w:rsidRDefault="00455BEB" w:rsidP="00455BEB">
      <w:pPr>
        <w:widowControl w:val="0"/>
        <w:suppressAutoHyphens/>
        <w:jc w:val="both"/>
        <w:rPr>
          <w:b/>
          <w:bCs/>
          <w:kern w:val="2"/>
          <w:lang w:eastAsia="en-US"/>
        </w:rPr>
      </w:pPr>
      <w:r w:rsidRPr="00613575">
        <w:rPr>
          <w:b/>
          <w:bCs/>
          <w:kern w:val="2"/>
        </w:rPr>
        <w:t>Глава Местной администрации</w:t>
      </w:r>
      <w:r w:rsidRPr="00613575">
        <w:rPr>
          <w:kern w:val="2"/>
        </w:rPr>
        <w:tab/>
        <w:t xml:space="preserve">                          ____________ /_______________/</w:t>
      </w:r>
    </w:p>
    <w:p w:rsidR="00455BEB" w:rsidRPr="00613575" w:rsidRDefault="00455BEB" w:rsidP="00455BEB">
      <w:pPr>
        <w:keepNext/>
        <w:widowControl w:val="0"/>
        <w:tabs>
          <w:tab w:val="num" w:pos="0"/>
        </w:tabs>
        <w:suppressAutoHyphens/>
        <w:ind w:firstLine="567"/>
        <w:outlineLvl w:val="2"/>
        <w:rPr>
          <w:kern w:val="2"/>
        </w:rPr>
      </w:pPr>
      <w:r w:rsidRPr="00613575">
        <w:rPr>
          <w:kern w:val="2"/>
        </w:rPr>
        <w:t xml:space="preserve">                                                                       (подпись)                 (И.О., фамилия</w:t>
      </w:r>
      <w:proofErr w:type="gramStart"/>
      <w:r w:rsidRPr="00613575">
        <w:rPr>
          <w:kern w:val="2"/>
        </w:rPr>
        <w:t xml:space="preserve"> )</w:t>
      </w:r>
      <w:proofErr w:type="gramEnd"/>
    </w:p>
    <w:p w:rsidR="00455BEB" w:rsidRPr="00613575" w:rsidRDefault="00455BEB" w:rsidP="00455BEB">
      <w:pPr>
        <w:keepNext/>
        <w:widowControl w:val="0"/>
        <w:tabs>
          <w:tab w:val="num" w:pos="0"/>
        </w:tabs>
        <w:suppressAutoHyphens/>
        <w:ind w:firstLine="567"/>
        <w:outlineLvl w:val="2"/>
        <w:rPr>
          <w:kern w:val="2"/>
        </w:rPr>
      </w:pPr>
      <w:r w:rsidRPr="00613575">
        <w:rPr>
          <w:kern w:val="2"/>
        </w:rPr>
        <w:t xml:space="preserve">                                                              М.П.</w:t>
      </w:r>
    </w:p>
    <w:p w:rsidR="00455BEB" w:rsidRPr="00613575" w:rsidRDefault="00455BEB" w:rsidP="00455BEB">
      <w:pPr>
        <w:widowControl w:val="0"/>
        <w:suppressAutoHyphens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rPr>
          <w:kern w:val="2"/>
        </w:rPr>
      </w:pPr>
      <w:r w:rsidRPr="00613575">
        <w:rPr>
          <w:kern w:val="2"/>
        </w:rPr>
        <w:t>Исполнитель: ________________</w:t>
      </w: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  <w:r w:rsidRPr="00613575">
        <w:rPr>
          <w:kern w:val="2"/>
        </w:rPr>
        <w:t xml:space="preserve">                         (Ф.И.О.)</w:t>
      </w:r>
    </w:p>
    <w:p w:rsidR="00455BEB" w:rsidRPr="00613575" w:rsidRDefault="00455BEB" w:rsidP="00455BEB">
      <w:pPr>
        <w:rPr>
          <w:kern w:val="2"/>
        </w:rPr>
        <w:sectPr w:rsidR="00455BEB" w:rsidRPr="00613575">
          <w:pgSz w:w="11906" w:h="16838"/>
          <w:pgMar w:top="1134" w:right="851" w:bottom="1134" w:left="1418" w:header="708" w:footer="708" w:gutter="0"/>
          <w:pgNumType w:start="1"/>
          <w:cols w:space="720"/>
        </w:sectPr>
      </w:pPr>
    </w:p>
    <w:p w:rsidR="00455BEB" w:rsidRPr="00613575" w:rsidRDefault="00455BEB" w:rsidP="00455BEB">
      <w:pPr>
        <w:tabs>
          <w:tab w:val="left" w:pos="9639"/>
        </w:tabs>
        <w:ind w:left="4962"/>
        <w:jc w:val="right"/>
        <w:rPr>
          <w:b/>
          <w:bCs/>
        </w:rPr>
      </w:pPr>
      <w:r w:rsidRPr="00613575">
        <w:rPr>
          <w:b/>
          <w:bCs/>
        </w:rPr>
        <w:lastRenderedPageBreak/>
        <w:t>Приложение № 5</w:t>
      </w:r>
    </w:p>
    <w:p w:rsidR="00455BEB" w:rsidRPr="00613575" w:rsidRDefault="00455BEB" w:rsidP="00455BEB">
      <w:pPr>
        <w:tabs>
          <w:tab w:val="left" w:pos="9639"/>
        </w:tabs>
        <w:ind w:left="4962"/>
        <w:jc w:val="both"/>
      </w:pPr>
      <w:r w:rsidRPr="00613575">
        <w:t xml:space="preserve">к Административному регламенту Местной администрации муниципального образования </w:t>
      </w:r>
      <w:r>
        <w:t>поселок Стрельна</w:t>
      </w:r>
      <w:r w:rsidRPr="00613575">
        <w:t xml:space="preserve">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</w:p>
    <w:p w:rsidR="00455BEB" w:rsidRPr="00613575" w:rsidRDefault="00455BEB" w:rsidP="00455BEB">
      <w:pPr>
        <w:widowControl w:val="0"/>
        <w:suppressAutoHyphens/>
        <w:ind w:left="4962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left="4962"/>
        <w:rPr>
          <w:b/>
          <w:bCs/>
          <w:kern w:val="2"/>
        </w:rPr>
      </w:pPr>
      <w:r w:rsidRPr="00613575">
        <w:rPr>
          <w:b/>
          <w:bCs/>
          <w:kern w:val="2"/>
        </w:rPr>
        <w:t>____________________________________</w:t>
      </w:r>
    </w:p>
    <w:p w:rsidR="00455BEB" w:rsidRPr="00613575" w:rsidRDefault="00455BEB" w:rsidP="00455BEB">
      <w:pPr>
        <w:widowControl w:val="0"/>
        <w:suppressAutoHyphens/>
        <w:ind w:left="4962"/>
        <w:rPr>
          <w:kern w:val="2"/>
        </w:rPr>
      </w:pPr>
      <w:r w:rsidRPr="00613575">
        <w:rPr>
          <w:b/>
          <w:bCs/>
          <w:kern w:val="2"/>
        </w:rPr>
        <w:t xml:space="preserve">   </w:t>
      </w:r>
      <w:r w:rsidRPr="00613575">
        <w:rPr>
          <w:kern w:val="2"/>
        </w:rPr>
        <w:t>(Ф.И.О. заявителя  в дательном падеже)</w:t>
      </w:r>
    </w:p>
    <w:p w:rsidR="00455BEB" w:rsidRPr="00613575" w:rsidRDefault="00455BEB" w:rsidP="00455BEB">
      <w:pPr>
        <w:widowControl w:val="0"/>
        <w:suppressAutoHyphens/>
        <w:ind w:left="4962"/>
        <w:rPr>
          <w:b/>
          <w:bCs/>
          <w:kern w:val="2"/>
        </w:rPr>
      </w:pPr>
      <w:r w:rsidRPr="00613575">
        <w:rPr>
          <w:b/>
          <w:bCs/>
          <w:kern w:val="2"/>
        </w:rPr>
        <w:t>____________________________________</w:t>
      </w:r>
    </w:p>
    <w:p w:rsidR="00455BEB" w:rsidRPr="00613575" w:rsidRDefault="00455BEB" w:rsidP="00455BEB">
      <w:pPr>
        <w:widowControl w:val="0"/>
        <w:suppressAutoHyphens/>
        <w:ind w:left="4962"/>
        <w:rPr>
          <w:kern w:val="2"/>
        </w:rPr>
      </w:pPr>
      <w:r w:rsidRPr="00613575">
        <w:rPr>
          <w:b/>
          <w:bCs/>
          <w:kern w:val="2"/>
        </w:rPr>
        <w:t xml:space="preserve">                       </w:t>
      </w:r>
      <w:r w:rsidRPr="00613575">
        <w:rPr>
          <w:kern w:val="2"/>
        </w:rPr>
        <w:t>(адрес заявителя)</w:t>
      </w:r>
    </w:p>
    <w:p w:rsidR="00455BEB" w:rsidRPr="00613575" w:rsidRDefault="00455BEB" w:rsidP="00455BEB">
      <w:pPr>
        <w:widowControl w:val="0"/>
        <w:suppressAutoHyphens/>
        <w:ind w:firstLine="567"/>
        <w:jc w:val="right"/>
        <w:rPr>
          <w:b/>
          <w:bCs/>
          <w:kern w:val="2"/>
        </w:rPr>
      </w:pPr>
    </w:p>
    <w:p w:rsidR="00455BEB" w:rsidRPr="00613575" w:rsidRDefault="00455BEB" w:rsidP="00455BEB">
      <w:pPr>
        <w:suppressAutoHyphens/>
        <w:ind w:firstLine="567"/>
        <w:jc w:val="center"/>
        <w:rPr>
          <w:kern w:val="2"/>
        </w:rPr>
      </w:pPr>
    </w:p>
    <w:p w:rsidR="00455BEB" w:rsidRPr="00613575" w:rsidRDefault="00455BEB" w:rsidP="00455BEB">
      <w:pPr>
        <w:suppressAutoHyphens/>
        <w:ind w:firstLine="567"/>
        <w:jc w:val="center"/>
        <w:rPr>
          <w:b/>
          <w:bCs/>
          <w:kern w:val="2"/>
        </w:rPr>
      </w:pPr>
    </w:p>
    <w:p w:rsidR="00455BEB" w:rsidRPr="00613575" w:rsidRDefault="00455BEB" w:rsidP="00455BEB">
      <w:pPr>
        <w:suppressAutoHyphens/>
        <w:jc w:val="center"/>
        <w:rPr>
          <w:b/>
          <w:bCs/>
          <w:kern w:val="2"/>
        </w:rPr>
      </w:pPr>
      <w:r w:rsidRPr="00613575">
        <w:rPr>
          <w:b/>
          <w:bCs/>
          <w:kern w:val="2"/>
        </w:rPr>
        <w:t>Уважаемый (</w:t>
      </w:r>
      <w:proofErr w:type="spellStart"/>
      <w:r w:rsidRPr="00613575">
        <w:rPr>
          <w:b/>
          <w:bCs/>
          <w:kern w:val="2"/>
        </w:rPr>
        <w:t>ая</w:t>
      </w:r>
      <w:proofErr w:type="spellEnd"/>
      <w:r w:rsidRPr="00613575">
        <w:rPr>
          <w:b/>
          <w:bCs/>
          <w:kern w:val="2"/>
        </w:rPr>
        <w:t>) _________________________!</w:t>
      </w:r>
    </w:p>
    <w:p w:rsidR="00455BEB" w:rsidRPr="00613575" w:rsidRDefault="00455BEB" w:rsidP="00455BEB">
      <w:pPr>
        <w:suppressAutoHyphens/>
        <w:ind w:firstLine="567"/>
        <w:jc w:val="center"/>
        <w:rPr>
          <w:kern w:val="2"/>
        </w:rPr>
      </w:pPr>
    </w:p>
    <w:p w:rsidR="00455BEB" w:rsidRPr="00613575" w:rsidRDefault="00455BEB" w:rsidP="00455BEB">
      <w:pPr>
        <w:suppressAutoHyphens/>
        <w:ind w:firstLine="709"/>
        <w:jc w:val="both"/>
        <w:rPr>
          <w:kern w:val="2"/>
        </w:rPr>
      </w:pPr>
      <w:r w:rsidRPr="00613575">
        <w:rPr>
          <w:kern w:val="2"/>
        </w:rPr>
        <w:t>Местная администрация муниципального образования</w:t>
      </w:r>
      <w:r>
        <w:rPr>
          <w:kern w:val="2"/>
        </w:rPr>
        <w:t xml:space="preserve"> поселок Стрельна</w:t>
      </w:r>
      <w:r w:rsidRPr="00613575">
        <w:rPr>
          <w:kern w:val="2"/>
        </w:rPr>
        <w:t>, рассмотрев Ваше заявление (</w:t>
      </w:r>
      <w:proofErr w:type="spellStart"/>
      <w:r w:rsidRPr="00613575">
        <w:rPr>
          <w:kern w:val="2"/>
        </w:rPr>
        <w:t>вх</w:t>
      </w:r>
      <w:proofErr w:type="spellEnd"/>
      <w:r w:rsidRPr="00613575">
        <w:rPr>
          <w:kern w:val="2"/>
        </w:rPr>
        <w:t xml:space="preserve">. № _____ </w:t>
      </w:r>
      <w:proofErr w:type="gramStart"/>
      <w:r w:rsidRPr="00613575">
        <w:rPr>
          <w:kern w:val="2"/>
        </w:rPr>
        <w:t>от</w:t>
      </w:r>
      <w:proofErr w:type="gramEnd"/>
      <w:r w:rsidRPr="00613575">
        <w:rPr>
          <w:kern w:val="2"/>
        </w:rPr>
        <w:t xml:space="preserve"> __.__.____), </w:t>
      </w:r>
      <w:proofErr w:type="gramStart"/>
      <w:r w:rsidRPr="00613575">
        <w:rPr>
          <w:kern w:val="2"/>
        </w:rPr>
        <w:t>настоящим</w:t>
      </w:r>
      <w:proofErr w:type="gramEnd"/>
      <w:r w:rsidRPr="00613575">
        <w:rPr>
          <w:kern w:val="2"/>
        </w:rPr>
        <w:t xml:space="preserve"> сообщает Вам об отказе в предоставлении муниципальной услуги по причине _______________________________________________________________________________.</w:t>
      </w:r>
    </w:p>
    <w:p w:rsidR="00455BEB" w:rsidRPr="00613575" w:rsidRDefault="00455BEB" w:rsidP="00455BEB">
      <w:pPr>
        <w:suppressAutoHyphens/>
        <w:ind w:firstLine="567"/>
        <w:jc w:val="both"/>
        <w:rPr>
          <w:kern w:val="2"/>
        </w:rPr>
      </w:pPr>
      <w:r w:rsidRPr="00613575">
        <w:rPr>
          <w:kern w:val="2"/>
        </w:rPr>
        <w:t xml:space="preserve">                                                (причины отказа в предоставлении муниципальной услуги)</w:t>
      </w:r>
    </w:p>
    <w:p w:rsidR="00455BEB" w:rsidRPr="00613575" w:rsidRDefault="00455BEB" w:rsidP="00455BEB">
      <w:pPr>
        <w:widowControl w:val="0"/>
        <w:suppressAutoHyphens/>
        <w:ind w:firstLine="567"/>
        <w:jc w:val="both"/>
        <w:rPr>
          <w:b/>
          <w:bCs/>
          <w:kern w:val="2"/>
        </w:rPr>
      </w:pPr>
    </w:p>
    <w:p w:rsidR="00455BEB" w:rsidRPr="00613575" w:rsidRDefault="00455BEB" w:rsidP="00455BEB">
      <w:pPr>
        <w:widowControl w:val="0"/>
        <w:suppressAutoHyphens/>
        <w:jc w:val="both"/>
        <w:rPr>
          <w:b/>
          <w:bCs/>
          <w:kern w:val="2"/>
        </w:rPr>
      </w:pPr>
    </w:p>
    <w:p w:rsidR="00455BEB" w:rsidRPr="00613575" w:rsidRDefault="00455BEB" w:rsidP="00455BEB">
      <w:pPr>
        <w:widowControl w:val="0"/>
        <w:suppressAutoHyphens/>
        <w:jc w:val="both"/>
        <w:rPr>
          <w:b/>
          <w:bCs/>
          <w:kern w:val="2"/>
        </w:rPr>
      </w:pPr>
    </w:p>
    <w:p w:rsidR="00455BEB" w:rsidRPr="00613575" w:rsidRDefault="00455BEB" w:rsidP="00455BEB">
      <w:pPr>
        <w:widowControl w:val="0"/>
        <w:suppressAutoHyphens/>
        <w:jc w:val="both"/>
        <w:rPr>
          <w:b/>
          <w:bCs/>
          <w:kern w:val="2"/>
        </w:rPr>
      </w:pPr>
      <w:r w:rsidRPr="00613575">
        <w:rPr>
          <w:b/>
          <w:bCs/>
          <w:kern w:val="2"/>
        </w:rPr>
        <w:t>Глава Местной администрации</w:t>
      </w:r>
      <w:r w:rsidRPr="00613575">
        <w:rPr>
          <w:kern w:val="2"/>
        </w:rPr>
        <w:tab/>
        <w:t xml:space="preserve">                                       ____________ /_______________/</w:t>
      </w:r>
    </w:p>
    <w:p w:rsidR="00455BEB" w:rsidRPr="00613575" w:rsidRDefault="00455BEB" w:rsidP="00455BEB">
      <w:pPr>
        <w:keepNext/>
        <w:widowControl w:val="0"/>
        <w:tabs>
          <w:tab w:val="num" w:pos="0"/>
        </w:tabs>
        <w:suppressAutoHyphens/>
        <w:ind w:firstLine="567"/>
        <w:outlineLvl w:val="2"/>
        <w:rPr>
          <w:kern w:val="2"/>
        </w:rPr>
      </w:pPr>
      <w:r w:rsidRPr="00613575">
        <w:rPr>
          <w:kern w:val="2"/>
        </w:rPr>
        <w:t xml:space="preserve">                                                                                 (подпись)                   (И.О., фамилия</w:t>
      </w:r>
      <w:proofErr w:type="gramStart"/>
      <w:r w:rsidRPr="00613575">
        <w:rPr>
          <w:kern w:val="2"/>
        </w:rPr>
        <w:t xml:space="preserve"> )</w:t>
      </w:r>
      <w:proofErr w:type="gramEnd"/>
    </w:p>
    <w:p w:rsidR="00455BEB" w:rsidRPr="00613575" w:rsidRDefault="00455BEB" w:rsidP="00455BEB">
      <w:pPr>
        <w:keepNext/>
        <w:widowControl w:val="0"/>
        <w:tabs>
          <w:tab w:val="num" w:pos="0"/>
        </w:tabs>
        <w:suppressAutoHyphens/>
        <w:ind w:firstLine="567"/>
        <w:outlineLvl w:val="2"/>
        <w:rPr>
          <w:kern w:val="2"/>
        </w:rPr>
      </w:pPr>
      <w:r w:rsidRPr="00613575">
        <w:rPr>
          <w:kern w:val="2"/>
        </w:rPr>
        <w:t xml:space="preserve">                                                                             М.П.</w:t>
      </w: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ind w:firstLine="567"/>
        <w:rPr>
          <w:kern w:val="2"/>
        </w:rPr>
      </w:pPr>
    </w:p>
    <w:p w:rsidR="00455BEB" w:rsidRPr="00613575" w:rsidRDefault="00455BEB" w:rsidP="00455BEB">
      <w:pPr>
        <w:widowControl w:val="0"/>
        <w:suppressAutoHyphens/>
        <w:rPr>
          <w:kern w:val="2"/>
        </w:rPr>
      </w:pPr>
      <w:r w:rsidRPr="00613575">
        <w:rPr>
          <w:kern w:val="2"/>
        </w:rPr>
        <w:t>Исполнитель: ___________</w:t>
      </w:r>
      <w:r>
        <w:rPr>
          <w:kern w:val="2"/>
        </w:rPr>
        <w:t>_______</w:t>
      </w:r>
      <w:r w:rsidRPr="00613575">
        <w:rPr>
          <w:kern w:val="2"/>
        </w:rPr>
        <w:t>_</w:t>
      </w:r>
    </w:p>
    <w:p w:rsidR="002A4394" w:rsidRDefault="00455BEB" w:rsidP="00050398">
      <w:pPr>
        <w:widowControl w:val="0"/>
        <w:suppressAutoHyphens/>
        <w:ind w:firstLine="567"/>
      </w:pPr>
      <w:r w:rsidRPr="00613575">
        <w:rPr>
          <w:kern w:val="2"/>
        </w:rPr>
        <w:t xml:space="preserve">                              (Ф.И.О.)</w:t>
      </w:r>
    </w:p>
    <w:sectPr w:rsidR="002A4394" w:rsidSect="00B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F6" w:rsidRDefault="005316F6" w:rsidP="00455BEB">
      <w:r>
        <w:separator/>
      </w:r>
    </w:p>
  </w:endnote>
  <w:endnote w:type="continuationSeparator" w:id="0">
    <w:p w:rsidR="005316F6" w:rsidRDefault="005316F6" w:rsidP="0045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F6" w:rsidRDefault="005316F6" w:rsidP="00455BEB">
      <w:r>
        <w:separator/>
      </w:r>
    </w:p>
  </w:footnote>
  <w:footnote w:type="continuationSeparator" w:id="0">
    <w:p w:rsidR="005316F6" w:rsidRDefault="005316F6" w:rsidP="00455BEB">
      <w:r>
        <w:continuationSeparator/>
      </w:r>
    </w:p>
  </w:footnote>
  <w:footnote w:id="1">
    <w:p w:rsidR="00455BEB" w:rsidRDefault="00455BEB" w:rsidP="00455BEB">
      <w:pPr>
        <w:ind w:firstLine="567"/>
        <w:jc w:val="both"/>
        <w:rPr>
          <w:sz w:val="18"/>
          <w:szCs w:val="18"/>
        </w:rPr>
      </w:pPr>
      <w:r>
        <w:rPr>
          <w:rStyle w:val="a8"/>
          <w:rFonts w:cs="Calibri"/>
          <w:sz w:val="18"/>
          <w:szCs w:val="18"/>
        </w:rPr>
        <w:footnoteRef/>
      </w:r>
      <w:r>
        <w:rPr>
          <w:sz w:val="18"/>
          <w:szCs w:val="18"/>
        </w:rPr>
        <w:t> Такими документами являются:</w:t>
      </w:r>
    </w:p>
    <w:p w:rsidR="00455BEB" w:rsidRDefault="00455BEB" w:rsidP="00455BEB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</w:t>
      </w:r>
      <w:r>
        <w:rPr>
          <w:sz w:val="18"/>
          <w:szCs w:val="18"/>
        </w:rPr>
        <w:br/>
        <w:t>об опеке и др.);</w:t>
      </w:r>
    </w:p>
    <w:p w:rsidR="00455BEB" w:rsidRDefault="00455BEB" w:rsidP="00455BEB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455BEB" w:rsidRDefault="00455BEB" w:rsidP="00455BEB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доверенность, заверенная нотариально, в случае если:</w:t>
      </w:r>
    </w:p>
    <w:p w:rsidR="00455BEB" w:rsidRDefault="00455BEB" w:rsidP="00455BEB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федеральным законом предусмотрено нотариальное удостоверение доверенности представителя заявителя </w:t>
      </w:r>
      <w:r>
        <w:rPr>
          <w:sz w:val="18"/>
          <w:szCs w:val="18"/>
        </w:rPr>
        <w:br/>
        <w:t>как условие осуществления (муниципальной) функции, предоставления (муниципальной) услуги;</w:t>
      </w:r>
    </w:p>
    <w:p w:rsidR="00455BEB" w:rsidRDefault="00455BEB" w:rsidP="00455BEB">
      <w:pPr>
        <w:ind w:firstLine="567"/>
        <w:jc w:val="both"/>
      </w:pPr>
      <w:r>
        <w:rPr>
          <w:sz w:val="18"/>
          <w:szCs w:val="18"/>
        </w:rPr>
        <w:t>осуществление (муниципальной) функции, предоставление (муниципальной) услуги заключается в совершении действия, требующего нотариальной формы.</w:t>
      </w:r>
    </w:p>
  </w:footnote>
  <w:footnote w:id="2">
    <w:p w:rsidR="00455BEB" w:rsidRDefault="00455BEB" w:rsidP="00455BEB">
      <w:pPr>
        <w:pStyle w:val="a5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 В качестве документа, удостоверяющего личность, предъявляются:</w:t>
      </w:r>
    </w:p>
    <w:p w:rsidR="00455BEB" w:rsidRDefault="00455BEB" w:rsidP="00455BEB">
      <w:pPr>
        <w:pStyle w:val="a5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гражданина Российской Федерации;</w:t>
      </w:r>
    </w:p>
    <w:p w:rsidR="00455BEB" w:rsidRDefault="00455BEB" w:rsidP="00455BEB">
      <w:pPr>
        <w:pStyle w:val="a5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 391;</w:t>
      </w:r>
    </w:p>
    <w:p w:rsidR="00455BEB" w:rsidRDefault="00455BEB" w:rsidP="00455BEB">
      <w:pPr>
        <w:pStyle w:val="a5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</w:t>
      </w:r>
      <w:r>
        <w:rPr>
          <w:rFonts w:ascii="Times New Roman" w:hAnsi="Times New Roman" w:cs="Times New Roman"/>
          <w:sz w:val="18"/>
          <w:szCs w:val="18"/>
        </w:rPr>
        <w:br/>
        <w:t xml:space="preserve">от 25.07.2002 № 115-ФЗ «О правовом положении иностранных граждан в Российской Федерации», Федеральным законом </w:t>
      </w:r>
      <w:r>
        <w:rPr>
          <w:rFonts w:ascii="Times New Roman" w:hAnsi="Times New Roman" w:cs="Times New Roman"/>
          <w:sz w:val="18"/>
          <w:szCs w:val="18"/>
        </w:rPr>
        <w:br/>
        <w:t xml:space="preserve">от 19.02.1993 № 4528-1 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</w:t>
      </w:r>
      <w:r>
        <w:rPr>
          <w:rFonts w:ascii="Times New Roman" w:hAnsi="Times New Roman" w:cs="Times New Roman"/>
          <w:sz w:val="18"/>
          <w:szCs w:val="18"/>
        </w:rPr>
        <w:br/>
        <w:t>от 14.11.2002 № 1325 «Об утверждении Положения о порядке рассмотрения вопросов гражданства Российской Федерации», от 13.04.2011 № 444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«О дополнительных мерах по обеспечению прав и защиты интересов несовершеннолетних граждан Российской Федерации»;</w:t>
      </w:r>
    </w:p>
    <w:p w:rsidR="00455BEB" w:rsidRDefault="00455BEB" w:rsidP="00455BEB">
      <w:pPr>
        <w:pStyle w:val="a5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B"/>
    <w:rsid w:val="00050398"/>
    <w:rsid w:val="000605B8"/>
    <w:rsid w:val="001861E4"/>
    <w:rsid w:val="001F2BAB"/>
    <w:rsid w:val="002615E6"/>
    <w:rsid w:val="002A4394"/>
    <w:rsid w:val="00427D4C"/>
    <w:rsid w:val="00455BEB"/>
    <w:rsid w:val="00531040"/>
    <w:rsid w:val="005316F6"/>
    <w:rsid w:val="006B43E4"/>
    <w:rsid w:val="006D51DD"/>
    <w:rsid w:val="008E28CC"/>
    <w:rsid w:val="00AF3784"/>
    <w:rsid w:val="00AF7D1A"/>
    <w:rsid w:val="00BF1FEF"/>
    <w:rsid w:val="00BF772C"/>
    <w:rsid w:val="00C45685"/>
    <w:rsid w:val="00C772B3"/>
    <w:rsid w:val="00EA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BEB"/>
    <w:rPr>
      <w:color w:val="2222CC"/>
      <w:u w:val="single"/>
    </w:rPr>
  </w:style>
  <w:style w:type="character" w:customStyle="1" w:styleId="a4">
    <w:name w:val="Текст сноски Знак"/>
    <w:aliases w:val="Footnote Text Char Знак"/>
    <w:link w:val="a5"/>
    <w:semiHidden/>
    <w:rsid w:val="00455BEB"/>
    <w:rPr>
      <w:rFonts w:ascii="Calibri" w:hAnsi="Calibri" w:cs="Calibri"/>
    </w:rPr>
  </w:style>
  <w:style w:type="paragraph" w:styleId="a5">
    <w:name w:val="footnote text"/>
    <w:aliases w:val="Footnote Text Char"/>
    <w:basedOn w:val="a"/>
    <w:link w:val="a4"/>
    <w:semiHidden/>
    <w:rsid w:val="00455BEB"/>
    <w:rPr>
      <w:rFonts w:ascii="Calibri" w:eastAsia="Calibri" w:hAnsi="Calibri" w:cs="Calibri"/>
      <w:sz w:val="22"/>
      <w:szCs w:val="22"/>
      <w:lang w:eastAsia="en-US"/>
    </w:rPr>
  </w:style>
  <w:style w:type="character" w:customStyle="1" w:styleId="1">
    <w:name w:val="Текст сноски Знак1"/>
    <w:link w:val="a5"/>
    <w:uiPriority w:val="99"/>
    <w:semiHidden/>
    <w:rsid w:val="0045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aliases w:val="Body Text Char Знак"/>
    <w:link w:val="a7"/>
    <w:semiHidden/>
    <w:rsid w:val="00455BEB"/>
    <w:rPr>
      <w:rFonts w:ascii="Calibri" w:hAnsi="Calibri" w:cs="Calibri"/>
      <w:sz w:val="24"/>
      <w:szCs w:val="24"/>
    </w:rPr>
  </w:style>
  <w:style w:type="paragraph" w:styleId="a7">
    <w:name w:val="Body Text"/>
    <w:aliases w:val="Body Text Char"/>
    <w:basedOn w:val="a"/>
    <w:link w:val="a6"/>
    <w:semiHidden/>
    <w:rsid w:val="00455BEB"/>
    <w:pPr>
      <w:jc w:val="both"/>
    </w:pPr>
    <w:rPr>
      <w:rFonts w:ascii="Calibri" w:eastAsia="Calibri" w:hAnsi="Calibri" w:cs="Calibri"/>
      <w:lang w:eastAsia="en-US"/>
    </w:rPr>
  </w:style>
  <w:style w:type="character" w:customStyle="1" w:styleId="10">
    <w:name w:val="Основной текст Знак1"/>
    <w:link w:val="a7"/>
    <w:uiPriority w:val="99"/>
    <w:semiHidden/>
    <w:rsid w:val="00455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55B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1">
    <w:name w:val="Абзац списка1"/>
    <w:basedOn w:val="a"/>
    <w:rsid w:val="00455BE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455B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455B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footnote reference"/>
    <w:semiHidden/>
    <w:rsid w:val="00455BEB"/>
    <w:rPr>
      <w:rFonts w:ascii="Times New Roman" w:hAnsi="Times New Roman" w:cs="Times New Roman" w:hint="default"/>
      <w:vertAlign w:val="superscript"/>
    </w:rPr>
  </w:style>
  <w:style w:type="character" w:styleId="a9">
    <w:name w:val="annotation reference"/>
    <w:semiHidden/>
    <w:rsid w:val="00455BEB"/>
    <w:rPr>
      <w:rFonts w:ascii="Times New Roman" w:hAnsi="Times New Roman" w:cs="Times New Roman" w:hint="default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5B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55B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615E6"/>
    <w:pPr>
      <w:spacing w:before="100" w:beforeAutospacing="1" w:after="100" w:afterAutospacing="1"/>
    </w:pPr>
  </w:style>
  <w:style w:type="character" w:customStyle="1" w:styleId="12">
    <w:name w:val="Гиперссылка1"/>
    <w:basedOn w:val="a0"/>
    <w:rsid w:val="002615E6"/>
  </w:style>
  <w:style w:type="paragraph" w:customStyle="1" w:styleId="heading0">
    <w:name w:val="heading"/>
    <w:basedOn w:val="a"/>
    <w:rsid w:val="002615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55;fld=134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image" Target="media/image1.emf"/><Relationship Id="rId1" Type="http://schemas.openxmlformats.org/officeDocument/2006/relationships/styles" Target="styles.xml"/><Relationship Id="rId6" Type="http://schemas.openxmlformats.org/officeDocument/2006/relationships/hyperlink" Target="file:///C:\DOCUME~1\1\LOCALS~1\Temp\5.%20&#1050;&#1086;&#1085;&#1089;&#1091;&#1083;&#1100;&#1090;&#1072;&#1094;&#1080;&#1080;%20&#1087;&#1086;%20&#1058;&#1057;&#1046;%20&#1057;&#1052;&#1044;%20&#1047;&#1059;_&#1080;&#1090;&#1086;&#1075;%20(2)%20(2).docx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consultantplus://offline/main?base=LAW;n=116783;fld=134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17587;fld=134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8782</Words>
  <Characters>50058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58723</CharactersWithSpaces>
  <SharedDoc>false</SharedDoc>
  <HLinks>
    <vt:vector size="24" baseType="variant">
      <vt:variant>
        <vt:i4>8126587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8192125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6291547</vt:i4>
      </vt:variant>
      <vt:variant>
        <vt:i4>0</vt:i4>
      </vt:variant>
      <vt:variant>
        <vt:i4>0</vt:i4>
      </vt:variant>
      <vt:variant>
        <vt:i4>5</vt:i4>
      </vt:variant>
      <vt:variant>
        <vt:lpwstr>../../../../../../DOCUME~1/1/LOCALS~1/Temp/5. Консультации по ТСЖ СМД ЗУ_итог (2) (2).docx</vt:lpwstr>
      </vt:variant>
      <vt:variant>
        <vt:lpwstr>Par376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dcterms:created xsi:type="dcterms:W3CDTF">2022-06-29T08:29:00Z</dcterms:created>
  <dcterms:modified xsi:type="dcterms:W3CDTF">2022-07-14T13:22:00Z</dcterms:modified>
</cp:coreProperties>
</file>