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3D7199" w:rsidP="003D719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3D7199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D719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D71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A09" w:rsidRPr="003D7199" w:rsidRDefault="003D7199" w:rsidP="003D7199">
            <w:pPr>
              <w:jc w:val="center"/>
              <w:rPr>
                <w:b/>
                <w:snapToGrid w:val="0"/>
              </w:rPr>
            </w:pPr>
            <w:r w:rsidRPr="003D7199">
              <w:rPr>
                <w:b/>
                <w:sz w:val="28"/>
              </w:rPr>
              <w:t>О доверенн</w:t>
            </w:r>
            <w:r w:rsidRPr="003D7199">
              <w:rPr>
                <w:b/>
                <w:sz w:val="28"/>
              </w:rPr>
              <w:t>ом</w:t>
            </w:r>
            <w:r w:rsidRPr="003D7199">
              <w:rPr>
                <w:b/>
                <w:sz w:val="28"/>
              </w:rPr>
              <w:t xml:space="preserve"> лиц</w:t>
            </w:r>
            <w:r w:rsidRPr="003D7199">
              <w:rPr>
                <w:b/>
                <w:sz w:val="28"/>
              </w:rPr>
              <w:t>е</w:t>
            </w:r>
            <w:r w:rsidRPr="003D7199">
              <w:rPr>
                <w:b/>
                <w:sz w:val="28"/>
              </w:rPr>
              <w:t xml:space="preserve"> кандидата </w:t>
            </w:r>
            <w:proofErr w:type="spellStart"/>
            <w:r w:rsidRPr="003D7199">
              <w:rPr>
                <w:b/>
                <w:sz w:val="28"/>
              </w:rPr>
              <w:t>Демчука</w:t>
            </w:r>
            <w:proofErr w:type="spellEnd"/>
            <w:r w:rsidRPr="003D7199">
              <w:rPr>
                <w:b/>
                <w:sz w:val="28"/>
              </w:rPr>
              <w:t xml:space="preserve"> О.В.</w:t>
            </w: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</w:p>
    <w:p w:rsidR="00D20DE7" w:rsidRDefault="003D7199" w:rsidP="00D20DE7">
      <w:pPr>
        <w:ind w:firstLine="320"/>
        <w:jc w:val="both"/>
        <w:rPr>
          <w:b/>
          <w:snapToGrid w:val="0"/>
          <w:sz w:val="28"/>
          <w:szCs w:val="28"/>
        </w:rPr>
      </w:pPr>
      <w:r w:rsidRPr="003D7199">
        <w:rPr>
          <w:sz w:val="28"/>
        </w:rPr>
        <w:t>Рассмотрев заявление кандидата в депутаты Муниципального Совета внутригородского муниципального образования Санкт</w:t>
      </w:r>
      <w:r w:rsidRPr="003D7199">
        <w:rPr>
          <w:sz w:val="28"/>
        </w:rPr>
        <w:noBreakHyphen/>
        <w:t xml:space="preserve">Петербурга </w:t>
      </w:r>
      <w:r>
        <w:rPr>
          <w:sz w:val="28"/>
        </w:rPr>
        <w:t>поселок Стрельна</w:t>
      </w:r>
      <w:r w:rsidRPr="003D7199">
        <w:rPr>
          <w:sz w:val="28"/>
        </w:rPr>
        <w:t xml:space="preserve"> шестого созыва по многомандатному избирательному округу № 4 </w:t>
      </w:r>
      <w:proofErr w:type="spellStart"/>
      <w:r>
        <w:rPr>
          <w:sz w:val="28"/>
        </w:rPr>
        <w:t>Демчука</w:t>
      </w:r>
      <w:proofErr w:type="spellEnd"/>
      <w:r>
        <w:rPr>
          <w:sz w:val="28"/>
        </w:rPr>
        <w:t xml:space="preserve"> Олега Васильевича</w:t>
      </w:r>
      <w:r w:rsidRPr="003D7199">
        <w:rPr>
          <w:sz w:val="28"/>
        </w:rPr>
        <w:t xml:space="preserve"> об отзыве и прекращении полномочий доверенн</w:t>
      </w:r>
      <w:r>
        <w:rPr>
          <w:sz w:val="28"/>
        </w:rPr>
        <w:t>ого</w:t>
      </w:r>
      <w:r w:rsidRPr="003D7199">
        <w:rPr>
          <w:sz w:val="28"/>
        </w:rPr>
        <w:t xml:space="preserve"> лиц</w:t>
      </w:r>
      <w:r>
        <w:rPr>
          <w:sz w:val="28"/>
        </w:rPr>
        <w:t>а</w:t>
      </w:r>
      <w:r w:rsidRPr="003D7199">
        <w:rPr>
          <w:sz w:val="28"/>
        </w:rPr>
        <w:t>, действуя в соответствии со статьей 33 Закона Санкт</w:t>
      </w:r>
      <w:r w:rsidRPr="003D7199">
        <w:rPr>
          <w:sz w:val="28"/>
        </w:rPr>
        <w:noBreakHyphen/>
        <w:t>Петербурга «О выборах депутатов муниципальных советов внутригородских муниципальных образований Санкт</w:t>
      </w:r>
      <w:r w:rsidRPr="003D7199">
        <w:rPr>
          <w:sz w:val="28"/>
        </w:rPr>
        <w:noBreakHyphen/>
        <w:t>Петербурга»</w:t>
      </w:r>
      <w:r w:rsidR="00D20DE7" w:rsidRPr="003D7199">
        <w:rPr>
          <w:snapToGrid w:val="0"/>
          <w:sz w:val="28"/>
        </w:rPr>
        <w:t>,</w:t>
      </w:r>
      <w:r w:rsidR="00D20DE7" w:rsidRPr="003D7199">
        <w:rPr>
          <w:snapToGrid w:val="0"/>
          <w:sz w:val="32"/>
          <w:szCs w:val="28"/>
        </w:rPr>
        <w:t xml:space="preserve"> </w:t>
      </w:r>
      <w:r w:rsidR="00D20DE7">
        <w:rPr>
          <w:snapToGrid w:val="0"/>
          <w:sz w:val="28"/>
          <w:szCs w:val="28"/>
        </w:rPr>
        <w:t>и</w:t>
      </w:r>
      <w:r w:rsidR="00D20DE7" w:rsidRPr="00F64834">
        <w:rPr>
          <w:snapToGrid w:val="0"/>
          <w:sz w:val="28"/>
          <w:szCs w:val="28"/>
        </w:rPr>
        <w:t xml:space="preserve">збирательная комиссия муниципального образования </w:t>
      </w:r>
      <w:r w:rsidR="00D20DE7">
        <w:rPr>
          <w:snapToGrid w:val="0"/>
          <w:sz w:val="28"/>
          <w:szCs w:val="28"/>
        </w:rPr>
        <w:t xml:space="preserve">поселок Стрельна </w:t>
      </w:r>
      <w:r w:rsidR="00D20DE7" w:rsidRPr="00F64834">
        <w:rPr>
          <w:b/>
          <w:snapToGrid w:val="0"/>
          <w:sz w:val="28"/>
          <w:szCs w:val="28"/>
        </w:rPr>
        <w:t xml:space="preserve">решила: </w:t>
      </w:r>
    </w:p>
    <w:p w:rsidR="003D7199" w:rsidRDefault="003D7199" w:rsidP="003D7199">
      <w:pPr>
        <w:pStyle w:val="1"/>
        <w:spacing w:line="240" w:lineRule="auto"/>
      </w:pPr>
      <w:r>
        <w:t>Аннулировать регистрацию и удостоверени</w:t>
      </w:r>
      <w:r>
        <w:t>е</w:t>
      </w:r>
      <w:r>
        <w:t xml:space="preserve"> отозванн</w:t>
      </w:r>
      <w:r>
        <w:t>ого</w:t>
      </w:r>
      <w:r>
        <w:t xml:space="preserve"> доверенн</w:t>
      </w:r>
      <w:r>
        <w:t>ого</w:t>
      </w:r>
      <w:r>
        <w:t xml:space="preserve"> лиц</w:t>
      </w:r>
      <w:r>
        <w:t>а</w:t>
      </w:r>
      <w:r>
        <w:t xml:space="preserve"> кандидата в депутаты </w:t>
      </w:r>
      <w:proofErr w:type="spellStart"/>
      <w:r>
        <w:t>Демчука</w:t>
      </w:r>
      <w:proofErr w:type="spellEnd"/>
      <w:r>
        <w:t xml:space="preserve"> Олега Васильевича</w:t>
      </w:r>
      <w:bookmarkStart w:id="0" w:name="_GoBack"/>
      <w:bookmarkEnd w:id="0"/>
      <w:r w:rsidRPr="00876C24">
        <w:t>:</w:t>
      </w:r>
    </w:p>
    <w:p w:rsidR="003D7199" w:rsidRDefault="003D7199" w:rsidP="003D7199">
      <w:pPr>
        <w:ind w:firstLine="708"/>
        <w:rPr>
          <w:sz w:val="28"/>
          <w:szCs w:val="28"/>
        </w:rPr>
      </w:pPr>
      <w:r w:rsidRPr="003D7199">
        <w:rPr>
          <w:sz w:val="28"/>
        </w:rPr>
        <w:t>Бибикова</w:t>
      </w:r>
      <w:r w:rsidRPr="003D7199">
        <w:rPr>
          <w:sz w:val="28"/>
          <w:szCs w:val="28"/>
        </w:rPr>
        <w:t xml:space="preserve"> </w:t>
      </w:r>
      <w:r w:rsidRPr="003D7199">
        <w:rPr>
          <w:sz w:val="28"/>
          <w:szCs w:val="28"/>
        </w:rPr>
        <w:t>Алексея Александровича, 1979 г.р.</w:t>
      </w:r>
    </w:p>
    <w:p w:rsidR="003D7199" w:rsidRDefault="003D7199" w:rsidP="003D7199">
      <w:pPr>
        <w:pStyle w:val="1"/>
        <w:numPr>
          <w:ilvl w:val="0"/>
          <w:numId w:val="0"/>
        </w:numPr>
        <w:spacing w:line="240" w:lineRule="auto"/>
        <w:ind w:firstLine="709"/>
        <w:rPr>
          <w:rFonts w:eastAsia="Calibri"/>
          <w:szCs w:val="28"/>
          <w:lang w:eastAsia="ru-RU"/>
        </w:rPr>
      </w:pPr>
    </w:p>
    <w:p w:rsidR="003D7199" w:rsidRDefault="003D7199" w:rsidP="003D7199">
      <w:pPr>
        <w:pStyle w:val="1"/>
        <w:numPr>
          <w:ilvl w:val="0"/>
          <w:numId w:val="0"/>
        </w:numPr>
        <w:spacing w:line="240" w:lineRule="auto"/>
        <w:ind w:firstLine="709"/>
      </w:pPr>
      <w:r>
        <w:rPr>
          <w:rFonts w:eastAsia="Calibri"/>
          <w:szCs w:val="28"/>
          <w:lang w:eastAsia="ru-RU"/>
        </w:rPr>
        <w:t>2. </w:t>
      </w:r>
      <w:r>
        <w:t>Разместить настоящее решение в разделе «Избирательная комиссия» на сайте муниципального образования поселок Стрельна в информационно-телекоммуникационной сети «Интернет».</w:t>
      </w:r>
    </w:p>
    <w:p w:rsidR="003D7199" w:rsidRDefault="003D7199" w:rsidP="003D7199">
      <w:pPr>
        <w:ind w:firstLine="709"/>
        <w:rPr>
          <w:rFonts w:eastAsia="Calibri"/>
          <w:szCs w:val="28"/>
        </w:rPr>
      </w:pPr>
    </w:p>
    <w:p w:rsidR="003D7199" w:rsidRPr="003D7199" w:rsidRDefault="003D7199" w:rsidP="003D7199">
      <w:pPr>
        <w:ind w:firstLine="709"/>
        <w:rPr>
          <w:rFonts w:eastAsia="Calibri"/>
          <w:sz w:val="28"/>
          <w:szCs w:val="28"/>
        </w:rPr>
      </w:pPr>
      <w:r w:rsidRPr="003D7199">
        <w:rPr>
          <w:rFonts w:eastAsia="Calibri"/>
          <w:sz w:val="28"/>
          <w:szCs w:val="28"/>
        </w:rPr>
        <w:t>3. </w:t>
      </w:r>
      <w:r w:rsidRPr="003D7199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муниципального образования поселок Стрельна Полякову Т.Н.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p w:rsidR="002E39E0" w:rsidRPr="001439DE" w:rsidRDefault="002E39E0" w:rsidP="002E39E0"/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0A1054">
        <w:tc>
          <w:tcPr>
            <w:tcW w:w="4995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678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0A1054">
        <w:trPr>
          <w:trHeight w:val="1110"/>
        </w:trPr>
        <w:tc>
          <w:tcPr>
            <w:tcW w:w="4995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678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ECD" w:rsidRDefault="00D74ECD" w:rsidP="008474C0">
      <w:r>
        <w:separator/>
      </w:r>
    </w:p>
  </w:endnote>
  <w:endnote w:type="continuationSeparator" w:id="0">
    <w:p w:rsidR="00D74ECD" w:rsidRDefault="00D74ECD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ECD" w:rsidRDefault="00D74ECD" w:rsidP="008474C0">
      <w:r>
        <w:separator/>
      </w:r>
    </w:p>
  </w:footnote>
  <w:footnote w:type="continuationSeparator" w:id="0">
    <w:p w:rsidR="00D74ECD" w:rsidRDefault="00D74ECD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199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15169"/>
    <w:rsid w:val="00263ADA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41ACC"/>
    <w:rsid w:val="00351A5A"/>
    <w:rsid w:val="00355DC2"/>
    <w:rsid w:val="00386CF1"/>
    <w:rsid w:val="003C0304"/>
    <w:rsid w:val="003C5A8B"/>
    <w:rsid w:val="003D308B"/>
    <w:rsid w:val="003D7199"/>
    <w:rsid w:val="00404247"/>
    <w:rsid w:val="00421A09"/>
    <w:rsid w:val="00421AD2"/>
    <w:rsid w:val="004559B5"/>
    <w:rsid w:val="004721A7"/>
    <w:rsid w:val="00472A3F"/>
    <w:rsid w:val="00490D5E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B4E23"/>
    <w:rsid w:val="005D7F65"/>
    <w:rsid w:val="00620CE9"/>
    <w:rsid w:val="006447FF"/>
    <w:rsid w:val="00692891"/>
    <w:rsid w:val="006A5E19"/>
    <w:rsid w:val="006D48BC"/>
    <w:rsid w:val="006D5A97"/>
    <w:rsid w:val="00730582"/>
    <w:rsid w:val="0077183C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3386F"/>
    <w:rsid w:val="00C451C3"/>
    <w:rsid w:val="00C5276C"/>
    <w:rsid w:val="00C66946"/>
    <w:rsid w:val="00C74DCC"/>
    <w:rsid w:val="00C926B0"/>
    <w:rsid w:val="00C96636"/>
    <w:rsid w:val="00CB74A4"/>
    <w:rsid w:val="00CB7770"/>
    <w:rsid w:val="00CD629A"/>
    <w:rsid w:val="00CE02A0"/>
    <w:rsid w:val="00D14A83"/>
    <w:rsid w:val="00D202DC"/>
    <w:rsid w:val="00D20DE7"/>
    <w:rsid w:val="00D37772"/>
    <w:rsid w:val="00D45C13"/>
    <w:rsid w:val="00D5575F"/>
    <w:rsid w:val="00D74ECD"/>
    <w:rsid w:val="00D76DB8"/>
    <w:rsid w:val="00D7760D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7CF9"/>
    <w:rsid w:val="00EA626A"/>
    <w:rsid w:val="00F32EAF"/>
    <w:rsid w:val="00F42E8B"/>
    <w:rsid w:val="00F564FB"/>
    <w:rsid w:val="00F579E1"/>
    <w:rsid w:val="00F64834"/>
    <w:rsid w:val="00F73897"/>
    <w:rsid w:val="00F966E0"/>
    <w:rsid w:val="00FC1F55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15</cp:revision>
  <cp:lastPrinted>2014-08-09T09:39:00Z</cp:lastPrinted>
  <dcterms:created xsi:type="dcterms:W3CDTF">2019-07-26T09:29:00Z</dcterms:created>
  <dcterms:modified xsi:type="dcterms:W3CDTF">2019-09-05T15:33:00Z</dcterms:modified>
</cp:coreProperties>
</file>