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CF647D" w:rsidRDefault="00FA6516" w:rsidP="00CF647D">
      <w:pPr>
        <w:rPr>
          <w:b/>
        </w:rPr>
      </w:pPr>
      <w:bookmarkStart w:id="0" w:name="P30"/>
      <w:bookmarkEnd w:id="0"/>
      <w:r w:rsidRPr="00CF647D">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Pr="00CF647D">
        <w:br w:type="textWrapping" w:clear="all"/>
      </w:r>
    </w:p>
    <w:p w:rsidR="00E01BE1" w:rsidRPr="006B789C" w:rsidRDefault="00E01BE1" w:rsidP="00E01BE1">
      <w:pPr>
        <w:jc w:val="center"/>
        <w:rPr>
          <w:b/>
        </w:rPr>
      </w:pPr>
      <w:r w:rsidRPr="006B789C">
        <w:rPr>
          <w:b/>
        </w:rPr>
        <w:t>МЕСТНАЯ АДМИНИСТРАЦИЯ</w:t>
      </w:r>
    </w:p>
    <w:p w:rsidR="00E01BE1" w:rsidRDefault="00E01BE1" w:rsidP="00E01BE1">
      <w:pPr>
        <w:pBdr>
          <w:bottom w:val="single" w:sz="12" w:space="1" w:color="auto"/>
        </w:pBdr>
        <w:jc w:val="center"/>
        <w:rPr>
          <w:b/>
        </w:rPr>
      </w:pPr>
      <w:r>
        <w:rPr>
          <w:b/>
        </w:rPr>
        <w:t xml:space="preserve">ВНУТРИГОРОДСКОГО </w:t>
      </w:r>
      <w:r w:rsidRPr="006B789C">
        <w:rPr>
          <w:b/>
        </w:rPr>
        <w:t xml:space="preserve">МУНИЦИПАЛЬНОГО ОБРАЗОВАНИЯ </w:t>
      </w:r>
      <w:r>
        <w:rPr>
          <w:b/>
        </w:rPr>
        <w:t xml:space="preserve"> </w:t>
      </w:r>
    </w:p>
    <w:p w:rsidR="00E01BE1" w:rsidRDefault="00E01BE1" w:rsidP="00E01BE1">
      <w:pPr>
        <w:pBdr>
          <w:bottom w:val="single" w:sz="12" w:space="1" w:color="auto"/>
        </w:pBdr>
        <w:jc w:val="center"/>
        <w:rPr>
          <w:b/>
        </w:rPr>
      </w:pPr>
      <w:r>
        <w:rPr>
          <w:b/>
        </w:rPr>
        <w:t xml:space="preserve">ГОРОДА ФЕДЕРАЛЬНОГО ЗНАЧЕНИЯ САНКТ-ПЕТЕРБУРГА </w:t>
      </w:r>
    </w:p>
    <w:p w:rsidR="00E01BE1" w:rsidRDefault="00E01BE1" w:rsidP="00E01BE1">
      <w:pPr>
        <w:pBdr>
          <w:bottom w:val="single" w:sz="12" w:space="1" w:color="auto"/>
        </w:pBdr>
        <w:jc w:val="center"/>
        <w:rPr>
          <w:b/>
        </w:rPr>
      </w:pPr>
    </w:p>
    <w:p w:rsidR="00FA6516" w:rsidRPr="00CF647D" w:rsidRDefault="00FA6516" w:rsidP="00E01BE1">
      <w:pPr>
        <w:jc w:val="center"/>
        <w:rPr>
          <w:b/>
        </w:rPr>
      </w:pPr>
    </w:p>
    <w:p w:rsidR="00F878E9" w:rsidRDefault="00FA6516" w:rsidP="00CF647D">
      <w:pPr>
        <w:jc w:val="center"/>
        <w:rPr>
          <w:b/>
        </w:rPr>
      </w:pPr>
      <w:r w:rsidRPr="00CF647D">
        <w:rPr>
          <w:b/>
        </w:rPr>
        <w:t>ПОСТАНОВЛЕНИЕ</w:t>
      </w:r>
      <w:r w:rsidR="008975E6" w:rsidRPr="00CF647D">
        <w:rPr>
          <w:b/>
        </w:rPr>
        <w:t xml:space="preserve"> </w:t>
      </w:r>
    </w:p>
    <w:p w:rsidR="00DA7FD3" w:rsidRPr="00CF647D" w:rsidRDefault="00DA7FD3" w:rsidP="00CF647D">
      <w:pPr>
        <w:jc w:val="center"/>
        <w:rPr>
          <w:b/>
        </w:rPr>
      </w:pPr>
    </w:p>
    <w:tbl>
      <w:tblPr>
        <w:tblW w:w="0" w:type="auto"/>
        <w:tblLook w:val="04A0"/>
      </w:tblPr>
      <w:tblGrid>
        <w:gridCol w:w="3139"/>
        <w:gridCol w:w="3120"/>
        <w:gridCol w:w="3029"/>
      </w:tblGrid>
      <w:tr w:rsidR="004979F9" w:rsidRPr="00CF647D" w:rsidTr="00003EFE">
        <w:tc>
          <w:tcPr>
            <w:tcW w:w="3473" w:type="dxa"/>
          </w:tcPr>
          <w:p w:rsidR="00FA6516" w:rsidRPr="004979F9" w:rsidRDefault="004979F9" w:rsidP="004979F9">
            <w:pPr>
              <w:jc w:val="center"/>
              <w:rPr>
                <w:u w:val="single"/>
              </w:rPr>
            </w:pPr>
            <w:r w:rsidRPr="004979F9">
              <w:rPr>
                <w:u w:val="single"/>
                <w:lang w:val="en-US"/>
              </w:rPr>
              <w:t>14</w:t>
            </w:r>
            <w:r w:rsidRPr="004979F9">
              <w:rPr>
                <w:u w:val="single"/>
              </w:rPr>
              <w:t>.</w:t>
            </w:r>
            <w:r w:rsidRPr="004979F9">
              <w:rPr>
                <w:u w:val="single"/>
                <w:lang w:val="en-US"/>
              </w:rPr>
              <w:t>11</w:t>
            </w:r>
            <w:r w:rsidRPr="004979F9">
              <w:rPr>
                <w:u w:val="single"/>
              </w:rPr>
              <w:t>.2022</w:t>
            </w:r>
          </w:p>
        </w:tc>
        <w:tc>
          <w:tcPr>
            <w:tcW w:w="3474" w:type="dxa"/>
          </w:tcPr>
          <w:p w:rsidR="00FA6516" w:rsidRPr="00CF647D" w:rsidRDefault="00FA6516" w:rsidP="00CF647D">
            <w:pPr>
              <w:jc w:val="center"/>
            </w:pPr>
            <w:r w:rsidRPr="00CF647D">
              <w:t>поселок Стрельна</w:t>
            </w:r>
          </w:p>
          <w:p w:rsidR="00FA6516" w:rsidRPr="00CF647D" w:rsidRDefault="00FA6516" w:rsidP="00CF647D">
            <w:pPr>
              <w:jc w:val="center"/>
            </w:pPr>
          </w:p>
        </w:tc>
        <w:tc>
          <w:tcPr>
            <w:tcW w:w="3474" w:type="dxa"/>
          </w:tcPr>
          <w:p w:rsidR="00FA6516" w:rsidRPr="00CF647D" w:rsidRDefault="00FA6516" w:rsidP="004979F9">
            <w:pPr>
              <w:jc w:val="center"/>
            </w:pPr>
            <w:r w:rsidRPr="00CF647D">
              <w:t>№</w:t>
            </w:r>
            <w:r w:rsidR="0040469A" w:rsidRPr="00CF647D">
              <w:t xml:space="preserve"> </w:t>
            </w:r>
            <w:r w:rsidR="004979F9" w:rsidRPr="004979F9">
              <w:rPr>
                <w:u w:val="single"/>
                <w:lang w:val="en-US"/>
              </w:rPr>
              <w:t>161</w:t>
            </w:r>
          </w:p>
        </w:tc>
      </w:tr>
    </w:tbl>
    <w:p w:rsidR="00FA6516" w:rsidRPr="00CF647D" w:rsidRDefault="00FA6516" w:rsidP="00CF647D">
      <w:pPr>
        <w:jc w:val="center"/>
        <w:rPr>
          <w:b/>
        </w:rPr>
      </w:pPr>
    </w:p>
    <w:p w:rsidR="006608E1" w:rsidRDefault="006608E1" w:rsidP="006608E1">
      <w:pPr>
        <w:autoSpaceDE w:val="0"/>
        <w:autoSpaceDN w:val="0"/>
        <w:adjustRightInd w:val="0"/>
        <w:jc w:val="center"/>
        <w:rPr>
          <w:b/>
          <w:bCs/>
          <w:lang w:eastAsia="ru-RU"/>
        </w:rPr>
      </w:pPr>
      <w:r>
        <w:rPr>
          <w:b/>
          <w:bCs/>
          <w:color w:val="000000"/>
          <w:sz w:val="25"/>
          <w:szCs w:val="25"/>
        </w:rPr>
        <w:t xml:space="preserve">Об утверждении </w:t>
      </w:r>
      <w:r w:rsidR="0033537F">
        <w:rPr>
          <w:b/>
          <w:bCs/>
          <w:color w:val="000000"/>
          <w:sz w:val="25"/>
          <w:szCs w:val="25"/>
        </w:rPr>
        <w:t>в</w:t>
      </w:r>
      <w:r w:rsidR="00AA1002">
        <w:rPr>
          <w:b/>
          <w:bCs/>
          <w:color w:val="000000"/>
          <w:sz w:val="25"/>
          <w:szCs w:val="25"/>
        </w:rPr>
        <w:t>едомственн</w:t>
      </w:r>
      <w:r w:rsidR="0033537F">
        <w:rPr>
          <w:b/>
          <w:bCs/>
          <w:color w:val="000000"/>
          <w:sz w:val="25"/>
          <w:szCs w:val="25"/>
        </w:rPr>
        <w:t>ых</w:t>
      </w:r>
      <w:r w:rsidR="00AA1002">
        <w:rPr>
          <w:b/>
          <w:bCs/>
          <w:color w:val="000000"/>
          <w:sz w:val="25"/>
          <w:szCs w:val="25"/>
        </w:rPr>
        <w:t xml:space="preserve"> стандарт</w:t>
      </w:r>
      <w:r w:rsidR="0033537F">
        <w:rPr>
          <w:b/>
          <w:bCs/>
          <w:color w:val="000000"/>
          <w:sz w:val="25"/>
          <w:szCs w:val="25"/>
        </w:rPr>
        <w:t>ов</w:t>
      </w:r>
      <w:r>
        <w:rPr>
          <w:b/>
          <w:bCs/>
          <w:color w:val="000000"/>
          <w:sz w:val="25"/>
          <w:szCs w:val="25"/>
        </w:rPr>
        <w:t xml:space="preserve"> по </w:t>
      </w:r>
      <w:r>
        <w:rPr>
          <w:b/>
          <w:bCs/>
          <w:lang w:eastAsia="ru-RU"/>
        </w:rPr>
        <w:t xml:space="preserve">осуществлению полномочий по внутреннему муниципальному финансовому контролю </w:t>
      </w:r>
      <w:r w:rsidR="00AA1002">
        <w:rPr>
          <w:b/>
          <w:bCs/>
          <w:lang w:eastAsia="ru-RU"/>
        </w:rPr>
        <w:t xml:space="preserve">в </w:t>
      </w:r>
      <w:r>
        <w:rPr>
          <w:b/>
          <w:bCs/>
          <w:lang w:eastAsia="ru-RU"/>
        </w:rPr>
        <w:t>Местной администрации внутригородского муниципального образования города федерального значения Санкт-Петербурга поселок Стрельна</w:t>
      </w:r>
    </w:p>
    <w:p w:rsidR="005769E0" w:rsidRPr="008F2F97" w:rsidRDefault="005769E0" w:rsidP="006608E1">
      <w:pPr>
        <w:autoSpaceDE w:val="0"/>
        <w:autoSpaceDN w:val="0"/>
        <w:adjustRightInd w:val="0"/>
        <w:jc w:val="center"/>
        <w:rPr>
          <w:bCs/>
          <w:i/>
          <w:lang w:eastAsia="ru-RU"/>
        </w:rPr>
      </w:pPr>
      <w:r w:rsidRPr="008F2F97">
        <w:rPr>
          <w:bCs/>
          <w:i/>
          <w:lang w:eastAsia="ru-RU"/>
        </w:rPr>
        <w:t>(в ред. постановления №</w:t>
      </w:r>
      <w:r w:rsidR="008F2F97" w:rsidRPr="008F2F97">
        <w:rPr>
          <w:bCs/>
          <w:i/>
          <w:lang w:eastAsia="ru-RU"/>
        </w:rPr>
        <w:t xml:space="preserve"> 160 </w:t>
      </w:r>
      <w:r w:rsidRPr="008F2F97">
        <w:rPr>
          <w:bCs/>
          <w:i/>
          <w:lang w:eastAsia="ru-RU"/>
        </w:rPr>
        <w:t xml:space="preserve"> от</w:t>
      </w:r>
      <w:r w:rsidR="008F2F97" w:rsidRPr="008F2F97">
        <w:rPr>
          <w:bCs/>
          <w:i/>
          <w:lang w:eastAsia="ru-RU"/>
        </w:rPr>
        <w:t xml:space="preserve"> 29.12.2023</w:t>
      </w:r>
      <w:r w:rsidRPr="008F2F97">
        <w:rPr>
          <w:bCs/>
          <w:i/>
          <w:lang w:eastAsia="ru-RU"/>
        </w:rPr>
        <w:t>)</w:t>
      </w:r>
    </w:p>
    <w:p w:rsidR="006608E1" w:rsidRPr="008F2F97" w:rsidRDefault="006608E1" w:rsidP="006608E1">
      <w:pPr>
        <w:pStyle w:val="af0"/>
        <w:spacing w:before="0" w:beforeAutospacing="0" w:after="0" w:afterAutospacing="0"/>
        <w:ind w:firstLine="579"/>
        <w:jc w:val="both"/>
        <w:rPr>
          <w:rFonts w:ascii="Arial" w:hAnsi="Arial" w:cs="Arial"/>
          <w:sz w:val="25"/>
          <w:szCs w:val="25"/>
        </w:rPr>
      </w:pPr>
      <w:r w:rsidRPr="008F2F97">
        <w:rPr>
          <w:sz w:val="25"/>
          <w:szCs w:val="25"/>
        </w:rPr>
        <w:t> </w:t>
      </w:r>
    </w:p>
    <w:p w:rsidR="00003EFE" w:rsidRPr="008F2F97" w:rsidRDefault="006608E1" w:rsidP="006608E1">
      <w:pPr>
        <w:pStyle w:val="af0"/>
        <w:spacing w:before="0" w:beforeAutospacing="0" w:after="0" w:afterAutospacing="0"/>
        <w:ind w:firstLine="579"/>
        <w:jc w:val="both"/>
        <w:rPr>
          <w:sz w:val="25"/>
          <w:szCs w:val="25"/>
          <w:shd w:val="clear" w:color="auto" w:fill="FFFFFF"/>
        </w:rPr>
      </w:pPr>
      <w:r w:rsidRPr="008F2F97">
        <w:rPr>
          <w:spacing w:val="2"/>
          <w:sz w:val="25"/>
          <w:szCs w:val="25"/>
        </w:rPr>
        <w:t>В соответствии с</w:t>
      </w:r>
      <w:r w:rsidR="00AA1002" w:rsidRPr="008F2F97">
        <w:rPr>
          <w:spacing w:val="2"/>
          <w:sz w:val="25"/>
          <w:szCs w:val="25"/>
        </w:rPr>
        <w:t>о статьей 269.</w:t>
      </w:r>
      <w:r w:rsidR="00FF4900" w:rsidRPr="008F2F97">
        <w:rPr>
          <w:spacing w:val="2"/>
          <w:sz w:val="25"/>
          <w:szCs w:val="25"/>
        </w:rPr>
        <w:t>2</w:t>
      </w:r>
      <w:r w:rsidR="00AA1002" w:rsidRPr="008F2F97">
        <w:rPr>
          <w:spacing w:val="2"/>
          <w:sz w:val="25"/>
          <w:szCs w:val="25"/>
        </w:rPr>
        <w:t xml:space="preserve"> </w:t>
      </w:r>
      <w:r w:rsidRPr="008F2F97">
        <w:rPr>
          <w:spacing w:val="2"/>
          <w:sz w:val="25"/>
          <w:szCs w:val="25"/>
        </w:rPr>
        <w:t> Бюджетн</w:t>
      </w:r>
      <w:r w:rsidR="00AA1002" w:rsidRPr="008F2F97">
        <w:rPr>
          <w:spacing w:val="2"/>
          <w:sz w:val="25"/>
          <w:szCs w:val="25"/>
        </w:rPr>
        <w:t>ого</w:t>
      </w:r>
      <w:r w:rsidRPr="008F2F97">
        <w:rPr>
          <w:spacing w:val="2"/>
          <w:sz w:val="25"/>
          <w:szCs w:val="25"/>
        </w:rPr>
        <w:t xml:space="preserve"> кодекс</w:t>
      </w:r>
      <w:r w:rsidR="00AA1002" w:rsidRPr="008F2F97">
        <w:rPr>
          <w:spacing w:val="2"/>
          <w:sz w:val="25"/>
          <w:szCs w:val="25"/>
        </w:rPr>
        <w:t>а</w:t>
      </w:r>
      <w:r w:rsidRPr="008F2F97">
        <w:rPr>
          <w:spacing w:val="2"/>
          <w:sz w:val="25"/>
          <w:szCs w:val="25"/>
        </w:rPr>
        <w:t xml:space="preserve"> Российской Федерации, Федеральным законом от 06.10.2003 № 131-ФЗ «Об общих принципах организации местного самоуправления в Российской Федерации», </w:t>
      </w:r>
      <w:r w:rsidRPr="008F2F97">
        <w:rPr>
          <w:rStyle w:val="a70"/>
          <w:sz w:val="25"/>
          <w:szCs w:val="25"/>
        </w:rPr>
        <w:t>Постан</w:t>
      </w:r>
      <w:r w:rsidR="00003EFE" w:rsidRPr="008F2F97">
        <w:rPr>
          <w:rStyle w:val="a70"/>
          <w:sz w:val="25"/>
          <w:szCs w:val="25"/>
        </w:rPr>
        <w:t>овлением Правительства Р</w:t>
      </w:r>
      <w:r w:rsidR="00DA7FD3" w:rsidRPr="008F2F97">
        <w:rPr>
          <w:rStyle w:val="a70"/>
          <w:sz w:val="25"/>
          <w:szCs w:val="25"/>
        </w:rPr>
        <w:t xml:space="preserve">оссийской </w:t>
      </w:r>
      <w:r w:rsidR="00003EFE" w:rsidRPr="008F2F97">
        <w:rPr>
          <w:rStyle w:val="a70"/>
          <w:sz w:val="25"/>
          <w:szCs w:val="25"/>
        </w:rPr>
        <w:t>Ф</w:t>
      </w:r>
      <w:r w:rsidR="00DA7FD3" w:rsidRPr="008F2F97">
        <w:rPr>
          <w:rStyle w:val="a70"/>
          <w:sz w:val="25"/>
          <w:szCs w:val="25"/>
        </w:rPr>
        <w:t>едерации</w:t>
      </w:r>
      <w:r w:rsidR="00003EFE" w:rsidRPr="008F2F97">
        <w:rPr>
          <w:rStyle w:val="a70"/>
          <w:sz w:val="25"/>
          <w:szCs w:val="25"/>
        </w:rPr>
        <w:t xml:space="preserve"> от 27.02.2020  № </w:t>
      </w:r>
      <w:r w:rsidRPr="008F2F97">
        <w:rPr>
          <w:rStyle w:val="a70"/>
          <w:sz w:val="25"/>
          <w:szCs w:val="25"/>
        </w:rPr>
        <w:t> 208 </w:t>
      </w:r>
      <w:r w:rsidR="00003EFE" w:rsidRPr="008F2F97">
        <w:rPr>
          <w:rStyle w:val="a70"/>
          <w:sz w:val="25"/>
          <w:szCs w:val="25"/>
        </w:rPr>
        <w:t>«</w:t>
      </w:r>
      <w:r w:rsidRPr="008F2F97">
        <w:rPr>
          <w:rStyle w:val="a70"/>
          <w:sz w:val="25"/>
          <w:szCs w:val="25"/>
        </w:rPr>
        <w:t>Об утверждении федерального стандарта внутреннего государственного (муници</w:t>
      </w:r>
      <w:r w:rsidR="00003EFE" w:rsidRPr="008F2F97">
        <w:rPr>
          <w:rStyle w:val="a70"/>
          <w:sz w:val="25"/>
          <w:szCs w:val="25"/>
        </w:rPr>
        <w:t>пального) финансового контроля «</w:t>
      </w:r>
      <w:r w:rsidRPr="008F2F97">
        <w:rPr>
          <w:rStyle w:val="a70"/>
          <w:sz w:val="25"/>
          <w:szCs w:val="25"/>
        </w:rPr>
        <w:t>Планирование проверок, ревизий и обследований</w:t>
      </w:r>
      <w:r w:rsidR="00003EFE" w:rsidRPr="008F2F97">
        <w:rPr>
          <w:rStyle w:val="a70"/>
          <w:sz w:val="25"/>
          <w:szCs w:val="25"/>
        </w:rPr>
        <w:t>»</w:t>
      </w:r>
      <w:r w:rsidRPr="008F2F97">
        <w:rPr>
          <w:sz w:val="25"/>
          <w:szCs w:val="25"/>
        </w:rPr>
        <w:t>, </w:t>
      </w:r>
      <w:r w:rsidRPr="008F2F97">
        <w:rPr>
          <w:sz w:val="25"/>
          <w:szCs w:val="25"/>
          <w:shd w:val="clear" w:color="auto" w:fill="FFFFFF"/>
        </w:rPr>
        <w:t xml:space="preserve">Постановлением Правительства </w:t>
      </w:r>
      <w:r w:rsidR="00DA7FD3" w:rsidRPr="008F2F97">
        <w:rPr>
          <w:rStyle w:val="a70"/>
          <w:sz w:val="25"/>
          <w:szCs w:val="25"/>
        </w:rPr>
        <w:t>Российской Федерации</w:t>
      </w:r>
      <w:r w:rsidRPr="008F2F97">
        <w:rPr>
          <w:sz w:val="25"/>
          <w:szCs w:val="25"/>
          <w:shd w:val="clear" w:color="auto" w:fill="FFFFFF"/>
        </w:rPr>
        <w:t xml:space="preserve"> от 06.02.2020 № 100 «Об утверждении федерального стандарта внутреннего государственного (муниципального) финансового контрол</w:t>
      </w:r>
      <w:r w:rsidR="00DA7FD3" w:rsidRPr="008F2F97">
        <w:rPr>
          <w:sz w:val="25"/>
          <w:szCs w:val="25"/>
          <w:shd w:val="clear" w:color="auto" w:fill="FFFFFF"/>
        </w:rPr>
        <w:t>я «</w:t>
      </w:r>
      <w:r w:rsidRPr="008F2F97">
        <w:rPr>
          <w:sz w:val="25"/>
          <w:szCs w:val="25"/>
          <w:shd w:val="clear" w:color="auto" w:fill="FFFFFF"/>
        </w:rPr>
        <w: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w:t>
      </w:r>
      <w:r w:rsidR="00DA7FD3" w:rsidRPr="008F2F97">
        <w:rPr>
          <w:sz w:val="25"/>
          <w:szCs w:val="25"/>
          <w:shd w:val="clear" w:color="auto" w:fill="FFFFFF"/>
        </w:rPr>
        <w:t>ипального) финансового контроля»</w:t>
      </w:r>
      <w:r w:rsidRPr="008F2F97">
        <w:rPr>
          <w:sz w:val="25"/>
          <w:szCs w:val="25"/>
          <w:shd w:val="clear" w:color="auto" w:fill="FFFFFF"/>
        </w:rPr>
        <w:t xml:space="preserve">, Постановлением Правительства </w:t>
      </w:r>
      <w:r w:rsidR="00DA7FD3" w:rsidRPr="008F2F97">
        <w:rPr>
          <w:rStyle w:val="a70"/>
          <w:sz w:val="25"/>
          <w:szCs w:val="25"/>
        </w:rPr>
        <w:t>Российской Федерации</w:t>
      </w:r>
      <w:r w:rsidRPr="008F2F97">
        <w:rPr>
          <w:sz w:val="25"/>
          <w:szCs w:val="25"/>
          <w:shd w:val="clear" w:color="auto" w:fill="FFFFFF"/>
        </w:rPr>
        <w:t xml:space="preserve"> от 06.02.2020 № 95 «Об утверждении федерального стандарта внутреннего государственного (муници</w:t>
      </w:r>
      <w:r w:rsidR="00DA7FD3" w:rsidRPr="008F2F97">
        <w:rPr>
          <w:sz w:val="25"/>
          <w:szCs w:val="25"/>
          <w:shd w:val="clear" w:color="auto" w:fill="FFFFFF"/>
        </w:rPr>
        <w:t>пального) финансового контроля «</w:t>
      </w:r>
      <w:r w:rsidRPr="008F2F97">
        <w:rPr>
          <w:sz w:val="25"/>
          <w:szCs w:val="25"/>
          <w:shd w:val="clear" w:color="auto" w:fill="FFFFFF"/>
        </w:rPr>
        <w:t xml:space="preserve">Принципы контрольной деятельности органов внутреннего государственного (муниципального) финансового контроля», Постановлением Правительства </w:t>
      </w:r>
      <w:r w:rsidR="00DA7FD3" w:rsidRPr="008F2F97">
        <w:rPr>
          <w:rStyle w:val="a70"/>
          <w:sz w:val="25"/>
          <w:szCs w:val="25"/>
        </w:rPr>
        <w:t>Российской Федерации</w:t>
      </w:r>
      <w:r w:rsidRPr="008F2F97">
        <w:rPr>
          <w:sz w:val="25"/>
          <w:szCs w:val="25"/>
          <w:shd w:val="clear" w:color="auto" w:fill="FFFFFF"/>
        </w:rPr>
        <w:t xml:space="preserve"> от 17.08.2020 № 1237 «Об утверждении федерального стандарта внутреннего государственного (муници</w:t>
      </w:r>
      <w:r w:rsidR="00003EFE" w:rsidRPr="008F2F97">
        <w:rPr>
          <w:sz w:val="25"/>
          <w:szCs w:val="25"/>
          <w:shd w:val="clear" w:color="auto" w:fill="FFFFFF"/>
        </w:rPr>
        <w:t>пального) финансового контроля «</w:t>
      </w:r>
      <w:r w:rsidR="0033537F" w:rsidRPr="008F2F97">
        <w:rPr>
          <w:sz w:val="25"/>
          <w:szCs w:val="25"/>
          <w:shd w:val="clear" w:color="auto" w:fill="FFFFFF"/>
        </w:rPr>
        <w:t>Стандарт</w:t>
      </w:r>
      <w:r w:rsidRPr="008F2F97">
        <w:rPr>
          <w:sz w:val="25"/>
          <w:szCs w:val="25"/>
          <w:shd w:val="clear" w:color="auto" w:fill="FFFFFF"/>
        </w:rPr>
        <w:t>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00003EFE" w:rsidRPr="008F2F97">
        <w:rPr>
          <w:sz w:val="25"/>
          <w:szCs w:val="25"/>
          <w:shd w:val="clear" w:color="auto" w:fill="FFFFFF"/>
        </w:rPr>
        <w:t>»</w:t>
      </w:r>
      <w:r w:rsidRPr="008F2F97">
        <w:rPr>
          <w:sz w:val="25"/>
          <w:szCs w:val="25"/>
          <w:shd w:val="clear" w:color="auto" w:fill="FFFFFF"/>
        </w:rPr>
        <w:t xml:space="preserve">, Постановлением Правительства </w:t>
      </w:r>
      <w:r w:rsidR="00DA7FD3" w:rsidRPr="008F2F97">
        <w:rPr>
          <w:rStyle w:val="a70"/>
          <w:sz w:val="25"/>
          <w:szCs w:val="25"/>
        </w:rPr>
        <w:t>Российской Федерации</w:t>
      </w:r>
      <w:r w:rsidRPr="008F2F97">
        <w:rPr>
          <w:sz w:val="25"/>
          <w:szCs w:val="25"/>
          <w:shd w:val="clear" w:color="auto" w:fill="FFFFFF"/>
        </w:rPr>
        <w:t xml:space="preserve"> от 16.09.2020 № 1478 «Об утверждении федерального стандарта внутреннего государственного (муниципального) финансового контроля «</w:t>
      </w:r>
      <w:r w:rsidR="0033537F" w:rsidRPr="008F2F97">
        <w:rPr>
          <w:sz w:val="25"/>
          <w:szCs w:val="25"/>
          <w:shd w:val="clear" w:color="auto" w:fill="FFFFFF"/>
        </w:rPr>
        <w:t>Стандарт</w:t>
      </w:r>
      <w:r w:rsidRPr="008F2F97">
        <w:rPr>
          <w:sz w:val="25"/>
          <w:szCs w:val="25"/>
          <w:shd w:val="clear" w:color="auto" w:fill="FFFFFF"/>
        </w:rPr>
        <w:t>а составления отчетности о результатах контрольной деятельности», </w:t>
      </w:r>
      <w:r w:rsidRPr="008F2F97">
        <w:rPr>
          <w:sz w:val="25"/>
          <w:szCs w:val="25"/>
        </w:rPr>
        <w:t xml:space="preserve">Постановлением Правительства </w:t>
      </w:r>
      <w:r w:rsidR="00DA7FD3" w:rsidRPr="008F2F97">
        <w:rPr>
          <w:rStyle w:val="a70"/>
          <w:sz w:val="25"/>
          <w:szCs w:val="25"/>
        </w:rPr>
        <w:t>Российской Федерации</w:t>
      </w:r>
      <w:r w:rsidRPr="008F2F97">
        <w:rPr>
          <w:sz w:val="25"/>
          <w:szCs w:val="25"/>
        </w:rPr>
        <w:t xml:space="preserve"> от 17.08.2020 № 1235 «Об утверждении федерального стандарта внутреннего государственного (муниципальног</w:t>
      </w:r>
      <w:r w:rsidR="00DA7FD3" w:rsidRPr="008F2F97">
        <w:rPr>
          <w:sz w:val="25"/>
          <w:szCs w:val="25"/>
        </w:rPr>
        <w:t>о) финансового контроля «</w:t>
      </w:r>
      <w:r w:rsidRPr="008F2F97">
        <w:rPr>
          <w:sz w:val="25"/>
          <w:szCs w:val="25"/>
        </w:rPr>
        <w:t>Проведение проверок, ревизий и обследова</w:t>
      </w:r>
      <w:r w:rsidR="00DA7FD3" w:rsidRPr="008F2F97">
        <w:rPr>
          <w:sz w:val="25"/>
          <w:szCs w:val="25"/>
        </w:rPr>
        <w:t>ний и оформление их результатов»</w:t>
      </w:r>
      <w:r w:rsidRPr="008F2F97">
        <w:rPr>
          <w:sz w:val="25"/>
          <w:szCs w:val="25"/>
        </w:rPr>
        <w:t xml:space="preserve">, </w:t>
      </w:r>
      <w:r w:rsidR="00003EFE" w:rsidRPr="008F2F97">
        <w:rPr>
          <w:spacing w:val="2"/>
          <w:sz w:val="25"/>
          <w:szCs w:val="25"/>
        </w:rPr>
        <w:t>Уставом </w:t>
      </w:r>
      <w:r w:rsidR="00003EFE" w:rsidRPr="008F2F97">
        <w:rPr>
          <w:sz w:val="25"/>
          <w:szCs w:val="25"/>
          <w:shd w:val="clear" w:color="auto" w:fill="FFFFFF"/>
        </w:rPr>
        <w:t>внутригородского муниципального образования города федерального значения Санкт-Петербурга поселок Стрельна</w:t>
      </w:r>
    </w:p>
    <w:p w:rsidR="006608E1" w:rsidRPr="008F2F97" w:rsidRDefault="006608E1" w:rsidP="00DA7FD3">
      <w:pPr>
        <w:pStyle w:val="af0"/>
        <w:spacing w:before="0" w:beforeAutospacing="0" w:after="0" w:afterAutospacing="0"/>
        <w:jc w:val="both"/>
        <w:rPr>
          <w:rFonts w:ascii="Arial" w:hAnsi="Arial" w:cs="Arial"/>
          <w:sz w:val="25"/>
          <w:szCs w:val="25"/>
        </w:rPr>
      </w:pPr>
      <w:r w:rsidRPr="008F2F97">
        <w:rPr>
          <w:sz w:val="25"/>
          <w:szCs w:val="25"/>
        </w:rPr>
        <w:t> </w:t>
      </w:r>
    </w:p>
    <w:p w:rsidR="006608E1" w:rsidRPr="008F2F97" w:rsidRDefault="006608E1" w:rsidP="005029CE">
      <w:pPr>
        <w:pStyle w:val="bodytext"/>
        <w:spacing w:before="0" w:beforeAutospacing="0" w:after="0" w:afterAutospacing="0"/>
        <w:ind w:firstLine="579"/>
        <w:jc w:val="both"/>
        <w:rPr>
          <w:rFonts w:ascii="Arial Narrow" w:hAnsi="Arial Narrow"/>
          <w:sz w:val="28"/>
          <w:szCs w:val="28"/>
        </w:rPr>
      </w:pPr>
      <w:r w:rsidRPr="008F2F97">
        <w:lastRenderedPageBreak/>
        <w:t>ПОСТАНОВЛЯ</w:t>
      </w:r>
      <w:r w:rsidR="005029CE" w:rsidRPr="008F2F97">
        <w:t>Ю</w:t>
      </w:r>
      <w:r w:rsidRPr="008F2F97">
        <w:t>:</w:t>
      </w:r>
    </w:p>
    <w:p w:rsidR="006608E1" w:rsidRPr="008F2F97" w:rsidRDefault="006608E1" w:rsidP="006608E1">
      <w:pPr>
        <w:pStyle w:val="consplusnormal0"/>
        <w:spacing w:before="0" w:beforeAutospacing="0" w:after="0" w:afterAutospacing="0"/>
        <w:ind w:firstLine="720"/>
        <w:jc w:val="both"/>
        <w:rPr>
          <w:rFonts w:ascii="Arial" w:hAnsi="Arial" w:cs="Arial"/>
          <w:sz w:val="25"/>
          <w:szCs w:val="25"/>
        </w:rPr>
      </w:pPr>
      <w:r w:rsidRPr="008F2F97">
        <w:t> </w:t>
      </w:r>
    </w:p>
    <w:p w:rsidR="000A1FC4" w:rsidRPr="008F2F97" w:rsidRDefault="006608E1" w:rsidP="000A1FC4">
      <w:pPr>
        <w:pStyle w:val="a5"/>
        <w:numPr>
          <w:ilvl w:val="0"/>
          <w:numId w:val="39"/>
        </w:numPr>
        <w:jc w:val="both"/>
        <w:rPr>
          <w:rFonts w:eastAsia="Times New Roman"/>
          <w:szCs w:val="20"/>
          <w:lang w:eastAsia="ru-RU"/>
        </w:rPr>
      </w:pPr>
      <w:r w:rsidRPr="008F2F97">
        <w:rPr>
          <w:sz w:val="25"/>
          <w:szCs w:val="25"/>
        </w:rPr>
        <w:t>Утвердить</w:t>
      </w:r>
      <w:r w:rsidR="000A1FC4" w:rsidRPr="008F2F97">
        <w:rPr>
          <w:rFonts w:eastAsia="Times New Roman"/>
          <w:szCs w:val="20"/>
          <w:lang w:eastAsia="ru-RU"/>
        </w:rPr>
        <w:t>:</w:t>
      </w:r>
    </w:p>
    <w:p w:rsidR="000A1FC4" w:rsidRPr="008F2F97" w:rsidRDefault="000A1FC4" w:rsidP="000A1FC4">
      <w:pPr>
        <w:pStyle w:val="a5"/>
        <w:numPr>
          <w:ilvl w:val="1"/>
          <w:numId w:val="39"/>
        </w:numPr>
        <w:ind w:left="0" w:firstLine="567"/>
        <w:jc w:val="both"/>
        <w:rPr>
          <w:rFonts w:eastAsia="Times New Roman"/>
          <w:szCs w:val="20"/>
          <w:lang w:eastAsia="ru-RU"/>
        </w:rPr>
      </w:pPr>
      <w:r w:rsidRPr="008F2F97">
        <w:rPr>
          <w:rFonts w:eastAsia="Times New Roman"/>
          <w:szCs w:val="20"/>
          <w:lang w:eastAsia="ru-RU"/>
        </w:rPr>
        <w:t xml:space="preserve">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«Принципы контрольной деятельности органов внутреннего муниципального финансового контроля» (приложение № 1 к настоящему постановлению).</w:t>
      </w:r>
    </w:p>
    <w:p w:rsidR="000A1FC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1.2.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(приложение № 2 к настоящему постановлению).</w:t>
      </w:r>
    </w:p>
    <w:p w:rsidR="000A1FC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1.3.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«Планирование проверок, ревизий и обследований» (приложение № 3 к настоящему постановлению).</w:t>
      </w:r>
    </w:p>
    <w:p w:rsidR="000A1FC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1.4.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«Проведение проверок, ревизий и обследований и оформление их результатов» (приложение № 4 к настоящему постановлению).</w:t>
      </w:r>
    </w:p>
    <w:p w:rsidR="000A1FC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1.5.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w:t>
      </w:r>
      <w:r w:rsidR="006C2875" w:rsidRPr="008F2F97">
        <w:rPr>
          <w:rFonts w:eastAsia="Times New Roman"/>
          <w:kern w:val="36"/>
          <w:lang w:eastAsia="ru-RU"/>
        </w:rPr>
        <w:t>Реализация результатов проверок, ревизий и обследований</w:t>
      </w:r>
      <w:r w:rsidRPr="008F2F97">
        <w:rPr>
          <w:rFonts w:eastAsia="Times New Roman"/>
          <w:szCs w:val="20"/>
          <w:lang w:eastAsia="ru-RU"/>
        </w:rPr>
        <w:t>» (приложение № 5 к настоящему постановлению).</w:t>
      </w:r>
    </w:p>
    <w:p w:rsidR="000A1FC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1.6.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w:t>
      </w:r>
      <w:r w:rsidR="001549E5" w:rsidRPr="008F2F97">
        <w:rPr>
          <w:rFonts w:eastAsia="Times New Roman"/>
          <w:bCs/>
          <w:lang w:eastAsia="ru-RU"/>
        </w:rPr>
        <w:t>Правила досудебного обжалования решений и действий (бездействия) органов внутреннего муниципального финансового контроля и их должностных лиц</w:t>
      </w:r>
      <w:r w:rsidRPr="008F2F97">
        <w:rPr>
          <w:rFonts w:eastAsia="Times New Roman"/>
          <w:szCs w:val="20"/>
          <w:lang w:eastAsia="ru-RU"/>
        </w:rPr>
        <w:t>» (приложение № 6 к настоящему постановлению).</w:t>
      </w:r>
    </w:p>
    <w:p w:rsidR="00AF50B4" w:rsidRPr="008F2F97" w:rsidRDefault="000A1FC4" w:rsidP="000A1FC4">
      <w:pPr>
        <w:ind w:firstLine="709"/>
        <w:jc w:val="both"/>
        <w:rPr>
          <w:rFonts w:eastAsia="Times New Roman"/>
          <w:szCs w:val="20"/>
          <w:lang w:eastAsia="ru-RU"/>
        </w:rPr>
      </w:pPr>
      <w:r w:rsidRPr="008F2F97">
        <w:rPr>
          <w:rFonts w:eastAsia="Times New Roman"/>
          <w:szCs w:val="20"/>
          <w:lang w:eastAsia="ru-RU"/>
        </w:rPr>
        <w:t xml:space="preserve">1.7. Ведомственный </w:t>
      </w:r>
      <w:r w:rsidR="00E957B3" w:rsidRPr="008F2F97">
        <w:rPr>
          <w:rFonts w:eastAsia="Times New Roman"/>
          <w:szCs w:val="20"/>
          <w:lang w:eastAsia="ru-RU"/>
        </w:rPr>
        <w:t>с</w:t>
      </w:r>
      <w:r w:rsidRPr="008F2F97">
        <w:rPr>
          <w:rFonts w:eastAsia="Times New Roman"/>
          <w:szCs w:val="20"/>
          <w:lang w:eastAsia="ru-RU"/>
        </w:rPr>
        <w:t>тандарт внутреннего муниципального финансового контроля «</w:t>
      </w:r>
      <w:r w:rsidR="001549E5" w:rsidRPr="008F2F97">
        <w:rPr>
          <w:rFonts w:eastAsia="Times New Roman"/>
          <w:lang w:eastAsia="ru-RU"/>
        </w:rPr>
        <w:t>Правила составления отчетности о результатах контрольной деятельности</w:t>
      </w:r>
      <w:r w:rsidRPr="008F2F97">
        <w:rPr>
          <w:rFonts w:eastAsia="Times New Roman"/>
          <w:szCs w:val="20"/>
          <w:lang w:eastAsia="ru-RU"/>
        </w:rPr>
        <w:t>» (приложение № 7 к настоящему постановлению).</w:t>
      </w:r>
    </w:p>
    <w:p w:rsidR="00AF50B4" w:rsidRPr="008F2F97" w:rsidRDefault="00AF50B4" w:rsidP="0033537F">
      <w:pPr>
        <w:pStyle w:val="af0"/>
        <w:numPr>
          <w:ilvl w:val="0"/>
          <w:numId w:val="39"/>
        </w:numPr>
        <w:spacing w:before="0" w:beforeAutospacing="0" w:after="0" w:afterAutospacing="0"/>
        <w:ind w:left="0" w:firstLine="567"/>
        <w:jc w:val="both"/>
        <w:rPr>
          <w:sz w:val="25"/>
          <w:szCs w:val="25"/>
        </w:rPr>
      </w:pPr>
      <w:r w:rsidRPr="008F2F97">
        <w:rPr>
          <w:sz w:val="25"/>
          <w:szCs w:val="25"/>
        </w:rPr>
        <w:t>Признать утратившим силу</w:t>
      </w:r>
      <w:r w:rsidRPr="008F2F97">
        <w:rPr>
          <w:b/>
          <w:bCs/>
          <w:sz w:val="25"/>
          <w:szCs w:val="25"/>
        </w:rPr>
        <w:t xml:space="preserve"> </w:t>
      </w:r>
      <w:r w:rsidRPr="008F2F97">
        <w:rPr>
          <w:bCs/>
          <w:sz w:val="25"/>
          <w:szCs w:val="25"/>
        </w:rPr>
        <w:t xml:space="preserve">постановление Местной администрации внутригородского муниципального образования города федерального значения Санкт-Петербурга поселок Стрельна от 18.01.2022 № 07 «Об утверждении Ведомственного стандарта по </w:t>
      </w:r>
      <w:r w:rsidRPr="008F2F97">
        <w:rPr>
          <w:bCs/>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Санкт-Петербурга поселок Стрельна».</w:t>
      </w:r>
    </w:p>
    <w:p w:rsidR="0033537F" w:rsidRPr="008F2F97" w:rsidRDefault="006608E1" w:rsidP="00E957B3">
      <w:pPr>
        <w:pStyle w:val="af0"/>
        <w:numPr>
          <w:ilvl w:val="0"/>
          <w:numId w:val="39"/>
        </w:numPr>
        <w:spacing w:before="0" w:beforeAutospacing="0" w:after="0" w:afterAutospacing="0"/>
        <w:ind w:left="0" w:firstLine="567"/>
        <w:jc w:val="both"/>
        <w:rPr>
          <w:sz w:val="25"/>
          <w:szCs w:val="25"/>
        </w:rPr>
      </w:pPr>
      <w:r w:rsidRPr="008F2F97">
        <w:rPr>
          <w:sz w:val="25"/>
          <w:szCs w:val="25"/>
        </w:rPr>
        <w:t xml:space="preserve">Настоящее постановление вступает в силу с момента его </w:t>
      </w:r>
      <w:r w:rsidR="0033537F" w:rsidRPr="008F2F97">
        <w:rPr>
          <w:sz w:val="25"/>
          <w:szCs w:val="25"/>
        </w:rPr>
        <w:t>принятия.</w:t>
      </w:r>
    </w:p>
    <w:p w:rsidR="006608E1" w:rsidRPr="008F2F97" w:rsidRDefault="006608E1" w:rsidP="00E957B3">
      <w:pPr>
        <w:pStyle w:val="af0"/>
        <w:numPr>
          <w:ilvl w:val="0"/>
          <w:numId w:val="39"/>
        </w:numPr>
        <w:spacing w:before="0" w:beforeAutospacing="0" w:after="0" w:afterAutospacing="0"/>
        <w:ind w:left="0" w:firstLine="567"/>
        <w:jc w:val="both"/>
        <w:rPr>
          <w:sz w:val="25"/>
          <w:szCs w:val="25"/>
        </w:rPr>
      </w:pPr>
      <w:r w:rsidRPr="008F2F97">
        <w:rPr>
          <w:sz w:val="25"/>
          <w:szCs w:val="25"/>
        </w:rPr>
        <w:t>Контроль за исполнением настоящего постановления оставляю за собой.</w:t>
      </w:r>
    </w:p>
    <w:p w:rsidR="006608E1" w:rsidRPr="008F2F97" w:rsidRDefault="006608E1" w:rsidP="006608E1">
      <w:pPr>
        <w:pStyle w:val="consplusnormal0"/>
        <w:spacing w:before="0" w:beforeAutospacing="0" w:after="0" w:afterAutospacing="0"/>
        <w:ind w:firstLine="720"/>
        <w:jc w:val="right"/>
        <w:rPr>
          <w:rFonts w:ascii="Arial" w:hAnsi="Arial" w:cs="Arial"/>
          <w:sz w:val="25"/>
          <w:szCs w:val="25"/>
        </w:rPr>
      </w:pPr>
      <w:r w:rsidRPr="008F2F97">
        <w:t> </w:t>
      </w:r>
    </w:p>
    <w:p w:rsidR="006608E1" w:rsidRPr="008F2F97" w:rsidRDefault="006608E1" w:rsidP="00003EFE">
      <w:pPr>
        <w:pStyle w:val="consplusnormal0"/>
        <w:spacing w:before="0" w:beforeAutospacing="0" w:after="0" w:afterAutospacing="0"/>
        <w:ind w:firstLine="720"/>
        <w:jc w:val="right"/>
        <w:rPr>
          <w:rFonts w:ascii="Arial" w:hAnsi="Arial" w:cs="Arial"/>
          <w:sz w:val="25"/>
          <w:szCs w:val="25"/>
        </w:rPr>
      </w:pPr>
      <w:r w:rsidRPr="008F2F97">
        <w:t> </w:t>
      </w:r>
    </w:p>
    <w:p w:rsidR="0033537F" w:rsidRPr="008F2F97" w:rsidRDefault="0033537F" w:rsidP="006608E1">
      <w:pPr>
        <w:pStyle w:val="af0"/>
        <w:spacing w:before="0" w:beforeAutospacing="0" w:after="0" w:afterAutospacing="0"/>
        <w:ind w:firstLine="579"/>
        <w:jc w:val="both"/>
        <w:rPr>
          <w:sz w:val="25"/>
          <w:szCs w:val="25"/>
        </w:rPr>
      </w:pPr>
    </w:p>
    <w:p w:rsidR="0033537F" w:rsidRPr="008F2F97" w:rsidRDefault="0033537F" w:rsidP="006608E1">
      <w:pPr>
        <w:pStyle w:val="af0"/>
        <w:spacing w:before="0" w:beforeAutospacing="0" w:after="0" w:afterAutospacing="0"/>
        <w:ind w:firstLine="579"/>
        <w:jc w:val="both"/>
        <w:rPr>
          <w:sz w:val="25"/>
          <w:szCs w:val="25"/>
        </w:rPr>
      </w:pPr>
    </w:p>
    <w:p w:rsidR="006608E1" w:rsidRPr="008F2F97" w:rsidRDefault="00003EFE" w:rsidP="006608E1">
      <w:pPr>
        <w:pStyle w:val="af0"/>
        <w:spacing w:before="0" w:beforeAutospacing="0" w:after="0" w:afterAutospacing="0"/>
        <w:ind w:firstLine="579"/>
        <w:jc w:val="both"/>
        <w:rPr>
          <w:rFonts w:ascii="Arial" w:hAnsi="Arial" w:cs="Arial"/>
          <w:sz w:val="25"/>
          <w:szCs w:val="25"/>
        </w:rPr>
      </w:pPr>
      <w:r w:rsidRPr="008F2F97">
        <w:rPr>
          <w:sz w:val="25"/>
          <w:szCs w:val="25"/>
        </w:rPr>
        <w:t>Г</w:t>
      </w:r>
      <w:r w:rsidR="006608E1" w:rsidRPr="008F2F97">
        <w:rPr>
          <w:sz w:val="25"/>
          <w:szCs w:val="25"/>
        </w:rPr>
        <w:t>лав</w:t>
      </w:r>
      <w:r w:rsidRPr="008F2F97">
        <w:rPr>
          <w:sz w:val="25"/>
          <w:szCs w:val="25"/>
        </w:rPr>
        <w:t>а</w:t>
      </w:r>
      <w:r w:rsidR="006608E1" w:rsidRPr="008F2F97">
        <w:rPr>
          <w:sz w:val="25"/>
          <w:szCs w:val="25"/>
        </w:rPr>
        <w:t> </w:t>
      </w:r>
      <w:r w:rsidRPr="008F2F97">
        <w:rPr>
          <w:sz w:val="25"/>
          <w:szCs w:val="25"/>
        </w:rPr>
        <w:t>м</w:t>
      </w:r>
      <w:r w:rsidR="006608E1" w:rsidRPr="008F2F97">
        <w:rPr>
          <w:sz w:val="25"/>
          <w:szCs w:val="25"/>
        </w:rPr>
        <w:t>естной </w:t>
      </w:r>
      <w:r w:rsidRPr="008F2F97">
        <w:rPr>
          <w:sz w:val="25"/>
          <w:szCs w:val="25"/>
        </w:rPr>
        <w:t>а</w:t>
      </w:r>
      <w:r w:rsidR="006608E1" w:rsidRPr="008F2F97">
        <w:rPr>
          <w:sz w:val="25"/>
          <w:szCs w:val="25"/>
        </w:rPr>
        <w:t>дминистрации                                  </w:t>
      </w:r>
      <w:r w:rsidRPr="008F2F97">
        <w:rPr>
          <w:sz w:val="25"/>
          <w:szCs w:val="25"/>
        </w:rPr>
        <w:t>             </w:t>
      </w:r>
      <w:r w:rsidR="006608E1" w:rsidRPr="008F2F97">
        <w:rPr>
          <w:sz w:val="25"/>
          <w:szCs w:val="25"/>
        </w:rPr>
        <w:t> </w:t>
      </w:r>
      <w:r w:rsidRPr="008F2F97">
        <w:rPr>
          <w:sz w:val="25"/>
          <w:szCs w:val="25"/>
        </w:rPr>
        <w:t xml:space="preserve">И.А. </w:t>
      </w:r>
      <w:proofErr w:type="spellStart"/>
      <w:r w:rsidRPr="008F2F97">
        <w:rPr>
          <w:sz w:val="25"/>
          <w:szCs w:val="25"/>
        </w:rPr>
        <w:t>Климачева</w:t>
      </w:r>
      <w:proofErr w:type="spellEnd"/>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lastRenderedPageBreak/>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6608E1" w:rsidRPr="008F2F97" w:rsidRDefault="006608E1" w:rsidP="006608E1">
      <w:pPr>
        <w:pStyle w:val="bodytext"/>
        <w:spacing w:before="0" w:beforeAutospacing="0" w:after="0" w:afterAutospacing="0"/>
        <w:ind w:firstLine="579"/>
        <w:jc w:val="both"/>
        <w:rPr>
          <w:rFonts w:ascii="Arial Narrow" w:hAnsi="Arial Narrow"/>
          <w:sz w:val="28"/>
          <w:szCs w:val="28"/>
        </w:rPr>
      </w:pPr>
      <w:r w:rsidRPr="008F2F97">
        <w:t> </w:t>
      </w:r>
    </w:p>
    <w:p w:rsidR="0033537F" w:rsidRPr="008F2F97" w:rsidRDefault="0033537F" w:rsidP="0033537F">
      <w:pPr>
        <w:pStyle w:val="bodytext"/>
        <w:tabs>
          <w:tab w:val="left" w:pos="4820"/>
        </w:tabs>
        <w:spacing w:before="0" w:beforeAutospacing="0" w:after="0" w:afterAutospacing="0"/>
        <w:ind w:left="4820"/>
        <w:jc w:val="both"/>
      </w:pPr>
    </w:p>
    <w:p w:rsidR="00B17499" w:rsidRPr="008F2F97" w:rsidRDefault="00E01BE1" w:rsidP="0033537F">
      <w:pPr>
        <w:pStyle w:val="bodytext"/>
        <w:tabs>
          <w:tab w:val="left" w:pos="4820"/>
        </w:tabs>
        <w:spacing w:before="0" w:beforeAutospacing="0" w:after="0" w:afterAutospacing="0"/>
        <w:ind w:left="4820"/>
        <w:jc w:val="both"/>
        <w:rPr>
          <w:rFonts w:ascii="Arial Narrow" w:hAnsi="Arial Narrow"/>
          <w:sz w:val="28"/>
          <w:szCs w:val="28"/>
        </w:rPr>
      </w:pPr>
      <w:r w:rsidRPr="008F2F97">
        <w:t>Приложение</w:t>
      </w:r>
      <w:r w:rsidR="000A1FC4" w:rsidRPr="008F2F97">
        <w:t xml:space="preserve"> № 1</w:t>
      </w:r>
    </w:p>
    <w:p w:rsidR="00E01BE1" w:rsidRPr="008F2F97" w:rsidRDefault="006608E1" w:rsidP="000A1FC4">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00E01BE1" w:rsidRPr="008F2F97">
        <w:rPr>
          <w:shd w:val="clear" w:color="auto" w:fill="FFFFFF"/>
        </w:rPr>
        <w:t xml:space="preserve">Местной </w:t>
      </w:r>
      <w:r w:rsidR="00FF4900" w:rsidRPr="008F2F97">
        <w:rPr>
          <w:shd w:val="clear" w:color="auto" w:fill="FFFFFF"/>
        </w:rPr>
        <w:t>а</w:t>
      </w:r>
      <w:r w:rsidRPr="008F2F97">
        <w:rPr>
          <w:shd w:val="clear" w:color="auto" w:fill="FFFFFF"/>
        </w:rPr>
        <w:t>дминистрации </w:t>
      </w:r>
      <w:r w:rsidR="00FF4900" w:rsidRPr="008F2F97">
        <w:rPr>
          <w:shd w:val="clear" w:color="auto" w:fill="FFFFFF"/>
        </w:rPr>
        <w:t xml:space="preserve">внутригородского муниципального образования </w:t>
      </w:r>
    </w:p>
    <w:p w:rsidR="00E01BE1" w:rsidRPr="008F2F97" w:rsidRDefault="00FF4900" w:rsidP="000A1FC4">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E01BE1" w:rsidRPr="008F2F97" w:rsidRDefault="00FF4900" w:rsidP="000A1FC4">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w:t>
      </w:r>
      <w:r w:rsidR="00E01BE1" w:rsidRPr="008F2F97">
        <w:rPr>
          <w:shd w:val="clear" w:color="auto" w:fill="FFFFFF"/>
        </w:rPr>
        <w:t>на</w:t>
      </w:r>
    </w:p>
    <w:p w:rsidR="006608E1" w:rsidRPr="008F2F97" w:rsidRDefault="006608E1" w:rsidP="000A1FC4">
      <w:pPr>
        <w:pStyle w:val="consplusnormal0"/>
        <w:tabs>
          <w:tab w:val="left" w:pos="4820"/>
        </w:tabs>
        <w:spacing w:before="0" w:beforeAutospacing="0" w:after="0" w:afterAutospacing="0"/>
        <w:ind w:left="4820"/>
        <w:jc w:val="both"/>
        <w:rPr>
          <w:shd w:val="clear" w:color="auto" w:fill="FFFFFF"/>
        </w:rPr>
      </w:pPr>
      <w:r w:rsidRPr="008F2F97">
        <w:t xml:space="preserve"> от </w:t>
      </w:r>
      <w:r w:rsidR="00E01BE1" w:rsidRPr="008F2F97">
        <w:t xml:space="preserve"> </w:t>
      </w:r>
      <w:r w:rsidR="004979F9" w:rsidRPr="008F2F97">
        <w:t xml:space="preserve">14.11.2022 </w:t>
      </w:r>
      <w:r w:rsidRPr="008F2F97">
        <w:t>№ </w:t>
      </w:r>
      <w:r w:rsidR="004979F9" w:rsidRPr="008F2F97">
        <w:t>161</w:t>
      </w:r>
    </w:p>
    <w:p w:rsidR="006608E1" w:rsidRPr="008F2F97" w:rsidRDefault="006608E1" w:rsidP="006608E1">
      <w:pPr>
        <w:pStyle w:val="af0"/>
        <w:spacing w:before="0" w:beforeAutospacing="0" w:after="0" w:afterAutospacing="0"/>
        <w:ind w:firstLine="579"/>
        <w:jc w:val="both"/>
        <w:rPr>
          <w:rFonts w:ascii="Arial" w:hAnsi="Arial" w:cs="Arial"/>
          <w:sz w:val="25"/>
          <w:szCs w:val="25"/>
        </w:rPr>
      </w:pPr>
      <w:r w:rsidRPr="008F2F97">
        <w:rPr>
          <w:b/>
          <w:bCs/>
          <w:sz w:val="25"/>
          <w:szCs w:val="25"/>
        </w:rPr>
        <w:t> </w:t>
      </w:r>
    </w:p>
    <w:p w:rsidR="006608E1" w:rsidRPr="008F2F97" w:rsidRDefault="006608E1" w:rsidP="006608E1">
      <w:pPr>
        <w:pStyle w:val="af0"/>
        <w:spacing w:before="0" w:beforeAutospacing="0" w:after="0" w:afterAutospacing="0"/>
        <w:ind w:firstLine="709"/>
        <w:jc w:val="both"/>
        <w:rPr>
          <w:rFonts w:ascii="Arial" w:hAnsi="Arial" w:cs="Arial"/>
          <w:sz w:val="25"/>
          <w:szCs w:val="25"/>
        </w:rPr>
      </w:pPr>
      <w:r w:rsidRPr="008F2F97">
        <w:rPr>
          <w:sz w:val="25"/>
          <w:szCs w:val="25"/>
        </w:rPr>
        <w:t> </w:t>
      </w:r>
    </w:p>
    <w:p w:rsidR="000A1FC4" w:rsidRPr="008F2F97" w:rsidRDefault="000A1FC4" w:rsidP="000A1FC4">
      <w:pPr>
        <w:jc w:val="center"/>
        <w:rPr>
          <w:rFonts w:eastAsia="Times New Roman"/>
          <w:b/>
          <w:szCs w:val="28"/>
          <w:lang w:eastAsia="ru-RU"/>
        </w:rPr>
      </w:pPr>
      <w:r w:rsidRPr="008F2F97">
        <w:rPr>
          <w:rFonts w:eastAsia="Times New Roman"/>
          <w:szCs w:val="28"/>
          <w:lang w:eastAsia="ru-RU"/>
        </w:rPr>
        <w:t xml:space="preserve"> </w:t>
      </w:r>
      <w:r w:rsidRPr="008F2F97">
        <w:rPr>
          <w:rFonts w:eastAsia="Times New Roman"/>
          <w:b/>
          <w:szCs w:val="28"/>
          <w:lang w:eastAsia="ru-RU"/>
        </w:rPr>
        <w:t xml:space="preserve">ВЕДОМСТВЕННЫЙ СТАНДАРТ </w:t>
      </w:r>
      <w:r w:rsidRPr="008F2F97">
        <w:rPr>
          <w:rFonts w:eastAsia="Times New Roman"/>
          <w:b/>
          <w:szCs w:val="28"/>
          <w:lang w:eastAsia="ru-RU"/>
        </w:rPr>
        <w:br/>
        <w:t xml:space="preserve">внутреннего муниципального финансового контроля </w:t>
      </w:r>
      <w:r w:rsidRPr="008F2F97">
        <w:rPr>
          <w:rFonts w:eastAsia="Times New Roman"/>
          <w:b/>
          <w:szCs w:val="28"/>
          <w:lang w:eastAsia="ru-RU"/>
        </w:rPr>
        <w:br/>
        <w:t xml:space="preserve">«Принципы контрольной деятельности органов </w:t>
      </w:r>
      <w:r w:rsidRPr="008F2F97">
        <w:rPr>
          <w:rFonts w:eastAsia="Times New Roman"/>
          <w:b/>
          <w:szCs w:val="28"/>
          <w:lang w:eastAsia="ru-RU"/>
        </w:rPr>
        <w:br/>
        <w:t>внутреннего муниципального финансового контроля»</w:t>
      </w:r>
    </w:p>
    <w:p w:rsidR="008F2F97" w:rsidRPr="008F2F97" w:rsidRDefault="008F2F97" w:rsidP="008F2F97">
      <w:pPr>
        <w:autoSpaceDE w:val="0"/>
        <w:autoSpaceDN w:val="0"/>
        <w:adjustRightInd w:val="0"/>
        <w:jc w:val="center"/>
        <w:rPr>
          <w:bCs/>
          <w:i/>
          <w:lang w:eastAsia="ru-RU"/>
        </w:rPr>
      </w:pPr>
      <w:r w:rsidRPr="008F2F97">
        <w:rPr>
          <w:bCs/>
          <w:i/>
          <w:lang w:eastAsia="ru-RU"/>
        </w:rPr>
        <w:t>(в ред. постановления № 160  от 29.12.2023)</w:t>
      </w:r>
    </w:p>
    <w:p w:rsidR="006608E1" w:rsidRPr="008F2F97" w:rsidRDefault="006608E1" w:rsidP="006608E1">
      <w:pPr>
        <w:pStyle w:val="af0"/>
        <w:spacing w:before="0" w:beforeAutospacing="0" w:after="0" w:afterAutospacing="0"/>
        <w:ind w:firstLine="709"/>
        <w:jc w:val="center"/>
        <w:rPr>
          <w:rFonts w:ascii="Arial" w:hAnsi="Arial" w:cs="Arial"/>
          <w:sz w:val="25"/>
          <w:szCs w:val="25"/>
        </w:rPr>
      </w:pPr>
    </w:p>
    <w:p w:rsidR="006608E1" w:rsidRPr="008F2F97" w:rsidRDefault="006608E1" w:rsidP="006608E1">
      <w:pPr>
        <w:pStyle w:val="af0"/>
        <w:spacing w:before="0" w:beforeAutospacing="0" w:after="0" w:afterAutospacing="0"/>
        <w:ind w:firstLine="709"/>
        <w:jc w:val="both"/>
        <w:rPr>
          <w:rFonts w:ascii="Arial" w:hAnsi="Arial" w:cs="Arial"/>
          <w:sz w:val="25"/>
          <w:szCs w:val="25"/>
        </w:rPr>
      </w:pPr>
      <w:r w:rsidRPr="008F2F97">
        <w:rPr>
          <w:sz w:val="25"/>
          <w:szCs w:val="25"/>
        </w:rPr>
        <w:t> </w:t>
      </w:r>
    </w:p>
    <w:p w:rsidR="000A1FC4" w:rsidRPr="008F2F97" w:rsidRDefault="000A1FC4" w:rsidP="000A1FC4">
      <w:pPr>
        <w:ind w:firstLine="709"/>
        <w:jc w:val="both"/>
        <w:rPr>
          <w:rFonts w:eastAsia="Times New Roman"/>
          <w:szCs w:val="28"/>
          <w:lang w:eastAsia="ru-RU"/>
        </w:rPr>
      </w:pPr>
      <w:r w:rsidRPr="008F2F97">
        <w:t>1</w:t>
      </w:r>
      <w:r w:rsidR="00381885" w:rsidRPr="008F2F97">
        <w:t xml:space="preserve">.1. </w:t>
      </w:r>
      <w:r w:rsidRPr="008F2F97">
        <w:rPr>
          <w:rFonts w:eastAsia="Times New Roman"/>
          <w:szCs w:val="28"/>
          <w:lang w:eastAsia="ru-RU"/>
        </w:rPr>
        <w:t>Ведомственный Стандарт внутреннего муниципального финансового контроля «Принципы контрольной деятельности органов внутреннего муниципального финансового контроля» (далее – Стандарт) разработан в соответствии с постановлением Правительства Российской Федерации от 06.02.2020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в целях установления принципов деятельности финансово-экономического отдела Местной администрации внутригородского муниципального образования города федерального значения Санкт-Петербурга поселок Стрельна  (далее – орган контроля) по осуществлению полномочий по внутреннему муниципальному финансовому контролю, предусмотренных статьей 269.2 Бюджетного кодекса Российской Федерации (далее – контрольная деятельность), подразделяющихся на общие принципы и принципы осуществления профессиональной деятельности, которыми должны руководствоваться муниципальные служащие органа контроля, уполномоченные на осуществление контрольной деятельности (далее – уполномоченные должностные лица).</w:t>
      </w:r>
    </w:p>
    <w:p w:rsidR="00534699" w:rsidRPr="008F2F97" w:rsidRDefault="000A1FC4" w:rsidP="00534699">
      <w:pPr>
        <w:ind w:firstLine="709"/>
        <w:jc w:val="both"/>
        <w:rPr>
          <w:rFonts w:eastAsia="Times New Roman"/>
          <w:szCs w:val="28"/>
          <w:lang w:eastAsia="ru-RU"/>
        </w:rPr>
      </w:pPr>
      <w:r w:rsidRPr="008F2F97">
        <w:rPr>
          <w:rFonts w:eastAsia="Times New Roman"/>
          <w:szCs w:val="28"/>
          <w:lang w:eastAsia="ru-RU"/>
        </w:rPr>
        <w:t xml:space="preserve">1.2. 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w:t>
      </w:r>
      <w:r w:rsidR="00534699" w:rsidRPr="008F2F97">
        <w:rPr>
          <w:rFonts w:eastAsia="Times New Roman"/>
          <w:szCs w:val="28"/>
          <w:lang w:eastAsia="ru-RU"/>
        </w:rPr>
        <w:t>распоряжением</w:t>
      </w:r>
      <w:r w:rsidRPr="008F2F97">
        <w:rPr>
          <w:rFonts w:eastAsia="Times New Roman"/>
          <w:szCs w:val="28"/>
          <w:lang w:eastAsia="ru-RU"/>
        </w:rPr>
        <w:t xml:space="preserve"> </w:t>
      </w:r>
      <w:r w:rsidR="00534699" w:rsidRPr="008F2F97">
        <w:rPr>
          <w:rFonts w:eastAsia="Times New Roman"/>
          <w:szCs w:val="28"/>
          <w:lang w:eastAsia="ru-RU"/>
        </w:rPr>
        <w:t>Г</w:t>
      </w:r>
      <w:r w:rsidRPr="008F2F97">
        <w:rPr>
          <w:rFonts w:eastAsia="Times New Roman"/>
          <w:szCs w:val="28"/>
          <w:lang w:eastAsia="ru-RU"/>
        </w:rPr>
        <w:t xml:space="preserve">лавы </w:t>
      </w:r>
      <w:r w:rsidR="00534699" w:rsidRPr="008F2F97">
        <w:rPr>
          <w:rFonts w:eastAsia="Times New Roman"/>
          <w:szCs w:val="28"/>
          <w:lang w:eastAsia="ru-RU"/>
        </w:rPr>
        <w:t>Местной администрации внутригородского муниципального образования города федерального значения Санкт-Петербурга поселок Стрельна</w:t>
      </w:r>
      <w:r w:rsidRPr="008F2F97">
        <w:rPr>
          <w:rFonts w:eastAsia="Times New Roman"/>
          <w:szCs w:val="28"/>
          <w:lang w:eastAsia="ru-RU"/>
        </w:rPr>
        <w:t>, принятое по результатам рассмотрения указанных сведений.</w:t>
      </w:r>
    </w:p>
    <w:p w:rsidR="006D3B1D" w:rsidRPr="008F2F97" w:rsidRDefault="006D3B1D" w:rsidP="00534699">
      <w:pPr>
        <w:ind w:firstLine="709"/>
        <w:jc w:val="both"/>
        <w:rPr>
          <w:rFonts w:eastAsia="Times New Roman"/>
          <w:b/>
          <w:szCs w:val="28"/>
          <w:lang w:eastAsia="ru-RU"/>
        </w:rPr>
      </w:pPr>
    </w:p>
    <w:p w:rsidR="00534699" w:rsidRPr="008F2F97" w:rsidRDefault="00534699" w:rsidP="00534699">
      <w:pPr>
        <w:ind w:firstLine="709"/>
        <w:jc w:val="both"/>
        <w:rPr>
          <w:rFonts w:eastAsia="Times New Roman"/>
          <w:szCs w:val="28"/>
          <w:lang w:eastAsia="ru-RU"/>
        </w:rPr>
      </w:pPr>
      <w:r w:rsidRPr="008F2F97">
        <w:rPr>
          <w:rFonts w:eastAsia="Times New Roman"/>
          <w:b/>
          <w:szCs w:val="28"/>
          <w:lang w:eastAsia="ru-RU"/>
        </w:rPr>
        <w:t>2. Принципы контрольной деятельности органа контроля</w:t>
      </w:r>
      <w:r w:rsidR="00883410" w:rsidRPr="008F2F97">
        <w:rPr>
          <w:rFonts w:eastAsia="Times New Roman"/>
          <w:b/>
          <w:szCs w:val="28"/>
          <w:lang w:eastAsia="ru-RU"/>
        </w:rPr>
        <w:t>.</w:t>
      </w:r>
    </w:p>
    <w:p w:rsidR="00534699" w:rsidRPr="008F2F97" w:rsidRDefault="00534699" w:rsidP="00715460">
      <w:pPr>
        <w:ind w:firstLine="567"/>
        <w:jc w:val="both"/>
        <w:rPr>
          <w:rFonts w:eastAsia="Times New Roman"/>
          <w:u w:val="single"/>
          <w:bdr w:val="none" w:sz="0" w:space="0" w:color="auto" w:frame="1"/>
          <w:lang w:eastAsia="ru-RU"/>
        </w:rPr>
      </w:pPr>
    </w:p>
    <w:p w:rsidR="00715460" w:rsidRPr="008F2F97" w:rsidRDefault="00883410" w:rsidP="00715460">
      <w:pPr>
        <w:ind w:firstLine="567"/>
        <w:jc w:val="both"/>
        <w:rPr>
          <w:rFonts w:eastAsia="Times New Roman"/>
          <w:lang w:eastAsia="ru-RU"/>
        </w:rPr>
      </w:pPr>
      <w:r w:rsidRPr="008F2F97">
        <w:rPr>
          <w:rFonts w:eastAsia="Times New Roman"/>
          <w:u w:val="single"/>
          <w:bdr w:val="none" w:sz="0" w:space="0" w:color="auto" w:frame="1"/>
          <w:lang w:eastAsia="ru-RU"/>
        </w:rPr>
        <w:t xml:space="preserve">2.2. </w:t>
      </w:r>
      <w:r w:rsidR="00715460" w:rsidRPr="008F2F97">
        <w:rPr>
          <w:rFonts w:eastAsia="Times New Roman"/>
          <w:u w:val="single"/>
          <w:bdr w:val="none" w:sz="0" w:space="0" w:color="auto" w:frame="1"/>
          <w:lang w:eastAsia="ru-RU"/>
        </w:rPr>
        <w:t>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A25BFE" w:rsidRPr="008F2F97" w:rsidRDefault="00883410" w:rsidP="006608E1">
      <w:pPr>
        <w:pStyle w:val="af0"/>
        <w:spacing w:before="0" w:beforeAutospacing="0" w:after="0" w:afterAutospacing="0"/>
        <w:ind w:firstLine="709"/>
        <w:jc w:val="both"/>
        <w:rPr>
          <w:shd w:val="clear" w:color="auto" w:fill="FFFFFF"/>
        </w:rPr>
      </w:pPr>
      <w:r w:rsidRPr="008F2F97">
        <w:t>2.3</w:t>
      </w:r>
      <w:r w:rsidR="00381885" w:rsidRPr="008F2F97">
        <w:t xml:space="preserve">. </w:t>
      </w:r>
      <w:r w:rsidR="006608E1" w:rsidRPr="008F2F97">
        <w:t xml:space="preserve">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муниципальных служащих, которыми им надлежит руководствоваться при </w:t>
      </w:r>
      <w:r w:rsidR="006608E1" w:rsidRPr="008F2F97">
        <w:lastRenderedPageBreak/>
        <w:t>исполнении должностных обязанностей, установленные </w:t>
      </w:r>
      <w:r w:rsidR="006608E1" w:rsidRPr="008F2F97">
        <w:rPr>
          <w:shd w:val="clear" w:color="auto" w:fill="FFFFFF"/>
        </w:rPr>
        <w:t>статьей 14.2. Федерального закона от 02.03.2007 № 25-ФЗ</w:t>
      </w:r>
      <w:r w:rsidR="006608E1" w:rsidRPr="008F2F97">
        <w:t> «</w:t>
      </w:r>
      <w:r w:rsidR="006608E1" w:rsidRPr="008F2F97">
        <w:rPr>
          <w:shd w:val="clear" w:color="auto" w:fill="FFFFFF"/>
        </w:rPr>
        <w:t>О муниципальной службе в Российской Федерации»</w:t>
      </w:r>
      <w:r w:rsidR="00A25BFE" w:rsidRPr="008F2F97">
        <w:rPr>
          <w:shd w:val="clear" w:color="auto" w:fill="FFFFFF"/>
        </w:rPr>
        <w:t>.</w:t>
      </w:r>
    </w:p>
    <w:p w:rsidR="006608E1" w:rsidRPr="008F2F97" w:rsidRDefault="00883410" w:rsidP="006608E1">
      <w:pPr>
        <w:pStyle w:val="af0"/>
        <w:spacing w:before="0" w:beforeAutospacing="0" w:after="0" w:afterAutospacing="0"/>
        <w:ind w:firstLine="709"/>
        <w:jc w:val="both"/>
      </w:pPr>
      <w:r w:rsidRPr="008F2F97">
        <w:t>2.4</w:t>
      </w:r>
      <w:r w:rsidR="00381885" w:rsidRPr="008F2F97">
        <w:t>. У</w:t>
      </w:r>
      <w:r w:rsidR="006608E1" w:rsidRPr="008F2F97">
        <w:t>полномоченные должностные лица при выполнении возложенных на них задач должны </w:t>
      </w:r>
      <w:r w:rsidR="006608E1" w:rsidRPr="008F2F97">
        <w:rPr>
          <w:shd w:val="clear" w:color="auto" w:fill="FFFFFF"/>
        </w:rPr>
        <w:t>соблюдать требования к служебному поведению муниципальных служащих и урегулированию</w:t>
      </w:r>
      <w:r w:rsidR="006608E1" w:rsidRPr="008F2F97">
        <w:t> конфликтов интересов, установленные статьей 14.1. </w:t>
      </w:r>
      <w:r w:rsidR="006608E1" w:rsidRPr="008F2F97">
        <w:rPr>
          <w:shd w:val="clear" w:color="auto" w:fill="FFFFFF"/>
        </w:rPr>
        <w:t>Федерального закона от 02.03.2007 № 25-ФЗ</w:t>
      </w:r>
      <w:r w:rsidR="006608E1" w:rsidRPr="008F2F97">
        <w:t> «</w:t>
      </w:r>
      <w:r w:rsidR="006608E1" w:rsidRPr="008F2F97">
        <w:rPr>
          <w:shd w:val="clear" w:color="auto" w:fill="FFFFFF"/>
        </w:rPr>
        <w:t>О муниципальной службе в Российской Федерации», Федеральным законом от 25.12.2008 № 273-ФЗ</w:t>
      </w:r>
      <w:r w:rsidR="006608E1" w:rsidRPr="008F2F97">
        <w:t> «</w:t>
      </w:r>
      <w:r w:rsidR="006608E1" w:rsidRPr="008F2F97">
        <w:rPr>
          <w:shd w:val="clear" w:color="auto" w:fill="FFFFFF"/>
        </w:rPr>
        <w:t>О противодействии коррупции» и другими нормативными правовыми актами</w:t>
      </w:r>
      <w:r w:rsidR="008A664C" w:rsidRPr="008F2F97">
        <w:rPr>
          <w:shd w:val="clear" w:color="auto" w:fill="FFFFFF"/>
        </w:rPr>
        <w:t>,</w:t>
      </w:r>
      <w:r w:rsidR="008A664C" w:rsidRPr="008F2F97">
        <w:t xml:space="preserve"> а также Кодексом этики и служебного поведения муниципальных служащих, утвержденным органом местного самоуправления.</w:t>
      </w:r>
    </w:p>
    <w:p w:rsidR="00715460" w:rsidRPr="008F2F97" w:rsidRDefault="00715460" w:rsidP="00715460">
      <w:pPr>
        <w:ind w:firstLine="567"/>
        <w:jc w:val="both"/>
        <w:rPr>
          <w:rFonts w:eastAsia="Times New Roman"/>
          <w:lang w:eastAsia="ru-RU"/>
        </w:rPr>
      </w:pPr>
      <w:r w:rsidRPr="008F2F97">
        <w:rPr>
          <w:rFonts w:eastAsia="Times New Roman"/>
          <w:u w:val="single"/>
          <w:bdr w:val="none" w:sz="0" w:space="0" w:color="auto" w:frame="1"/>
          <w:lang w:eastAsia="ru-RU"/>
        </w:rPr>
        <w:t>2.</w:t>
      </w:r>
      <w:r w:rsidR="00883410" w:rsidRPr="008F2F97">
        <w:rPr>
          <w:rFonts w:eastAsia="Times New Roman"/>
          <w:u w:val="single"/>
          <w:bdr w:val="none" w:sz="0" w:space="0" w:color="auto" w:frame="1"/>
          <w:lang w:eastAsia="ru-RU"/>
        </w:rPr>
        <w:t>5</w:t>
      </w:r>
      <w:r w:rsidRPr="008F2F97">
        <w:rPr>
          <w:rFonts w:eastAsia="Times New Roman"/>
          <w:u w:val="single"/>
          <w:bdr w:val="none" w:sz="0" w:space="0" w:color="auto" w:frame="1"/>
          <w:lang w:eastAsia="ru-RU"/>
        </w:rPr>
        <w:t xml:space="preserve">. </w:t>
      </w:r>
      <w:bookmarkStart w:id="1" w:name="sub_1226"/>
      <w:r w:rsidRPr="008F2F97">
        <w:rPr>
          <w:rFonts w:eastAsia="Times New Roman"/>
          <w:u w:val="single"/>
          <w:bdr w:val="none" w:sz="0" w:space="0" w:color="auto" w:frame="1"/>
          <w:lang w:eastAsia="ru-RU"/>
        </w:rPr>
        <w:t>Принцип независимости означает, что уполномоченные должностные лица при выполнении возложенных на них задач должны быть независимы от объектов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w:t>
      </w:r>
      <w:bookmarkEnd w:id="1"/>
    </w:p>
    <w:p w:rsidR="00715460" w:rsidRPr="008F2F97" w:rsidRDefault="00715460" w:rsidP="00715460">
      <w:pPr>
        <w:ind w:firstLine="567"/>
        <w:jc w:val="both"/>
        <w:rPr>
          <w:rFonts w:eastAsia="Times New Roman"/>
          <w:lang w:eastAsia="ru-RU"/>
        </w:rPr>
      </w:pPr>
      <w:r w:rsidRPr="008F2F97">
        <w:rPr>
          <w:rFonts w:eastAsia="Times New Roman"/>
          <w:lang w:eastAsia="ru-RU"/>
        </w:rPr>
        <w:t>Независимость уполномоченных должностных лиц состоит в том, что они:</w:t>
      </w:r>
    </w:p>
    <w:p w:rsidR="00715460" w:rsidRPr="008F2F97" w:rsidRDefault="00715460" w:rsidP="00715460">
      <w:pPr>
        <w:ind w:firstLine="567"/>
        <w:jc w:val="both"/>
        <w:rPr>
          <w:rFonts w:eastAsia="Times New Roman"/>
          <w:lang w:eastAsia="ru-RU"/>
        </w:rPr>
      </w:pPr>
      <w:r w:rsidRPr="008F2F97">
        <w:rPr>
          <w:rFonts w:eastAsia="Times New Roman"/>
          <w:lang w:eastAsia="ru-RU"/>
        </w:rPr>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715460" w:rsidRPr="008F2F97" w:rsidRDefault="00715460" w:rsidP="00715460">
      <w:pPr>
        <w:ind w:firstLine="567"/>
        <w:jc w:val="both"/>
        <w:rPr>
          <w:rFonts w:eastAsia="Times New Roman"/>
          <w:lang w:eastAsia="ru-RU"/>
        </w:rPr>
      </w:pPr>
      <w:r w:rsidRPr="008F2F97">
        <w:rPr>
          <w:rFonts w:eastAsia="Times New Roman"/>
          <w:lang w:eastAsia="ru-RU"/>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715460" w:rsidRPr="008F2F97" w:rsidRDefault="00715460" w:rsidP="00715460">
      <w:pPr>
        <w:ind w:firstLine="567"/>
        <w:jc w:val="both"/>
        <w:rPr>
          <w:rFonts w:eastAsia="Times New Roman"/>
          <w:lang w:eastAsia="ru-RU"/>
        </w:rPr>
      </w:pPr>
      <w:r w:rsidRPr="008F2F97">
        <w:rPr>
          <w:rFonts w:eastAsia="Times New Roman"/>
          <w:lang w:eastAsia="ru-RU"/>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715460" w:rsidRPr="008F2F97" w:rsidRDefault="00883410" w:rsidP="00715460">
      <w:pPr>
        <w:ind w:firstLine="567"/>
        <w:jc w:val="both"/>
        <w:rPr>
          <w:rFonts w:eastAsia="Times New Roman"/>
          <w:lang w:eastAsia="ru-RU"/>
        </w:rPr>
      </w:pPr>
      <w:r w:rsidRPr="008F2F97">
        <w:rPr>
          <w:rFonts w:eastAsia="Times New Roman"/>
          <w:lang w:eastAsia="ru-RU"/>
        </w:rPr>
        <w:t>2.</w:t>
      </w:r>
      <w:r w:rsidR="00715460" w:rsidRPr="008F2F97">
        <w:rPr>
          <w:rFonts w:eastAsia="Times New Roman"/>
          <w:lang w:eastAsia="ru-RU"/>
        </w:rPr>
        <w:t>6.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w:t>
      </w:r>
    </w:p>
    <w:p w:rsidR="00715460" w:rsidRPr="008F2F97" w:rsidRDefault="00715460" w:rsidP="00715460">
      <w:pPr>
        <w:ind w:firstLine="567"/>
        <w:jc w:val="both"/>
        <w:rPr>
          <w:rFonts w:eastAsia="Times New Roman"/>
          <w:lang w:eastAsia="ru-RU"/>
        </w:rPr>
      </w:pPr>
      <w:r w:rsidRPr="008F2F97">
        <w:rPr>
          <w:rFonts w:eastAsia="Times New Roman"/>
          <w:lang w:eastAsia="ru-RU"/>
        </w:rPr>
        <w:t>Уполномоченные должностные лица должны обеспечивать равное отношение ко всем объектам контроля и их должностным лицам.</w:t>
      </w:r>
    </w:p>
    <w:p w:rsidR="00715460" w:rsidRPr="008F2F97" w:rsidRDefault="00883410" w:rsidP="00715460">
      <w:pPr>
        <w:ind w:firstLine="567"/>
        <w:jc w:val="both"/>
        <w:rPr>
          <w:rFonts w:eastAsia="Times New Roman"/>
          <w:lang w:eastAsia="ru-RU"/>
        </w:rPr>
      </w:pPr>
      <w:bookmarkStart w:id="2" w:name="sub_1227"/>
      <w:r w:rsidRPr="008F2F97">
        <w:rPr>
          <w:rFonts w:eastAsia="Times New Roman"/>
          <w:u w:val="single"/>
          <w:bdr w:val="none" w:sz="0" w:space="0" w:color="auto" w:frame="1"/>
          <w:lang w:eastAsia="ru-RU"/>
        </w:rPr>
        <w:t>2.</w:t>
      </w:r>
      <w:r w:rsidR="00715460" w:rsidRPr="008F2F97">
        <w:rPr>
          <w:rFonts w:eastAsia="Times New Roman"/>
          <w:u w:val="single"/>
          <w:bdr w:val="none" w:sz="0" w:space="0" w:color="auto" w:frame="1"/>
          <w:lang w:eastAsia="ru-RU"/>
        </w:rPr>
        <w:t>7. 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w:t>
      </w:r>
      <w:bookmarkEnd w:id="2"/>
    </w:p>
    <w:p w:rsidR="00715460" w:rsidRPr="008F2F97" w:rsidRDefault="00883410" w:rsidP="00715460">
      <w:pPr>
        <w:ind w:firstLine="567"/>
        <w:jc w:val="both"/>
        <w:rPr>
          <w:rFonts w:eastAsia="Times New Roman"/>
          <w:lang w:eastAsia="ru-RU"/>
        </w:rPr>
      </w:pPr>
      <w:bookmarkStart w:id="3" w:name="sub_1228"/>
      <w:r w:rsidRPr="008F2F97">
        <w:rPr>
          <w:rFonts w:eastAsia="Times New Roman"/>
          <w:u w:val="single"/>
          <w:bdr w:val="none" w:sz="0" w:space="0" w:color="auto" w:frame="1"/>
          <w:lang w:eastAsia="ru-RU"/>
        </w:rPr>
        <w:t>2.</w:t>
      </w:r>
      <w:r w:rsidR="00715460" w:rsidRPr="008F2F97">
        <w:rPr>
          <w:rFonts w:eastAsia="Times New Roman"/>
          <w:u w:val="single"/>
          <w:bdr w:val="none" w:sz="0" w:space="0" w:color="auto" w:frame="1"/>
          <w:lang w:eastAsia="ru-RU"/>
        </w:rPr>
        <w:t>8.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bookmarkEnd w:id="3"/>
    </w:p>
    <w:p w:rsidR="00715460" w:rsidRPr="008F2F97" w:rsidRDefault="00883410" w:rsidP="00715460">
      <w:pPr>
        <w:ind w:firstLine="567"/>
        <w:jc w:val="both"/>
        <w:rPr>
          <w:rFonts w:eastAsia="Times New Roman"/>
          <w:lang w:eastAsia="ru-RU"/>
        </w:rPr>
      </w:pPr>
      <w:bookmarkStart w:id="4" w:name="sub_1229"/>
      <w:r w:rsidRPr="008F2F97">
        <w:rPr>
          <w:rFonts w:eastAsia="Times New Roman"/>
          <w:u w:val="single"/>
          <w:bdr w:val="none" w:sz="0" w:space="0" w:color="auto" w:frame="1"/>
          <w:lang w:eastAsia="ru-RU"/>
        </w:rPr>
        <w:t>2.</w:t>
      </w:r>
      <w:r w:rsidR="00715460" w:rsidRPr="008F2F97">
        <w:rPr>
          <w:rFonts w:eastAsia="Times New Roman"/>
          <w:u w:val="single"/>
          <w:bdr w:val="none" w:sz="0" w:space="0" w:color="auto" w:frame="1"/>
          <w:lang w:eastAsia="ru-RU"/>
        </w:rPr>
        <w:t>9.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установления законности действий объекта контроля. Выводы уполномоченных должностных лиц должны быть обоснованные и подтверждаться информацией и документами.</w:t>
      </w:r>
      <w:bookmarkEnd w:id="4"/>
    </w:p>
    <w:p w:rsidR="00715460" w:rsidRPr="008F2F97" w:rsidRDefault="00883410" w:rsidP="00715460">
      <w:pPr>
        <w:ind w:firstLine="567"/>
        <w:jc w:val="both"/>
        <w:rPr>
          <w:rFonts w:eastAsia="Times New Roman"/>
          <w:lang w:eastAsia="ru-RU"/>
        </w:rPr>
      </w:pPr>
      <w:bookmarkStart w:id="5" w:name="sub_1230"/>
      <w:r w:rsidRPr="008F2F97">
        <w:rPr>
          <w:rFonts w:eastAsia="Times New Roman"/>
          <w:u w:val="single"/>
          <w:bdr w:val="none" w:sz="0" w:space="0" w:color="auto" w:frame="1"/>
          <w:lang w:eastAsia="ru-RU"/>
        </w:rPr>
        <w:t>2.</w:t>
      </w:r>
      <w:r w:rsidR="00715460" w:rsidRPr="008F2F97">
        <w:rPr>
          <w:rFonts w:eastAsia="Times New Roman"/>
          <w:u w:val="single"/>
          <w:bdr w:val="none" w:sz="0" w:space="0" w:color="auto" w:frame="1"/>
          <w:lang w:eastAsia="ru-RU"/>
        </w:rPr>
        <w:t>10. 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bookmarkEnd w:id="5"/>
    </w:p>
    <w:p w:rsidR="00715460" w:rsidRPr="008F2F97" w:rsidRDefault="00883410" w:rsidP="00715460">
      <w:pPr>
        <w:ind w:firstLine="567"/>
        <w:jc w:val="both"/>
        <w:outlineLvl w:val="0"/>
        <w:rPr>
          <w:rFonts w:eastAsia="Times New Roman"/>
          <w:b/>
          <w:kern w:val="36"/>
          <w:lang w:eastAsia="ru-RU"/>
        </w:rPr>
      </w:pPr>
      <w:bookmarkStart w:id="6" w:name="sub_1220"/>
      <w:r w:rsidRPr="008F2F97">
        <w:rPr>
          <w:rFonts w:eastAsia="Times New Roman"/>
          <w:b/>
          <w:kern w:val="36"/>
          <w:u w:val="single"/>
          <w:bdr w:val="none" w:sz="0" w:space="0" w:color="auto" w:frame="1"/>
          <w:lang w:eastAsia="ru-RU"/>
        </w:rPr>
        <w:t>3</w:t>
      </w:r>
      <w:r w:rsidR="00715460" w:rsidRPr="008F2F97">
        <w:rPr>
          <w:rFonts w:eastAsia="Times New Roman"/>
          <w:b/>
          <w:kern w:val="36"/>
          <w:u w:val="single"/>
          <w:bdr w:val="none" w:sz="0" w:space="0" w:color="auto" w:frame="1"/>
          <w:lang w:eastAsia="ru-RU"/>
        </w:rPr>
        <w:t>. Принципы осуществления профессиональной деятельности</w:t>
      </w:r>
      <w:bookmarkEnd w:id="6"/>
    </w:p>
    <w:p w:rsidR="00715460" w:rsidRPr="008F2F97" w:rsidRDefault="00883410" w:rsidP="00715460">
      <w:pPr>
        <w:ind w:firstLine="567"/>
        <w:jc w:val="both"/>
        <w:rPr>
          <w:rFonts w:eastAsia="Times New Roman"/>
          <w:lang w:eastAsia="ru-RU"/>
        </w:rPr>
      </w:pPr>
      <w:bookmarkStart w:id="7" w:name="sub_1231"/>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1. </w:t>
      </w:r>
      <w:r w:rsidR="00715460" w:rsidRPr="008F2F97">
        <w:rPr>
          <w:rFonts w:eastAsia="Times New Roman"/>
          <w:u w:val="single"/>
          <w:bdr w:val="none" w:sz="0" w:space="0" w:color="auto" w:frame="1"/>
          <w:lang w:eastAsia="ru-RU"/>
        </w:rPr>
        <w:t>Принципы осуществления профессиональной деятельнос</w:t>
      </w:r>
      <w:r w:rsidR="00715460" w:rsidRPr="008F2F97">
        <w:rPr>
          <w:rFonts w:eastAsia="Times New Roman"/>
          <w:bdr w:val="none" w:sz="0" w:space="0" w:color="auto" w:frame="1"/>
          <w:lang w:eastAsia="ru-RU"/>
        </w:rPr>
        <w:t xml:space="preserve">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w:t>
      </w:r>
      <w:r w:rsidR="00715460" w:rsidRPr="008F2F97">
        <w:rPr>
          <w:rFonts w:eastAsia="Times New Roman"/>
          <w:bdr w:val="none" w:sz="0" w:space="0" w:color="auto" w:frame="1"/>
          <w:lang w:eastAsia="ru-RU"/>
        </w:rPr>
        <w:lastRenderedPageBreak/>
        <w:t xml:space="preserve">эффективности, </w:t>
      </w:r>
      <w:proofErr w:type="spellStart"/>
      <w:r w:rsidR="00715460" w:rsidRPr="008F2F97">
        <w:rPr>
          <w:rFonts w:eastAsia="Times New Roman"/>
          <w:bdr w:val="none" w:sz="0" w:space="0" w:color="auto" w:frame="1"/>
          <w:lang w:eastAsia="ru-RU"/>
        </w:rPr>
        <w:t>риск-ориентированности</w:t>
      </w:r>
      <w:proofErr w:type="spellEnd"/>
      <w:r w:rsidR="00715460" w:rsidRPr="008F2F97">
        <w:rPr>
          <w:rFonts w:eastAsia="Times New Roman"/>
          <w:bdr w:val="none" w:sz="0" w:space="0" w:color="auto" w:frame="1"/>
          <w:lang w:eastAsia="ru-RU"/>
        </w:rPr>
        <w:t>, автоматизации, информатизации, единства методологии, взаимодействия, информационной открытости.</w:t>
      </w:r>
      <w:bookmarkEnd w:id="7"/>
    </w:p>
    <w:p w:rsidR="00715460" w:rsidRPr="008F2F97" w:rsidRDefault="00883410" w:rsidP="00715460">
      <w:pPr>
        <w:ind w:firstLine="567"/>
        <w:jc w:val="both"/>
        <w:rPr>
          <w:rFonts w:eastAsia="Times New Roman"/>
          <w:lang w:eastAsia="ru-RU"/>
        </w:rPr>
      </w:pPr>
      <w:bookmarkStart w:id="8" w:name="sub_1232"/>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2</w:t>
      </w:r>
      <w:r w:rsidR="00715460" w:rsidRPr="008F2F97">
        <w:rPr>
          <w:rFonts w:eastAsia="Times New Roman"/>
          <w:u w:val="single"/>
          <w:bdr w:val="none" w:sz="0" w:space="0" w:color="auto" w:frame="1"/>
          <w:lang w:eastAsia="ru-RU"/>
        </w:rPr>
        <w:t>. Принцип эффективности</w:t>
      </w:r>
      <w:r w:rsidR="00715460" w:rsidRPr="008F2F97">
        <w:rPr>
          <w:rFonts w:eastAsia="Times New Roman"/>
          <w:bdr w:val="none" w:sz="0" w:space="0" w:color="auto" w:frame="1"/>
          <w:lang w:eastAsia="ru-RU"/>
        </w:rPr>
        <w:t xml:space="preserve">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w:t>
      </w:r>
      <w:proofErr w:type="spellStart"/>
      <w:r w:rsidR="00715460" w:rsidRPr="008F2F97">
        <w:rPr>
          <w:rFonts w:eastAsia="Times New Roman"/>
          <w:bdr w:val="none" w:sz="0" w:space="0" w:color="auto" w:frame="1"/>
          <w:lang w:eastAsia="ru-RU"/>
        </w:rPr>
        <w:t>риск-ориентированности</w:t>
      </w:r>
      <w:proofErr w:type="spellEnd"/>
      <w:r w:rsidR="00715460" w:rsidRPr="008F2F97">
        <w:rPr>
          <w:rFonts w:eastAsia="Times New Roman"/>
          <w:bdr w:val="none" w:sz="0" w:space="0" w:color="auto" w:frame="1"/>
          <w:lang w:eastAsia="ru-RU"/>
        </w:rPr>
        <w:t>, оптимального объема трудовых, материальных, финансовых и иных ресурсов.</w:t>
      </w:r>
      <w:bookmarkEnd w:id="8"/>
    </w:p>
    <w:p w:rsidR="00715460" w:rsidRPr="008F2F97" w:rsidRDefault="00883410" w:rsidP="00715460">
      <w:pPr>
        <w:ind w:firstLine="567"/>
        <w:jc w:val="both"/>
        <w:rPr>
          <w:rFonts w:eastAsia="Times New Roman"/>
          <w:lang w:eastAsia="ru-RU"/>
        </w:rPr>
      </w:pPr>
      <w:bookmarkStart w:id="9" w:name="sub_1233"/>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3. </w:t>
      </w:r>
      <w:r w:rsidR="00715460" w:rsidRPr="008F2F97">
        <w:rPr>
          <w:rFonts w:eastAsia="Times New Roman"/>
          <w:u w:val="single"/>
          <w:bdr w:val="none" w:sz="0" w:space="0" w:color="auto" w:frame="1"/>
          <w:lang w:eastAsia="ru-RU"/>
        </w:rPr>
        <w:t xml:space="preserve">Принцип </w:t>
      </w:r>
      <w:proofErr w:type="spellStart"/>
      <w:r w:rsidR="00715460" w:rsidRPr="008F2F97">
        <w:rPr>
          <w:rFonts w:eastAsia="Times New Roman"/>
          <w:u w:val="single"/>
          <w:bdr w:val="none" w:sz="0" w:space="0" w:color="auto" w:frame="1"/>
          <w:lang w:eastAsia="ru-RU"/>
        </w:rPr>
        <w:t>риск-ориентированности</w:t>
      </w:r>
      <w:proofErr w:type="spellEnd"/>
      <w:r w:rsidR="00715460" w:rsidRPr="008F2F97">
        <w:rPr>
          <w:rFonts w:eastAsia="Times New Roman"/>
          <w:bdr w:val="none" w:sz="0" w:space="0" w:color="auto" w:frame="1"/>
          <w:lang w:eastAsia="ru-RU"/>
        </w:rPr>
        <w:t xml:space="preserve">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bookmarkEnd w:id="9"/>
    </w:p>
    <w:p w:rsidR="00715460" w:rsidRPr="008F2F97" w:rsidRDefault="00715460" w:rsidP="00715460">
      <w:pPr>
        <w:ind w:firstLine="567"/>
        <w:jc w:val="both"/>
        <w:rPr>
          <w:rFonts w:eastAsia="Times New Roman"/>
          <w:lang w:eastAsia="ru-RU"/>
        </w:rPr>
      </w:pPr>
      <w:r w:rsidRPr="008F2F97">
        <w:rPr>
          <w:rFonts w:eastAsia="Times New Roman"/>
          <w:lang w:eastAsia="ru-RU"/>
        </w:rPr>
        <w:t xml:space="preserve">Принцип </w:t>
      </w:r>
      <w:proofErr w:type="spellStart"/>
      <w:r w:rsidRPr="008F2F97">
        <w:rPr>
          <w:rFonts w:eastAsia="Times New Roman"/>
          <w:lang w:eastAsia="ru-RU"/>
        </w:rPr>
        <w:t>риск-ориентированности</w:t>
      </w:r>
      <w:proofErr w:type="spellEnd"/>
      <w:r w:rsidRPr="008F2F97">
        <w:rPr>
          <w:rFonts w:eastAsia="Times New Roman"/>
          <w:lang w:eastAsia="ru-RU"/>
        </w:rPr>
        <w:t xml:space="preserve"> должен применяться органами контроля, как при планировании своей деятельности, так и при непосредственном проведении контрольных мероприятий.</w:t>
      </w:r>
    </w:p>
    <w:p w:rsidR="00715460" w:rsidRPr="008F2F97" w:rsidRDefault="00883410" w:rsidP="00715460">
      <w:pPr>
        <w:ind w:firstLine="567"/>
        <w:jc w:val="both"/>
        <w:rPr>
          <w:rFonts w:eastAsia="Times New Roman"/>
          <w:lang w:eastAsia="ru-RU"/>
        </w:rPr>
      </w:pPr>
      <w:bookmarkStart w:id="10" w:name="sub_1234"/>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4. </w:t>
      </w:r>
      <w:r w:rsidR="00715460" w:rsidRPr="008F2F97">
        <w:rPr>
          <w:rFonts w:eastAsia="Times New Roman"/>
          <w:u w:val="single"/>
          <w:bdr w:val="none" w:sz="0" w:space="0" w:color="auto" w:frame="1"/>
          <w:lang w:eastAsia="ru-RU"/>
        </w:rPr>
        <w:t>Принцип автоматизации</w:t>
      </w:r>
      <w:r w:rsidR="00715460" w:rsidRPr="008F2F97">
        <w:rPr>
          <w:rFonts w:eastAsia="Times New Roman"/>
          <w:bdr w:val="none" w:sz="0" w:space="0" w:color="auto" w:frame="1"/>
          <w:lang w:eastAsia="ru-RU"/>
        </w:rPr>
        <w:t xml:space="preserve">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bookmarkEnd w:id="10"/>
    </w:p>
    <w:p w:rsidR="00715460" w:rsidRPr="008F2F97" w:rsidRDefault="00883410" w:rsidP="00715460">
      <w:pPr>
        <w:ind w:firstLine="567"/>
        <w:jc w:val="both"/>
        <w:rPr>
          <w:rFonts w:eastAsia="Times New Roman"/>
          <w:lang w:eastAsia="ru-RU"/>
        </w:rPr>
      </w:pPr>
      <w:bookmarkStart w:id="11" w:name="sub_1235"/>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5. </w:t>
      </w:r>
      <w:r w:rsidR="00715460" w:rsidRPr="008F2F97">
        <w:rPr>
          <w:rFonts w:eastAsia="Times New Roman"/>
          <w:u w:val="single"/>
          <w:bdr w:val="none" w:sz="0" w:space="0" w:color="auto" w:frame="1"/>
          <w:lang w:eastAsia="ru-RU"/>
        </w:rPr>
        <w:t>Принцип информатизации</w:t>
      </w:r>
      <w:r w:rsidR="00715460" w:rsidRPr="008F2F97">
        <w:rPr>
          <w:rFonts w:eastAsia="Times New Roman"/>
          <w:bdr w:val="none" w:sz="0" w:space="0" w:color="auto" w:frame="1"/>
          <w:lang w:eastAsia="ru-RU"/>
        </w:rPr>
        <w:t xml:space="preserve">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муниципальных информационных системах, при наличии у органа контроля доступа к таким информационным системам.</w:t>
      </w:r>
      <w:bookmarkEnd w:id="11"/>
    </w:p>
    <w:p w:rsidR="008F2F97" w:rsidRPr="008F2F97" w:rsidRDefault="00254031" w:rsidP="008F2F97">
      <w:pPr>
        <w:autoSpaceDE w:val="0"/>
        <w:autoSpaceDN w:val="0"/>
        <w:adjustRightInd w:val="0"/>
        <w:jc w:val="both"/>
        <w:rPr>
          <w:bCs/>
          <w:i/>
          <w:lang w:eastAsia="ru-RU"/>
        </w:rPr>
      </w:pPr>
      <w:bookmarkStart w:id="12" w:name="sub_1237"/>
      <w:r w:rsidRPr="008F2F97">
        <w:t>3.6. Принцип единства методологии предполагает обязательное использование федеральных стандартов внутреннего государственного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r w:rsidR="008F2F97" w:rsidRPr="008F2F97">
        <w:rPr>
          <w:i/>
        </w:rPr>
        <w:t>.</w:t>
      </w:r>
      <w:r w:rsidR="008F2F97" w:rsidRPr="008F2F97">
        <w:rPr>
          <w:bCs/>
          <w:i/>
          <w:lang w:eastAsia="ru-RU"/>
        </w:rPr>
        <w:t>(в ред. постановления № 160  от 29.12.2023)</w:t>
      </w:r>
    </w:p>
    <w:p w:rsidR="00715460" w:rsidRPr="008F2F97" w:rsidRDefault="00883410" w:rsidP="00715460">
      <w:pPr>
        <w:ind w:firstLine="567"/>
        <w:jc w:val="both"/>
        <w:rPr>
          <w:rFonts w:eastAsia="Times New Roman"/>
          <w:lang w:eastAsia="ru-RU"/>
        </w:rPr>
      </w:pPr>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7. </w:t>
      </w:r>
      <w:r w:rsidR="00715460" w:rsidRPr="008F2F97">
        <w:rPr>
          <w:rFonts w:eastAsia="Times New Roman"/>
          <w:u w:val="single"/>
          <w:bdr w:val="none" w:sz="0" w:space="0" w:color="auto" w:frame="1"/>
          <w:lang w:eastAsia="ru-RU"/>
        </w:rPr>
        <w:t>Принцип взаимодействия</w:t>
      </w:r>
      <w:r w:rsidR="00715460" w:rsidRPr="008F2F97">
        <w:rPr>
          <w:rFonts w:eastAsia="Times New Roman"/>
          <w:bdr w:val="none" w:sz="0" w:space="0" w:color="auto" w:frame="1"/>
          <w:lang w:eastAsia="ru-RU"/>
        </w:rPr>
        <w:t xml:space="preserve">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w:t>
      </w:r>
      <w:bookmarkEnd w:id="12"/>
    </w:p>
    <w:p w:rsidR="00715460" w:rsidRPr="008F2F97" w:rsidRDefault="00883410" w:rsidP="00715460">
      <w:pPr>
        <w:ind w:firstLine="567"/>
        <w:jc w:val="both"/>
        <w:rPr>
          <w:rFonts w:eastAsia="Times New Roman"/>
          <w:lang w:eastAsia="ru-RU"/>
        </w:rPr>
      </w:pPr>
      <w:bookmarkStart w:id="13" w:name="sub_1238"/>
      <w:r w:rsidRPr="008F2F97">
        <w:rPr>
          <w:rFonts w:eastAsia="Times New Roman"/>
          <w:bdr w:val="none" w:sz="0" w:space="0" w:color="auto" w:frame="1"/>
          <w:lang w:eastAsia="ru-RU"/>
        </w:rPr>
        <w:t>3.</w:t>
      </w:r>
      <w:r w:rsidR="00715460" w:rsidRPr="008F2F97">
        <w:rPr>
          <w:rFonts w:eastAsia="Times New Roman"/>
          <w:bdr w:val="none" w:sz="0" w:space="0" w:color="auto" w:frame="1"/>
          <w:lang w:eastAsia="ru-RU"/>
        </w:rPr>
        <w:t xml:space="preserve">8. </w:t>
      </w:r>
      <w:r w:rsidR="00715460" w:rsidRPr="008F2F97">
        <w:rPr>
          <w:rFonts w:eastAsia="Times New Roman"/>
          <w:u w:val="single"/>
          <w:bdr w:val="none" w:sz="0" w:space="0" w:color="auto" w:frame="1"/>
          <w:lang w:eastAsia="ru-RU"/>
        </w:rPr>
        <w:t>Принцип информационной открытости</w:t>
      </w:r>
      <w:r w:rsidR="00715460" w:rsidRPr="008F2F97">
        <w:rPr>
          <w:rFonts w:eastAsia="Times New Roman"/>
          <w:bdr w:val="none" w:sz="0" w:space="0" w:color="auto" w:frame="1"/>
          <w:lang w:eastAsia="ru-RU"/>
        </w:rPr>
        <w:t xml:space="preserve">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w:t>
      </w:r>
      <w:bookmarkEnd w:id="13"/>
    </w:p>
    <w:p w:rsidR="00381885" w:rsidRPr="008F2F97" w:rsidRDefault="00381885"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709"/>
        <w:jc w:val="both"/>
      </w:pPr>
    </w:p>
    <w:p w:rsidR="00E957B3" w:rsidRPr="008F2F97" w:rsidRDefault="00E957B3" w:rsidP="00B53D3F">
      <w:pPr>
        <w:pStyle w:val="bodytext"/>
        <w:tabs>
          <w:tab w:val="left" w:pos="4820"/>
        </w:tabs>
        <w:spacing w:before="0" w:beforeAutospacing="0" w:after="0" w:afterAutospacing="0"/>
        <w:ind w:firstLine="4820"/>
        <w:jc w:val="both"/>
      </w:pPr>
    </w:p>
    <w:p w:rsidR="00883410" w:rsidRPr="008F2F97" w:rsidRDefault="00883410" w:rsidP="00B53D3F">
      <w:pPr>
        <w:pStyle w:val="bodytext"/>
        <w:tabs>
          <w:tab w:val="left" w:pos="4820"/>
        </w:tabs>
        <w:spacing w:before="0" w:beforeAutospacing="0" w:after="0" w:afterAutospacing="0"/>
        <w:ind w:firstLine="4820"/>
        <w:jc w:val="both"/>
      </w:pPr>
      <w:r w:rsidRPr="008F2F97">
        <w:t xml:space="preserve">  Приложение № 2</w:t>
      </w:r>
    </w:p>
    <w:p w:rsidR="00883410" w:rsidRPr="008F2F97" w:rsidRDefault="00883410" w:rsidP="00883410">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883410" w:rsidRPr="008F2F97" w:rsidRDefault="00883410" w:rsidP="00883410">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883410" w:rsidRPr="008F2F97" w:rsidRDefault="00883410" w:rsidP="00883410">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883410" w:rsidP="004979F9">
      <w:pPr>
        <w:pStyle w:val="consplusnormal0"/>
        <w:tabs>
          <w:tab w:val="left" w:pos="4820"/>
        </w:tabs>
        <w:spacing w:before="0" w:beforeAutospacing="0" w:after="0" w:afterAutospacing="0"/>
        <w:ind w:left="4820"/>
        <w:jc w:val="both"/>
        <w:rPr>
          <w:shd w:val="clear" w:color="auto" w:fill="FFFFFF"/>
        </w:rPr>
      </w:pPr>
      <w:r w:rsidRPr="008F2F97">
        <w:t> </w:t>
      </w:r>
      <w:r w:rsidR="004979F9" w:rsidRPr="008F2F97">
        <w:t> от  14.11.2022 № 161</w:t>
      </w:r>
    </w:p>
    <w:p w:rsidR="00883410" w:rsidRPr="008F2F97" w:rsidRDefault="00883410" w:rsidP="00883410">
      <w:pPr>
        <w:pStyle w:val="consplusnormal0"/>
        <w:tabs>
          <w:tab w:val="left" w:pos="4820"/>
        </w:tabs>
        <w:spacing w:before="0" w:beforeAutospacing="0" w:after="0" w:afterAutospacing="0"/>
        <w:ind w:left="4820"/>
        <w:jc w:val="both"/>
        <w:rPr>
          <w:shd w:val="clear" w:color="auto" w:fill="FFFFFF"/>
        </w:rPr>
      </w:pPr>
    </w:p>
    <w:p w:rsidR="00883410" w:rsidRPr="008F2F97" w:rsidRDefault="00883410" w:rsidP="006608E1">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579"/>
        <w:jc w:val="center"/>
        <w:rPr>
          <w:b/>
          <w:bCs/>
        </w:rPr>
      </w:pPr>
      <w:r w:rsidRPr="008F2F97">
        <w:rPr>
          <w:b/>
        </w:rPr>
        <w:t xml:space="preserve">ВЕДОМСТВЕННЫЙ СТАНДАРТ </w:t>
      </w:r>
      <w:r w:rsidRPr="008F2F97">
        <w:rPr>
          <w:b/>
        </w:rPr>
        <w:br/>
        <w:t>внутреннего муниципального финансового контроля</w:t>
      </w:r>
    </w:p>
    <w:p w:rsidR="00883410" w:rsidRPr="008F2F97" w:rsidRDefault="006D3B1D" w:rsidP="00883410">
      <w:pPr>
        <w:ind w:left="640"/>
        <w:jc w:val="center"/>
        <w:rPr>
          <w:b/>
          <w:bCs/>
        </w:rPr>
      </w:pPr>
      <w:r w:rsidRPr="008F2F97">
        <w:rPr>
          <w:b/>
          <w:bCs/>
        </w:rPr>
        <w:t>«</w:t>
      </w:r>
      <w:r w:rsidR="006C2875" w:rsidRPr="008F2F97">
        <w:rPr>
          <w:b/>
        </w:rPr>
        <w:t xml:space="preserve">Права и обязанности должностных лиц органов внутреннего </w:t>
      </w:r>
      <w:r w:rsidR="00254031" w:rsidRPr="008F2F97">
        <w:rPr>
          <w:b/>
        </w:rPr>
        <w:t xml:space="preserve">муниципального финансового контроля </w:t>
      </w:r>
      <w:r w:rsidR="006C2875" w:rsidRPr="008F2F97">
        <w:rPr>
          <w:b/>
        </w:rPr>
        <w:t xml:space="preserve">и объектов внутреннего </w:t>
      </w:r>
      <w:r w:rsidR="00254031" w:rsidRPr="008F2F97">
        <w:rPr>
          <w:b/>
        </w:rPr>
        <w:t xml:space="preserve">муниципального финансового контроля </w:t>
      </w:r>
      <w:r w:rsidR="006C2875" w:rsidRPr="008F2F97">
        <w:rPr>
          <w:b/>
        </w:rPr>
        <w:t xml:space="preserve">финансового контроля (их должностных лиц) при осуществлении внутреннего </w:t>
      </w:r>
      <w:r w:rsidR="00254031" w:rsidRPr="008F2F97">
        <w:rPr>
          <w:b/>
        </w:rPr>
        <w:t>муниципального финансового контроля</w:t>
      </w:r>
      <w:r w:rsidRPr="008F2F97">
        <w:rPr>
          <w:b/>
          <w:bCs/>
        </w:rPr>
        <w:t>»</w:t>
      </w:r>
    </w:p>
    <w:p w:rsidR="008F2F97" w:rsidRPr="008F2F97" w:rsidRDefault="008F2F97" w:rsidP="008F2F97">
      <w:pPr>
        <w:autoSpaceDE w:val="0"/>
        <w:autoSpaceDN w:val="0"/>
        <w:adjustRightInd w:val="0"/>
        <w:jc w:val="both"/>
        <w:rPr>
          <w:bCs/>
          <w:i/>
          <w:lang w:eastAsia="ru-RU"/>
        </w:rPr>
      </w:pPr>
      <w:r w:rsidRPr="008F2F97">
        <w:rPr>
          <w:i/>
        </w:rPr>
        <w:t>.</w:t>
      </w:r>
      <w:r w:rsidRPr="008F2F97">
        <w:rPr>
          <w:bCs/>
          <w:i/>
          <w:lang w:eastAsia="ru-RU"/>
        </w:rPr>
        <w:t>(в ред. постановления № 160  от 29.12.2023)</w:t>
      </w:r>
    </w:p>
    <w:p w:rsidR="00883410" w:rsidRPr="008F2F97" w:rsidRDefault="00883410" w:rsidP="00883410">
      <w:pPr>
        <w:pStyle w:val="listparagraph"/>
        <w:spacing w:before="0" w:beforeAutospacing="0" w:after="0" w:afterAutospacing="0"/>
        <w:ind w:firstLine="579"/>
        <w:jc w:val="both"/>
        <w:rPr>
          <w:b/>
          <w:bCs/>
        </w:rPr>
      </w:pPr>
      <w:r w:rsidRPr="008F2F97">
        <w:rPr>
          <w:b/>
          <w:bCs/>
        </w:rPr>
        <w:t> </w:t>
      </w:r>
    </w:p>
    <w:p w:rsidR="006D3B1D" w:rsidRPr="008F2F97" w:rsidRDefault="006D3B1D" w:rsidP="006D3B1D">
      <w:pPr>
        <w:jc w:val="center"/>
        <w:rPr>
          <w:rFonts w:eastAsia="Times New Roman"/>
          <w:b/>
          <w:lang w:eastAsia="ru-RU"/>
        </w:rPr>
      </w:pPr>
      <w:r w:rsidRPr="008F2F97">
        <w:rPr>
          <w:rFonts w:eastAsia="Times New Roman"/>
          <w:b/>
          <w:lang w:eastAsia="ru-RU"/>
        </w:rPr>
        <w:t>1. Общие положения</w:t>
      </w:r>
    </w:p>
    <w:p w:rsidR="006D3B1D" w:rsidRPr="008F2F97" w:rsidRDefault="006D3B1D" w:rsidP="00883410">
      <w:pPr>
        <w:pStyle w:val="listparagraph"/>
        <w:spacing w:before="0" w:beforeAutospacing="0" w:after="0" w:afterAutospacing="0"/>
        <w:ind w:firstLine="579"/>
        <w:jc w:val="both"/>
      </w:pPr>
    </w:p>
    <w:p w:rsidR="008F2F97" w:rsidRPr="008F2F97" w:rsidRDefault="00254031" w:rsidP="008F2F97">
      <w:pPr>
        <w:autoSpaceDE w:val="0"/>
        <w:autoSpaceDN w:val="0"/>
        <w:adjustRightInd w:val="0"/>
        <w:jc w:val="both"/>
        <w:rPr>
          <w:bCs/>
          <w:i/>
          <w:lang w:eastAsia="ru-RU"/>
        </w:rPr>
      </w:pPr>
      <w:r w:rsidRPr="008F2F97">
        <w:t xml:space="preserve">1. Ведомственный стандарт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(далее- Стандарт)  разработаны в соответствии с Федеральным стандартом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и определяет права и обязанности должностных лиц финансово-экономического отдела закупок и контроля Местной администрации внутригородского муниципального образования города федерального значения Санкт-Петербурга поселок Стрельна  (далее – орган контроля) и объектов внутреннего муниципального финансового контроля (их должностных лиц) (далее - объекты контроля). </w:t>
      </w:r>
      <w:r w:rsidR="008F2F97" w:rsidRPr="008F2F97">
        <w:rPr>
          <w:i/>
        </w:rPr>
        <w:t>.</w:t>
      </w:r>
      <w:r w:rsidR="008F2F97" w:rsidRPr="008F2F97">
        <w:rPr>
          <w:bCs/>
          <w:i/>
          <w:lang w:eastAsia="ru-RU"/>
        </w:rPr>
        <w:t>(в ред. постановления № 160  от 29.12.2023)</w:t>
      </w:r>
    </w:p>
    <w:p w:rsidR="00254031" w:rsidRPr="008F2F97" w:rsidRDefault="00254031" w:rsidP="00254031">
      <w:pPr>
        <w:pStyle w:val="a5"/>
        <w:ind w:left="0" w:firstLine="567"/>
        <w:jc w:val="both"/>
        <w:rPr>
          <w:rFonts w:eastAsia="Times New Roman"/>
          <w:b/>
          <w:lang w:eastAsia="ru-RU"/>
        </w:rPr>
      </w:pPr>
    </w:p>
    <w:p w:rsidR="006D3B1D" w:rsidRPr="008F2F97" w:rsidRDefault="006D3B1D" w:rsidP="00EB1B27">
      <w:pPr>
        <w:pStyle w:val="a5"/>
        <w:numPr>
          <w:ilvl w:val="0"/>
          <w:numId w:val="40"/>
        </w:numPr>
        <w:ind w:left="0" w:firstLine="567"/>
        <w:jc w:val="center"/>
        <w:rPr>
          <w:rFonts w:eastAsia="Times New Roman"/>
          <w:b/>
          <w:lang w:eastAsia="ru-RU"/>
        </w:rPr>
      </w:pPr>
      <w:r w:rsidRPr="008F2F97">
        <w:rPr>
          <w:rFonts w:eastAsia="Times New Roman"/>
          <w:b/>
          <w:lang w:eastAsia="ru-RU"/>
        </w:rPr>
        <w:t xml:space="preserve">Права и обязанности </w:t>
      </w:r>
      <w:r w:rsidRPr="008F2F97">
        <w:rPr>
          <w:rFonts w:eastAsia="Times New Roman"/>
          <w:b/>
          <w:lang w:eastAsia="ru-RU"/>
        </w:rPr>
        <w:br/>
        <w:t>должностных лиц органа контроля</w:t>
      </w:r>
    </w:p>
    <w:p w:rsidR="006D3B1D" w:rsidRPr="008F2F97" w:rsidRDefault="006D3B1D" w:rsidP="006D3B1D">
      <w:pPr>
        <w:pStyle w:val="a5"/>
        <w:ind w:left="1729"/>
        <w:rPr>
          <w:rFonts w:eastAsia="Times New Roman"/>
          <w:b/>
          <w:lang w:eastAsia="ru-RU"/>
        </w:rPr>
      </w:pPr>
    </w:p>
    <w:p w:rsidR="00883410" w:rsidRPr="008F2F97" w:rsidRDefault="00EB1B27" w:rsidP="00EB1B27">
      <w:pPr>
        <w:pStyle w:val="af0"/>
        <w:spacing w:before="0" w:beforeAutospacing="0" w:after="0" w:afterAutospacing="0"/>
        <w:ind w:left="709"/>
        <w:jc w:val="both"/>
      </w:pPr>
      <w:bookmarkStart w:id="14" w:name="sub_1003"/>
      <w:r w:rsidRPr="008F2F97">
        <w:rPr>
          <w:u w:val="single"/>
          <w:bdr w:val="none" w:sz="0" w:space="0" w:color="auto" w:frame="1"/>
        </w:rPr>
        <w:t xml:space="preserve">2.1. </w:t>
      </w:r>
      <w:r w:rsidR="00883410" w:rsidRPr="008F2F97">
        <w:rPr>
          <w:u w:val="single"/>
          <w:bdr w:val="none" w:sz="0" w:space="0" w:color="auto" w:frame="1"/>
        </w:rPr>
        <w:t>Должностными лицами органа контроля, осуществляющими контрольную деятельность в части финансового контроля, являются:</w:t>
      </w:r>
      <w:bookmarkEnd w:id="14"/>
    </w:p>
    <w:p w:rsidR="00883410" w:rsidRPr="008F2F97" w:rsidRDefault="00883410" w:rsidP="00883410">
      <w:pPr>
        <w:ind w:firstLine="567"/>
        <w:jc w:val="both"/>
        <w:rPr>
          <w:rFonts w:eastAsia="Times New Roman"/>
          <w:lang w:eastAsia="ru-RU"/>
        </w:rPr>
      </w:pPr>
      <w:r w:rsidRPr="008F2F97">
        <w:rPr>
          <w:rFonts w:eastAsia="Times New Roman"/>
          <w:lang w:eastAsia="ru-RU"/>
        </w:rPr>
        <w:t>а) Глава Местной администрации</w:t>
      </w:r>
      <w:r w:rsidR="00EB1B27" w:rsidRPr="008F2F97">
        <w:rPr>
          <w:rFonts w:eastAsia="Times New Roman"/>
          <w:lang w:eastAsia="ru-RU"/>
        </w:rPr>
        <w:t xml:space="preserve"> внутригородского муниципального образования города федерального значения Санкт-Петербурга поселок Стрельна</w:t>
      </w:r>
      <w:r w:rsidRPr="008F2F97">
        <w:rPr>
          <w:rFonts w:eastAsia="Times New Roman"/>
          <w:lang w:eastAsia="ru-RU"/>
        </w:rPr>
        <w:t>, как руководитель органа контроля;</w:t>
      </w:r>
    </w:p>
    <w:p w:rsidR="00883410" w:rsidRPr="008F2F97" w:rsidRDefault="00883410" w:rsidP="00883410">
      <w:pPr>
        <w:ind w:firstLine="567"/>
        <w:jc w:val="both"/>
        <w:rPr>
          <w:rFonts w:eastAsia="Times New Roman"/>
          <w:lang w:eastAsia="ru-RU"/>
        </w:rPr>
      </w:pPr>
      <w:r w:rsidRPr="008F2F97">
        <w:rPr>
          <w:rFonts w:eastAsia="Times New Roman"/>
          <w:lang w:eastAsia="ru-RU"/>
        </w:rPr>
        <w:t>б) Заместитель Главы Местной администрации</w:t>
      </w:r>
      <w:r w:rsidR="00EB1B27" w:rsidRPr="008F2F97">
        <w:rPr>
          <w:rFonts w:eastAsia="Times New Roman"/>
          <w:lang w:eastAsia="ru-RU"/>
        </w:rPr>
        <w:t xml:space="preserve"> внутригородского муниципального образования города федерального значения Санкт-Петербурга поселок Стрельна</w:t>
      </w:r>
      <w:r w:rsidRPr="008F2F97">
        <w:rPr>
          <w:rFonts w:eastAsia="Times New Roman"/>
          <w:lang w:eastAsia="ru-RU"/>
        </w:rPr>
        <w:t>, как заместитель руководителя органа контроля;</w:t>
      </w:r>
    </w:p>
    <w:p w:rsidR="008F2F97" w:rsidRPr="008F2F97" w:rsidRDefault="00883410" w:rsidP="008F2F97">
      <w:pPr>
        <w:autoSpaceDE w:val="0"/>
        <w:autoSpaceDN w:val="0"/>
        <w:adjustRightInd w:val="0"/>
        <w:jc w:val="both"/>
        <w:rPr>
          <w:bCs/>
          <w:i/>
          <w:lang w:eastAsia="ru-RU"/>
        </w:rPr>
      </w:pPr>
      <w:r w:rsidRPr="008F2F97">
        <w:rPr>
          <w:rFonts w:eastAsia="Times New Roman"/>
          <w:lang w:eastAsia="ru-RU"/>
        </w:rPr>
        <w:t xml:space="preserve">в) </w:t>
      </w:r>
      <w:r w:rsidR="008C55BF" w:rsidRPr="008F2F97">
        <w:rPr>
          <w:rFonts w:eastAsia="Times New Roman"/>
          <w:lang w:eastAsia="ru-RU"/>
        </w:rPr>
        <w:t xml:space="preserve">главный специалист-экономист финансово-экономического отдела муниципальных закупок и контроля </w:t>
      </w:r>
      <w:r w:rsidRPr="008F2F97">
        <w:rPr>
          <w:rFonts w:eastAsia="Times New Roman"/>
          <w:lang w:eastAsia="ru-RU"/>
        </w:rPr>
        <w:t>Местной администрации</w:t>
      </w:r>
      <w:r w:rsidR="00EB1B27" w:rsidRPr="008F2F97">
        <w:rPr>
          <w:rFonts w:eastAsia="Times New Roman"/>
          <w:lang w:eastAsia="ru-RU"/>
        </w:rPr>
        <w:t xml:space="preserve"> внутригородского муниципального </w:t>
      </w:r>
      <w:r w:rsidR="00EB1B27" w:rsidRPr="008F2F97">
        <w:rPr>
          <w:rFonts w:eastAsia="Times New Roman"/>
          <w:lang w:eastAsia="ru-RU"/>
        </w:rPr>
        <w:lastRenderedPageBreak/>
        <w:t>образования города федерального значения Санкт-Петербурга поселок Стрельна</w:t>
      </w:r>
      <w:r w:rsidRPr="008F2F97">
        <w:rPr>
          <w:rFonts w:eastAsia="Times New Roman"/>
          <w:lang w:eastAsia="ru-RU"/>
        </w:rPr>
        <w:t>;</w:t>
      </w:r>
      <w:r w:rsidR="008C55BF" w:rsidRPr="008F2F97">
        <w:rPr>
          <w:i/>
        </w:rPr>
        <w:t xml:space="preserve"> </w:t>
      </w:r>
      <w:r w:rsidR="008F2F97" w:rsidRPr="008F2F97">
        <w:rPr>
          <w:i/>
        </w:rPr>
        <w:t>.</w:t>
      </w:r>
      <w:r w:rsidR="008F2F97" w:rsidRPr="008F2F97">
        <w:rPr>
          <w:bCs/>
          <w:i/>
          <w:lang w:eastAsia="ru-RU"/>
        </w:rPr>
        <w:t>(в ред. постановления № 160  от 29.12.2023)</w:t>
      </w:r>
    </w:p>
    <w:p w:rsidR="00883410" w:rsidRPr="008F2F97" w:rsidRDefault="00883410" w:rsidP="00883410">
      <w:pPr>
        <w:ind w:firstLine="567"/>
        <w:jc w:val="both"/>
        <w:rPr>
          <w:rFonts w:eastAsia="Times New Roman"/>
          <w:lang w:eastAsia="ru-RU"/>
        </w:rPr>
      </w:pPr>
      <w:r w:rsidRPr="008F2F97">
        <w:rPr>
          <w:rFonts w:eastAsia="Times New Roman"/>
          <w:lang w:eastAsia="ru-RU"/>
        </w:rPr>
        <w:t>г) иные должностные лица, уполномоченные на участие в проведении контрольных мероприятий.</w:t>
      </w:r>
    </w:p>
    <w:p w:rsidR="00883410" w:rsidRPr="008F2F97" w:rsidRDefault="00EB1B27" w:rsidP="00883410">
      <w:pPr>
        <w:ind w:firstLine="567"/>
        <w:jc w:val="both"/>
        <w:rPr>
          <w:rFonts w:eastAsia="Times New Roman"/>
          <w:lang w:eastAsia="ru-RU"/>
        </w:rPr>
      </w:pPr>
      <w:bookmarkStart w:id="15" w:name="sub_1004"/>
      <w:r w:rsidRPr="008F2F97">
        <w:rPr>
          <w:rFonts w:eastAsia="Times New Roman"/>
          <w:u w:val="single"/>
          <w:bdr w:val="none" w:sz="0" w:space="0" w:color="auto" w:frame="1"/>
          <w:lang w:eastAsia="ru-RU"/>
        </w:rPr>
        <w:t>2.2</w:t>
      </w:r>
      <w:r w:rsidR="00883410" w:rsidRPr="008F2F97">
        <w:rPr>
          <w:rFonts w:eastAsia="Times New Roman"/>
          <w:u w:val="single"/>
          <w:bdr w:val="none" w:sz="0" w:space="0" w:color="auto" w:frame="1"/>
          <w:lang w:eastAsia="ru-RU"/>
        </w:rPr>
        <w:t>. Должностные лица органа контроля имеют право:</w:t>
      </w:r>
      <w:bookmarkEnd w:id="15"/>
    </w:p>
    <w:p w:rsidR="00883410" w:rsidRPr="008F2F97" w:rsidRDefault="00883410" w:rsidP="00883410">
      <w:pPr>
        <w:ind w:firstLine="567"/>
        <w:jc w:val="both"/>
        <w:rPr>
          <w:rFonts w:eastAsia="Times New Roman"/>
          <w:lang w:eastAsia="ru-RU"/>
        </w:rPr>
      </w:pPr>
      <w:r w:rsidRPr="008F2F97">
        <w:rPr>
          <w:rFonts w:eastAsia="Times New Roman"/>
          <w:lang w:eastAsia="ru-RU"/>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883410" w:rsidRPr="008F2F97" w:rsidRDefault="00883410" w:rsidP="00883410">
      <w:pPr>
        <w:ind w:firstLine="567"/>
        <w:jc w:val="both"/>
        <w:rPr>
          <w:rFonts w:eastAsia="Times New Roman"/>
          <w:lang w:eastAsia="ru-RU"/>
        </w:rPr>
      </w:pPr>
      <w:r w:rsidRPr="008F2F97">
        <w:rPr>
          <w:rFonts w:eastAsia="Times New Roman"/>
          <w:lang w:eastAsia="ru-RU"/>
        </w:rPr>
        <w:t>б) получать объяснения у объекта контроля в письменной или устной формах, необходимые для проведения контрольных мероприятий;</w:t>
      </w:r>
    </w:p>
    <w:p w:rsidR="008F2F97" w:rsidRPr="008F2F97" w:rsidRDefault="008C55BF" w:rsidP="008F2F97">
      <w:pPr>
        <w:autoSpaceDE w:val="0"/>
        <w:autoSpaceDN w:val="0"/>
        <w:adjustRightInd w:val="0"/>
        <w:jc w:val="both"/>
        <w:rPr>
          <w:bCs/>
          <w:i/>
          <w:lang w:eastAsia="ru-RU"/>
        </w:rPr>
      </w:pPr>
      <w:r w:rsidRPr="008F2F97">
        <w:t xml:space="preserve">в) при осуществлении выездных проверок (ревизий, обследований), в том числе встречных проверок, проводимых по месту нахождения объекта встречной проверки, беспрепятственно по предъявлении документа, удостоверяющего личность (служебного удостоверения), и копии распоряжения Местной администрации внутригородского муниципального образования города федерального значения Санкт-Петербурга поселок Стрельна (далее – распоряжение)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 </w:t>
      </w:r>
      <w:r w:rsidR="008F2F97" w:rsidRPr="008F2F97">
        <w:rPr>
          <w:i/>
        </w:rPr>
        <w:t>.</w:t>
      </w:r>
      <w:r w:rsidR="008F2F97" w:rsidRPr="008F2F97">
        <w:rPr>
          <w:bCs/>
          <w:i/>
          <w:lang w:eastAsia="ru-RU"/>
        </w:rPr>
        <w:t>(в ред. постановления № 160  от 29.12.2023)</w:t>
      </w:r>
    </w:p>
    <w:p w:rsidR="00883410" w:rsidRPr="008F2F97" w:rsidRDefault="00883410" w:rsidP="00883410">
      <w:pPr>
        <w:ind w:firstLine="567"/>
        <w:jc w:val="both"/>
        <w:rPr>
          <w:rFonts w:eastAsia="Times New Roman"/>
          <w:lang w:eastAsia="ru-RU"/>
        </w:rPr>
      </w:pPr>
      <w:r w:rsidRPr="008F2F97">
        <w:rPr>
          <w:rFonts w:eastAsia="Times New Roman"/>
          <w:lang w:eastAsia="ru-RU"/>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883410" w:rsidRPr="008F2F97" w:rsidRDefault="00883410" w:rsidP="00883410">
      <w:pPr>
        <w:ind w:firstLine="567"/>
        <w:jc w:val="both"/>
        <w:rPr>
          <w:rFonts w:eastAsia="Times New Roman"/>
          <w:lang w:eastAsia="ru-RU"/>
        </w:rPr>
      </w:pPr>
      <w:r w:rsidRPr="008F2F97">
        <w:rPr>
          <w:rFonts w:eastAsia="Times New Roman"/>
          <w:lang w:eastAsia="ru-RU"/>
        </w:rPr>
        <w:t>независимых экспертов (специализированных экспертных организаций);</w:t>
      </w:r>
    </w:p>
    <w:p w:rsidR="008F2F97" w:rsidRPr="008F2F97" w:rsidRDefault="008C55BF" w:rsidP="008F2F97">
      <w:pPr>
        <w:autoSpaceDE w:val="0"/>
        <w:autoSpaceDN w:val="0"/>
        <w:adjustRightInd w:val="0"/>
        <w:jc w:val="both"/>
        <w:rPr>
          <w:bCs/>
          <w:i/>
          <w:lang w:eastAsia="ru-RU"/>
        </w:rPr>
      </w:pPr>
      <w:r w:rsidRPr="008F2F97">
        <w:t>специалистов иных государственных (муниципальных) органов</w:t>
      </w:r>
      <w:r w:rsidR="00883410" w:rsidRPr="008F2F97">
        <w:rPr>
          <w:rFonts w:eastAsia="Times New Roman"/>
          <w:lang w:eastAsia="ru-RU"/>
        </w:rPr>
        <w:t>;</w:t>
      </w:r>
      <w:r w:rsidRPr="008F2F97">
        <w:t xml:space="preserve"> </w:t>
      </w:r>
      <w:r w:rsidR="008F2F97" w:rsidRPr="008F2F97">
        <w:rPr>
          <w:i/>
        </w:rPr>
        <w:t>.</w:t>
      </w:r>
      <w:r w:rsidR="008F2F97" w:rsidRPr="008F2F97">
        <w:rPr>
          <w:bCs/>
          <w:i/>
          <w:lang w:eastAsia="ru-RU"/>
        </w:rPr>
        <w:t>(в ред. постановления № 160  от 29.12.2023)</w:t>
      </w:r>
    </w:p>
    <w:p w:rsidR="008F2F97" w:rsidRPr="008F2F97" w:rsidRDefault="00984960" w:rsidP="008F2F97">
      <w:pPr>
        <w:autoSpaceDE w:val="0"/>
        <w:autoSpaceDN w:val="0"/>
        <w:adjustRightInd w:val="0"/>
        <w:jc w:val="both"/>
        <w:rPr>
          <w:bCs/>
          <w:i/>
          <w:lang w:eastAsia="ru-RU"/>
        </w:rPr>
      </w:pPr>
      <w:r w:rsidRPr="008F2F97">
        <w:rPr>
          <w:rFonts w:eastAsia="Times New Roman"/>
          <w:lang w:eastAsia="ru-RU"/>
        </w:rPr>
        <w:t>специалистов учреждений</w:t>
      </w:r>
      <w:r w:rsidR="00883410" w:rsidRPr="008F2F97">
        <w:rPr>
          <w:rFonts w:eastAsia="Times New Roman"/>
          <w:lang w:eastAsia="ru-RU"/>
        </w:rPr>
        <w:t>.</w:t>
      </w:r>
      <w:r w:rsidRPr="008F2F97">
        <w:t xml:space="preserve"> </w:t>
      </w:r>
      <w:r w:rsidR="008F2F97" w:rsidRPr="008F2F97">
        <w:rPr>
          <w:i/>
        </w:rPr>
        <w:t>.</w:t>
      </w:r>
      <w:r w:rsidR="008F2F97" w:rsidRPr="008F2F97">
        <w:rPr>
          <w:bCs/>
          <w:i/>
          <w:lang w:eastAsia="ru-RU"/>
        </w:rPr>
        <w:t>(в ред. постановления № 160  от 29.12.2023)</w:t>
      </w:r>
    </w:p>
    <w:p w:rsidR="00984960" w:rsidRPr="008F2F97" w:rsidRDefault="00984960" w:rsidP="00984960">
      <w:pPr>
        <w:ind w:firstLine="567"/>
        <w:jc w:val="both"/>
        <w:rPr>
          <w:i/>
        </w:rPr>
      </w:pPr>
    </w:p>
    <w:p w:rsidR="00883410" w:rsidRPr="008F2F97" w:rsidRDefault="00883410" w:rsidP="00883410">
      <w:pPr>
        <w:ind w:firstLine="567"/>
        <w:jc w:val="both"/>
        <w:rPr>
          <w:rFonts w:eastAsia="Times New Roman"/>
          <w:lang w:eastAsia="ru-RU"/>
        </w:rPr>
      </w:pPr>
      <w:r w:rsidRPr="008F2F97">
        <w:rPr>
          <w:rFonts w:eastAsia="Times New Roman"/>
          <w:lang w:eastAsia="ru-RU"/>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Местной администрацией</w:t>
      </w:r>
      <w:r w:rsidR="00EB1B27" w:rsidRPr="008F2F97">
        <w:rPr>
          <w:rFonts w:eastAsia="Times New Roman"/>
          <w:lang w:eastAsia="ru-RU"/>
        </w:rPr>
        <w:t xml:space="preserve"> внутригородского муниципального образования города федерального значения Санкт-Петербурга поселок Стрельна (далее- Местная администрация)</w:t>
      </w:r>
      <w:r w:rsidRPr="008F2F97">
        <w:rPr>
          <w:rFonts w:eastAsia="Times New Roman"/>
          <w:lang w:eastAsia="ru-RU"/>
        </w:rPr>
        <w:t>;</w:t>
      </w:r>
    </w:p>
    <w:p w:rsidR="008F2F97" w:rsidRPr="008F2F97" w:rsidRDefault="00984960" w:rsidP="008F2F97">
      <w:pPr>
        <w:autoSpaceDE w:val="0"/>
        <w:autoSpaceDN w:val="0"/>
        <w:adjustRightInd w:val="0"/>
        <w:jc w:val="both"/>
        <w:rPr>
          <w:bCs/>
          <w:i/>
          <w:lang w:eastAsia="ru-RU"/>
        </w:rPr>
      </w:pPr>
      <w:r w:rsidRPr="008F2F97">
        <w:t>под специалистом иного государственного (муниципального)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(муниципальный служащий), привлекаемый к проведению контрольных мероприятий по согласованию с соответствующим руководителем органа государственной власти (органа местного самоуправления)</w:t>
      </w:r>
      <w:r w:rsidR="00883410" w:rsidRPr="008F2F97">
        <w:rPr>
          <w:rFonts w:eastAsia="Times New Roman"/>
          <w:lang w:eastAsia="ru-RU"/>
        </w:rPr>
        <w:t>;</w:t>
      </w:r>
      <w:r w:rsidRPr="008F2F97">
        <w:t xml:space="preserve"> </w:t>
      </w:r>
      <w:r w:rsidR="008F2F97" w:rsidRPr="008F2F97">
        <w:rPr>
          <w:i/>
        </w:rPr>
        <w:t>.</w:t>
      </w:r>
      <w:r w:rsidR="008F2F97" w:rsidRPr="008F2F97">
        <w:rPr>
          <w:bCs/>
          <w:i/>
          <w:lang w:eastAsia="ru-RU"/>
        </w:rPr>
        <w:t>(в ред. постановления № 160  от 29.12.2023)</w:t>
      </w:r>
    </w:p>
    <w:p w:rsidR="008F2F97" w:rsidRPr="008F2F97" w:rsidRDefault="00984960" w:rsidP="008F2F97">
      <w:pPr>
        <w:autoSpaceDE w:val="0"/>
        <w:autoSpaceDN w:val="0"/>
        <w:adjustRightInd w:val="0"/>
        <w:jc w:val="both"/>
        <w:rPr>
          <w:bCs/>
          <w:i/>
          <w:lang w:eastAsia="ru-RU"/>
        </w:rPr>
      </w:pPr>
      <w:r w:rsidRPr="008F2F97">
        <w:t xml:space="preserve">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(заместителя руководителя) органа контроля. </w:t>
      </w:r>
      <w:r w:rsidR="008F2F97" w:rsidRPr="008F2F97">
        <w:rPr>
          <w:i/>
        </w:rPr>
        <w:t>.</w:t>
      </w:r>
      <w:r w:rsidR="008F2F97" w:rsidRPr="008F2F97">
        <w:rPr>
          <w:bCs/>
          <w:i/>
          <w:lang w:eastAsia="ru-RU"/>
        </w:rPr>
        <w:t>(в ред. постановления № 160  от 29.12.2023)</w:t>
      </w:r>
    </w:p>
    <w:p w:rsidR="00883410" w:rsidRPr="008F2F97" w:rsidRDefault="00883410" w:rsidP="00883410">
      <w:pPr>
        <w:ind w:firstLine="567"/>
        <w:jc w:val="both"/>
        <w:rPr>
          <w:rFonts w:eastAsia="Times New Roman"/>
          <w:lang w:eastAsia="ru-RU"/>
        </w:rPr>
      </w:pPr>
      <w:proofErr w:type="spellStart"/>
      <w:r w:rsidRPr="008F2F97">
        <w:rPr>
          <w:rFonts w:eastAsia="Times New Roman"/>
          <w:lang w:eastAsia="ru-RU"/>
        </w:rPr>
        <w:t>д</w:t>
      </w:r>
      <w:proofErr w:type="spellEnd"/>
      <w:r w:rsidRPr="008F2F97">
        <w:rPr>
          <w:rFonts w:eastAsia="Times New Roman"/>
          <w:lang w:eastAsia="ru-RU"/>
        </w:rPr>
        <w:t xml:space="preserve">)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w:t>
      </w:r>
      <w:r w:rsidRPr="008F2F97">
        <w:rPr>
          <w:rFonts w:eastAsia="Times New Roman"/>
          <w:lang w:eastAsia="ru-RU"/>
        </w:rPr>
        <w:lastRenderedPageBreak/>
        <w:t>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883410" w:rsidRPr="008F2F97" w:rsidRDefault="00883410" w:rsidP="00883410">
      <w:pPr>
        <w:ind w:firstLine="567"/>
        <w:jc w:val="both"/>
        <w:rPr>
          <w:rFonts w:eastAsia="Times New Roman"/>
          <w:lang w:eastAsia="ru-RU"/>
        </w:rPr>
      </w:pPr>
      <w:r w:rsidRPr="008F2F97">
        <w:rPr>
          <w:rFonts w:eastAsia="Times New Roman"/>
          <w:lang w:eastAsia="ru-RU"/>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883410" w:rsidRPr="008F2F97" w:rsidRDefault="00883410" w:rsidP="00883410">
      <w:pPr>
        <w:ind w:firstLine="567"/>
        <w:jc w:val="both"/>
        <w:rPr>
          <w:rFonts w:eastAsia="Times New Roman"/>
          <w:lang w:eastAsia="ru-RU"/>
        </w:rPr>
      </w:pPr>
      <w:r w:rsidRPr="008F2F97">
        <w:rPr>
          <w:rFonts w:eastAsia="Times New Roman"/>
          <w:lang w:eastAsia="ru-RU"/>
        </w:rPr>
        <w:t>ж)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организаций и должностных лиц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контрольные мероприятия;</w:t>
      </w:r>
    </w:p>
    <w:p w:rsidR="00883410" w:rsidRPr="008F2F97" w:rsidRDefault="00883410" w:rsidP="00883410">
      <w:pPr>
        <w:ind w:firstLine="567"/>
        <w:jc w:val="both"/>
        <w:rPr>
          <w:rFonts w:eastAsia="Times New Roman"/>
          <w:lang w:eastAsia="ru-RU"/>
        </w:rPr>
      </w:pPr>
      <w:proofErr w:type="spellStart"/>
      <w:r w:rsidRPr="008F2F97">
        <w:rPr>
          <w:rFonts w:eastAsia="Times New Roman"/>
          <w:lang w:eastAsia="ru-RU"/>
        </w:rPr>
        <w:t>з</w:t>
      </w:r>
      <w:proofErr w:type="spellEnd"/>
      <w:r w:rsidRPr="008F2F97">
        <w:rPr>
          <w:rFonts w:eastAsia="Times New Roman"/>
          <w:lang w:eastAsia="ru-RU"/>
        </w:rPr>
        <w:t>)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83410" w:rsidRPr="008F2F97" w:rsidRDefault="00883410" w:rsidP="00883410">
      <w:pPr>
        <w:autoSpaceDE w:val="0"/>
        <w:autoSpaceDN w:val="0"/>
        <w:adjustRightInd w:val="0"/>
        <w:ind w:firstLine="540"/>
        <w:jc w:val="both"/>
        <w:rPr>
          <w:lang w:eastAsia="ru-RU"/>
        </w:rPr>
      </w:pPr>
      <w:r w:rsidRPr="008F2F97">
        <w:rPr>
          <w:lang w:eastAsia="ru-RU"/>
        </w:rPr>
        <w:t>и)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пользователем которых является объект контроля, предоставление необходимого для осуществления внутреннего государственного (муниципального) финансового контроля доступа должностным лицам органа контроля к данным таких информационных систем.</w:t>
      </w:r>
    </w:p>
    <w:p w:rsidR="00883410" w:rsidRPr="008F2F97" w:rsidRDefault="00883410" w:rsidP="00883410">
      <w:pPr>
        <w:ind w:firstLine="567"/>
        <w:jc w:val="both"/>
        <w:rPr>
          <w:rFonts w:eastAsia="Times New Roman"/>
          <w:lang w:eastAsia="ru-RU"/>
        </w:rPr>
      </w:pPr>
    </w:p>
    <w:p w:rsidR="00883410" w:rsidRPr="008F2F97" w:rsidRDefault="00EB1B27" w:rsidP="00883410">
      <w:pPr>
        <w:ind w:firstLine="567"/>
        <w:jc w:val="both"/>
        <w:rPr>
          <w:rFonts w:eastAsia="Times New Roman"/>
          <w:lang w:eastAsia="ru-RU"/>
        </w:rPr>
      </w:pPr>
      <w:r w:rsidRPr="008F2F97">
        <w:rPr>
          <w:rFonts w:eastAsia="Times New Roman"/>
          <w:lang w:eastAsia="ru-RU"/>
        </w:rPr>
        <w:t>2.3</w:t>
      </w:r>
      <w:r w:rsidR="00883410" w:rsidRPr="008F2F97">
        <w:rPr>
          <w:rFonts w:eastAsia="Times New Roman"/>
          <w:lang w:eastAsia="ru-RU"/>
        </w:rPr>
        <w:t>. Должностные лица органа контроля обязаны:</w:t>
      </w:r>
    </w:p>
    <w:p w:rsidR="00883410" w:rsidRPr="008F2F97" w:rsidRDefault="00883410" w:rsidP="00883410">
      <w:pPr>
        <w:ind w:firstLine="567"/>
        <w:jc w:val="both"/>
        <w:rPr>
          <w:rFonts w:eastAsia="Times New Roman"/>
          <w:lang w:eastAsia="ru-RU"/>
        </w:rPr>
      </w:pPr>
      <w:bookmarkStart w:id="16" w:name="sub_1023"/>
      <w:r w:rsidRPr="008F2F97">
        <w:rPr>
          <w:rFonts w:eastAsia="Times New Roman"/>
          <w:u w:val="single"/>
          <w:bdr w:val="none" w:sz="0" w:space="0" w:color="auto" w:frame="1"/>
          <w:lang w:eastAsia="ru-RU"/>
        </w:rPr>
        <w:t>а) своевременно и в полной мере исполнять в соответствии с </w:t>
      </w:r>
      <w:bookmarkEnd w:id="16"/>
      <w:r w:rsidR="00700641" w:rsidRPr="008F2F97">
        <w:rPr>
          <w:rFonts w:eastAsia="Times New Roman"/>
          <w:lang w:eastAsia="ru-RU"/>
        </w:rPr>
        <w:fldChar w:fldCharType="begin"/>
      </w:r>
      <w:r w:rsidRPr="008F2F97">
        <w:rPr>
          <w:rFonts w:eastAsia="Times New Roman"/>
          <w:lang w:eastAsia="ru-RU"/>
        </w:rPr>
        <w:instrText xml:space="preserve"> HYPERLINK "garantf1://12012604.30009" </w:instrText>
      </w:r>
      <w:r w:rsidR="00700641" w:rsidRPr="008F2F97">
        <w:rPr>
          <w:rFonts w:eastAsia="Times New Roman"/>
          <w:lang w:eastAsia="ru-RU"/>
        </w:rPr>
        <w:fldChar w:fldCharType="separate"/>
      </w:r>
      <w:r w:rsidRPr="008F2F97">
        <w:rPr>
          <w:rFonts w:eastAsia="Times New Roman"/>
          <w:u w:val="single"/>
          <w:lang w:eastAsia="ru-RU"/>
        </w:rPr>
        <w:t>бюджетным законодательством</w:t>
      </w:r>
      <w:r w:rsidR="00700641" w:rsidRPr="008F2F97">
        <w:rPr>
          <w:rFonts w:eastAsia="Times New Roman"/>
          <w:lang w:eastAsia="ru-RU"/>
        </w:rPr>
        <w:fldChar w:fldCharType="end"/>
      </w:r>
      <w:r w:rsidRPr="008F2F97">
        <w:rPr>
          <w:rFonts w:eastAsia="Times New Roman"/>
          <w:lang w:eastAsia="ru-RU"/>
        </w:rPr>
        <w:t>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883410" w:rsidRPr="008F2F97" w:rsidRDefault="00883410" w:rsidP="00883410">
      <w:pPr>
        <w:ind w:firstLine="567"/>
        <w:jc w:val="both"/>
        <w:rPr>
          <w:rFonts w:eastAsia="Times New Roman"/>
          <w:lang w:eastAsia="ru-RU"/>
        </w:rPr>
      </w:pPr>
      <w:bookmarkStart w:id="17" w:name="sub_1024"/>
      <w:r w:rsidRPr="008F2F97">
        <w:rPr>
          <w:rFonts w:eastAsia="Times New Roman"/>
          <w:u w:val="single"/>
          <w:bdr w:val="none" w:sz="0" w:space="0" w:color="auto" w:frame="1"/>
          <w:lang w:eastAsia="ru-RU"/>
        </w:rPr>
        <w:t>б) соблюдать права и законные интересы объектов контроля, в отношении которых проводятся контрольные мероприятия;</w:t>
      </w:r>
      <w:bookmarkEnd w:id="17"/>
    </w:p>
    <w:p w:rsidR="00883410" w:rsidRPr="008F2F97" w:rsidRDefault="00883410" w:rsidP="00883410">
      <w:pPr>
        <w:ind w:firstLine="567"/>
        <w:jc w:val="both"/>
        <w:rPr>
          <w:rFonts w:eastAsia="Times New Roman"/>
          <w:lang w:eastAsia="ru-RU"/>
        </w:rPr>
      </w:pPr>
      <w:bookmarkStart w:id="18" w:name="sub_1025"/>
      <w:r w:rsidRPr="008F2F97">
        <w:rPr>
          <w:rFonts w:eastAsia="Times New Roman"/>
          <w:u w:val="single"/>
          <w:bdr w:val="none" w:sz="0" w:space="0" w:color="auto" w:frame="1"/>
          <w:lang w:eastAsia="ru-RU"/>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bookmarkEnd w:id="18"/>
    </w:p>
    <w:p w:rsidR="00883410" w:rsidRPr="008F2F97" w:rsidRDefault="00883410" w:rsidP="00883410">
      <w:pPr>
        <w:ind w:firstLine="567"/>
        <w:jc w:val="both"/>
        <w:rPr>
          <w:rFonts w:eastAsia="Times New Roman"/>
          <w:lang w:eastAsia="ru-RU"/>
        </w:rPr>
      </w:pPr>
      <w:bookmarkStart w:id="19" w:name="sub_1026"/>
      <w:r w:rsidRPr="008F2F97">
        <w:rPr>
          <w:rFonts w:eastAsia="Times New Roman"/>
          <w:u w:val="single"/>
          <w:bdr w:val="none" w:sz="0" w:space="0" w:color="auto" w:frame="1"/>
          <w:lang w:eastAsia="ru-RU"/>
        </w:rPr>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bookmarkEnd w:id="19"/>
    </w:p>
    <w:p w:rsidR="00883410" w:rsidRPr="008F2F97" w:rsidRDefault="00883410" w:rsidP="00883410">
      <w:pPr>
        <w:ind w:firstLine="567"/>
        <w:jc w:val="both"/>
        <w:rPr>
          <w:rFonts w:eastAsia="Times New Roman"/>
          <w:lang w:eastAsia="ru-RU"/>
        </w:rPr>
      </w:pPr>
      <w:bookmarkStart w:id="20" w:name="sub_1027"/>
      <w:proofErr w:type="spellStart"/>
      <w:r w:rsidRPr="008F2F97">
        <w:rPr>
          <w:rFonts w:eastAsia="Times New Roman"/>
          <w:u w:val="single"/>
          <w:bdr w:val="none" w:sz="0" w:space="0" w:color="auto" w:frame="1"/>
          <w:lang w:eastAsia="ru-RU"/>
        </w:rPr>
        <w:t>д</w:t>
      </w:r>
      <w:proofErr w:type="spellEnd"/>
      <w:r w:rsidRPr="008F2F97">
        <w:rPr>
          <w:rFonts w:eastAsia="Times New Roman"/>
          <w:u w:val="single"/>
          <w:bdr w:val="none" w:sz="0" w:space="0" w:color="auto" w:frame="1"/>
          <w:lang w:eastAsia="ru-RU"/>
        </w:rPr>
        <w:t>) знакомить руководителя (представителя) объекта контроля с подлежащими направлению объекту контроля копиями документов органа контроля, оформляемых при проведении контрольного мероприятия,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bookmarkEnd w:id="20"/>
    </w:p>
    <w:p w:rsidR="00883410" w:rsidRPr="008F2F97" w:rsidRDefault="00883410" w:rsidP="00883410">
      <w:pPr>
        <w:ind w:firstLine="567"/>
        <w:jc w:val="both"/>
        <w:rPr>
          <w:rFonts w:eastAsia="Times New Roman"/>
          <w:lang w:eastAsia="ru-RU"/>
        </w:rPr>
      </w:pPr>
      <w:bookmarkStart w:id="21" w:name="sub_1028"/>
      <w:r w:rsidRPr="008F2F97">
        <w:rPr>
          <w:rFonts w:eastAsia="Times New Roman"/>
          <w:u w:val="single"/>
          <w:bdr w:val="none" w:sz="0" w:space="0" w:color="auto" w:frame="1"/>
          <w:lang w:eastAsia="ru-RU"/>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bookmarkEnd w:id="21"/>
    </w:p>
    <w:p w:rsidR="008F2F97" w:rsidRPr="008F2F97" w:rsidRDefault="00984960" w:rsidP="008F2F97">
      <w:pPr>
        <w:autoSpaceDE w:val="0"/>
        <w:autoSpaceDN w:val="0"/>
        <w:adjustRightInd w:val="0"/>
        <w:jc w:val="both"/>
        <w:rPr>
          <w:bCs/>
          <w:i/>
          <w:lang w:eastAsia="ru-RU"/>
        </w:rPr>
      </w:pPr>
      <w:r w:rsidRPr="008F2F97">
        <w:lastRenderedPageBreak/>
        <w:t xml:space="preserve">ж) направлять представления, предписания в случаях, предусмотренных бюджетным законодательством Российской Федерации; </w:t>
      </w:r>
      <w:bookmarkStart w:id="22" w:name="sub_1030"/>
      <w:r w:rsidR="008F2F97" w:rsidRPr="008F2F97">
        <w:rPr>
          <w:i/>
        </w:rPr>
        <w:t>.</w:t>
      </w:r>
      <w:r w:rsidR="008F2F97" w:rsidRPr="008F2F97">
        <w:rPr>
          <w:bCs/>
          <w:i/>
          <w:lang w:eastAsia="ru-RU"/>
        </w:rPr>
        <w:t>(в ред. постановления № 160  от 29.12.2023)</w:t>
      </w:r>
    </w:p>
    <w:p w:rsidR="00883410" w:rsidRPr="008F2F97" w:rsidRDefault="00883410" w:rsidP="00883410">
      <w:pPr>
        <w:ind w:firstLine="567"/>
        <w:jc w:val="both"/>
        <w:rPr>
          <w:rFonts w:eastAsia="Times New Roman"/>
          <w:lang w:eastAsia="ru-RU"/>
        </w:rPr>
      </w:pPr>
      <w:proofErr w:type="spellStart"/>
      <w:r w:rsidRPr="008F2F97">
        <w:rPr>
          <w:rFonts w:eastAsia="Times New Roman"/>
          <w:u w:val="single"/>
          <w:bdr w:val="none" w:sz="0" w:space="0" w:color="auto" w:frame="1"/>
          <w:lang w:eastAsia="ru-RU"/>
        </w:rPr>
        <w:t>з</w:t>
      </w:r>
      <w:proofErr w:type="spellEnd"/>
      <w:r w:rsidRPr="008F2F97">
        <w:rPr>
          <w:rFonts w:eastAsia="Times New Roman"/>
          <w:u w:val="single"/>
          <w:bdr w:val="none" w:sz="0" w:space="0" w:color="auto" w:frame="1"/>
          <w:lang w:eastAsia="ru-RU"/>
        </w:rPr>
        <w:t>) направлять уведомления о применении бюджетных мер принуждения в случаях, предусмотренных </w:t>
      </w:r>
      <w:bookmarkEnd w:id="22"/>
      <w:r w:rsidR="00700641" w:rsidRPr="008F2F97">
        <w:rPr>
          <w:rFonts w:eastAsia="Times New Roman"/>
          <w:lang w:eastAsia="ru-RU"/>
        </w:rPr>
        <w:fldChar w:fldCharType="begin"/>
      </w:r>
      <w:r w:rsidRPr="008F2F97">
        <w:rPr>
          <w:rFonts w:eastAsia="Times New Roman"/>
          <w:lang w:eastAsia="ru-RU"/>
        </w:rPr>
        <w:instrText xml:space="preserve"> HYPERLINK "garantf1://12012604.20030" </w:instrText>
      </w:r>
      <w:r w:rsidR="00700641" w:rsidRPr="008F2F97">
        <w:rPr>
          <w:rFonts w:eastAsia="Times New Roman"/>
          <w:lang w:eastAsia="ru-RU"/>
        </w:rPr>
        <w:fldChar w:fldCharType="separate"/>
      </w:r>
      <w:r w:rsidRPr="008F2F97">
        <w:rPr>
          <w:rFonts w:eastAsia="Times New Roman"/>
          <w:u w:val="single"/>
          <w:lang w:eastAsia="ru-RU"/>
        </w:rPr>
        <w:t>бюджетным законодательством</w:t>
      </w:r>
      <w:r w:rsidR="00700641" w:rsidRPr="008F2F97">
        <w:rPr>
          <w:rFonts w:eastAsia="Times New Roman"/>
          <w:lang w:eastAsia="ru-RU"/>
        </w:rPr>
        <w:fldChar w:fldCharType="end"/>
      </w:r>
      <w:r w:rsidRPr="008F2F97">
        <w:rPr>
          <w:rFonts w:eastAsia="Times New Roman"/>
          <w:lang w:eastAsia="ru-RU"/>
        </w:rPr>
        <w:t> Российской Федерации;</w:t>
      </w:r>
    </w:p>
    <w:p w:rsidR="008F2F97" w:rsidRPr="008F2F97" w:rsidRDefault="00984960" w:rsidP="008F2F97">
      <w:pPr>
        <w:autoSpaceDE w:val="0"/>
        <w:autoSpaceDN w:val="0"/>
        <w:adjustRightInd w:val="0"/>
        <w:jc w:val="both"/>
        <w:rPr>
          <w:bCs/>
          <w:i/>
          <w:lang w:eastAsia="ru-RU"/>
        </w:rPr>
      </w:pPr>
      <w:r w:rsidRPr="008F2F97">
        <w:t xml:space="preserve">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w:t>
      </w:r>
      <w:bookmarkStart w:id="23" w:name="sub_1032"/>
      <w:r w:rsidR="008F2F97" w:rsidRPr="008F2F97">
        <w:rPr>
          <w:i/>
        </w:rPr>
        <w:t>.</w:t>
      </w:r>
      <w:r w:rsidR="008F2F97" w:rsidRPr="008F2F97">
        <w:rPr>
          <w:bCs/>
          <w:i/>
          <w:lang w:eastAsia="ru-RU"/>
        </w:rPr>
        <w:t>(в ред. постановления № 160  от 29.12.2023)</w:t>
      </w:r>
    </w:p>
    <w:p w:rsidR="008F2F97" w:rsidRPr="008F2F97" w:rsidRDefault="00984960" w:rsidP="008F2F97">
      <w:pPr>
        <w:autoSpaceDE w:val="0"/>
        <w:autoSpaceDN w:val="0"/>
        <w:adjustRightInd w:val="0"/>
        <w:jc w:val="both"/>
        <w:rPr>
          <w:bCs/>
          <w:i/>
          <w:lang w:eastAsia="ru-RU"/>
        </w:rPr>
      </w:pPr>
      <w:r w:rsidRPr="008F2F97">
        <w:rPr>
          <w:rFonts w:eastAsia="Times New Roman"/>
          <w:u w:val="single"/>
          <w:bdr w:val="none" w:sz="0" w:space="0" w:color="auto" w:frame="1"/>
          <w:lang w:eastAsia="ru-RU"/>
        </w:rPr>
        <w:t>к</w:t>
      </w:r>
      <w:r w:rsidR="00883410" w:rsidRPr="008F2F97">
        <w:rPr>
          <w:rFonts w:eastAsia="Times New Roman"/>
          <w:u w:val="single"/>
          <w:bdr w:val="none" w:sz="0" w:space="0" w:color="auto" w:frame="1"/>
          <w:lang w:eastAsia="ru-RU"/>
        </w:rPr>
        <w:t>)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bookmarkEnd w:id="23"/>
      <w:r w:rsidRPr="008F2F97">
        <w:t xml:space="preserve"> </w:t>
      </w:r>
      <w:bookmarkStart w:id="24" w:name="sub_1033"/>
      <w:r w:rsidR="008F2F97" w:rsidRPr="008F2F97">
        <w:rPr>
          <w:i/>
        </w:rPr>
        <w:t>.</w:t>
      </w:r>
      <w:r w:rsidR="008F2F97" w:rsidRPr="008F2F97">
        <w:rPr>
          <w:bCs/>
          <w:i/>
          <w:lang w:eastAsia="ru-RU"/>
        </w:rPr>
        <w:t>(в ред. постановления № 160  от 29.12.2023)</w:t>
      </w:r>
    </w:p>
    <w:p w:rsidR="008F2F97" w:rsidRPr="008F2F97" w:rsidRDefault="00984960" w:rsidP="008F2F97">
      <w:pPr>
        <w:autoSpaceDE w:val="0"/>
        <w:autoSpaceDN w:val="0"/>
        <w:adjustRightInd w:val="0"/>
        <w:jc w:val="both"/>
        <w:rPr>
          <w:bCs/>
          <w:i/>
          <w:lang w:eastAsia="ru-RU"/>
        </w:rPr>
      </w:pPr>
      <w:r w:rsidRPr="008F2F97">
        <w:rPr>
          <w:rFonts w:eastAsia="Times New Roman"/>
          <w:u w:val="single"/>
          <w:bdr w:val="none" w:sz="0" w:space="0" w:color="auto" w:frame="1"/>
          <w:lang w:eastAsia="ru-RU"/>
        </w:rPr>
        <w:t>л</w:t>
      </w:r>
      <w:r w:rsidR="00883410" w:rsidRPr="008F2F97">
        <w:rPr>
          <w:rFonts w:eastAsia="Times New Roman"/>
          <w:u w:val="single"/>
          <w:bdr w:val="none" w:sz="0" w:space="0" w:color="auto" w:frame="1"/>
          <w:lang w:eastAsia="ru-RU"/>
        </w:rPr>
        <w:t xml:space="preserve">)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 </w:t>
      </w:r>
      <w:bookmarkStart w:id="25" w:name="sub_1034"/>
      <w:bookmarkEnd w:id="24"/>
      <w:r w:rsidR="008F2F97" w:rsidRPr="008F2F97">
        <w:rPr>
          <w:i/>
        </w:rPr>
        <w:t>.</w:t>
      </w:r>
      <w:r w:rsidR="008F2F97" w:rsidRPr="008F2F97">
        <w:rPr>
          <w:bCs/>
          <w:i/>
          <w:lang w:eastAsia="ru-RU"/>
        </w:rPr>
        <w:t>(в ред. постановления № 160  от 29.12.2023)</w:t>
      </w:r>
    </w:p>
    <w:p w:rsidR="008F2F97" w:rsidRPr="008F2F97" w:rsidRDefault="00984960" w:rsidP="008F2F97">
      <w:pPr>
        <w:autoSpaceDE w:val="0"/>
        <w:autoSpaceDN w:val="0"/>
        <w:adjustRightInd w:val="0"/>
        <w:jc w:val="both"/>
        <w:rPr>
          <w:bCs/>
          <w:i/>
          <w:lang w:eastAsia="ru-RU"/>
        </w:rPr>
      </w:pPr>
      <w:r w:rsidRPr="008F2F97">
        <w:rPr>
          <w:rFonts w:eastAsia="Times New Roman"/>
          <w:u w:val="single"/>
          <w:bdr w:val="none" w:sz="0" w:space="0" w:color="auto" w:frame="1"/>
          <w:lang w:eastAsia="ru-RU"/>
        </w:rPr>
        <w:t>м</w:t>
      </w:r>
      <w:r w:rsidR="00883410" w:rsidRPr="008F2F97">
        <w:rPr>
          <w:rFonts w:eastAsia="Times New Roman"/>
          <w:u w:val="single"/>
          <w:bdr w:val="none" w:sz="0" w:space="0" w:color="auto" w:frame="1"/>
          <w:lang w:eastAsia="ru-RU"/>
        </w:rPr>
        <w:t>) направлять в адрес государственного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bookmarkEnd w:id="25"/>
      <w:r w:rsidRPr="008F2F97">
        <w:t xml:space="preserve"> </w:t>
      </w:r>
      <w:r w:rsidR="008F2F97" w:rsidRPr="008F2F97">
        <w:rPr>
          <w:i/>
        </w:rPr>
        <w:t>.</w:t>
      </w:r>
      <w:r w:rsidR="008F2F97" w:rsidRPr="008F2F97">
        <w:rPr>
          <w:bCs/>
          <w:i/>
          <w:lang w:eastAsia="ru-RU"/>
        </w:rPr>
        <w:t>(в ред. постановления № 160  от 29.12.2023)</w:t>
      </w:r>
    </w:p>
    <w:p w:rsidR="00883410" w:rsidRPr="008F2F97" w:rsidRDefault="00EB1B27" w:rsidP="00883410">
      <w:pPr>
        <w:ind w:firstLine="567"/>
        <w:jc w:val="both"/>
        <w:rPr>
          <w:rFonts w:eastAsia="Times New Roman"/>
          <w:lang w:eastAsia="ru-RU"/>
        </w:rPr>
      </w:pPr>
      <w:r w:rsidRPr="008F2F97">
        <w:rPr>
          <w:rFonts w:eastAsia="Times New Roman"/>
          <w:u w:val="single"/>
          <w:bdr w:val="none" w:sz="0" w:space="0" w:color="auto" w:frame="1"/>
          <w:lang w:eastAsia="ru-RU"/>
        </w:rPr>
        <w:t>2.4</w:t>
      </w:r>
      <w:r w:rsidR="00883410" w:rsidRPr="008F2F97">
        <w:rPr>
          <w:rFonts w:eastAsia="Times New Roman"/>
          <w:u w:val="single"/>
          <w:bdr w:val="none" w:sz="0" w:space="0" w:color="auto" w:frame="1"/>
          <w:lang w:eastAsia="ru-RU"/>
        </w:rPr>
        <w:t>. Должностные лица органа контроля при привлечении независимого эксперта (работника специализированной экспертной организации), специалиста иного муниципального органа, не являющегося органом контроля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883410" w:rsidRPr="008F2F97" w:rsidRDefault="00883410" w:rsidP="00883410">
      <w:pPr>
        <w:ind w:firstLine="567"/>
        <w:jc w:val="both"/>
        <w:rPr>
          <w:rFonts w:eastAsia="Times New Roman"/>
          <w:lang w:eastAsia="ru-RU"/>
        </w:rPr>
      </w:pPr>
      <w:bookmarkStart w:id="26" w:name="sub_1035"/>
      <w:r w:rsidRPr="008F2F97">
        <w:rPr>
          <w:rFonts w:eastAsia="Times New Roman"/>
          <w:u w:val="single"/>
          <w:bdr w:val="none" w:sz="0" w:space="0" w:color="auto" w:frame="1"/>
          <w:lang w:eastAsia="ru-RU"/>
        </w:rPr>
        <w:t>а) высшее или среднее профессиональное образование по специальности, требуемой в области экспертизы;</w:t>
      </w:r>
      <w:bookmarkEnd w:id="26"/>
    </w:p>
    <w:p w:rsidR="00883410" w:rsidRPr="008F2F97" w:rsidRDefault="00883410" w:rsidP="00883410">
      <w:pPr>
        <w:ind w:firstLine="567"/>
        <w:jc w:val="both"/>
        <w:rPr>
          <w:rFonts w:eastAsia="Times New Roman"/>
          <w:lang w:eastAsia="ru-RU"/>
        </w:rPr>
      </w:pPr>
      <w:bookmarkStart w:id="27" w:name="sub_1036"/>
      <w:r w:rsidRPr="008F2F97">
        <w:rPr>
          <w:rFonts w:eastAsia="Times New Roman"/>
          <w:u w:val="single"/>
          <w:bdr w:val="none" w:sz="0" w:space="0" w:color="auto" w:frame="1"/>
          <w:lang w:eastAsia="ru-RU"/>
        </w:rPr>
        <w:t>б) стаж работы по специальности, требуемой в области экспертизы, не менее 3 лет;</w:t>
      </w:r>
      <w:bookmarkEnd w:id="27"/>
    </w:p>
    <w:p w:rsidR="00883410" w:rsidRPr="008F2F97" w:rsidRDefault="00883410" w:rsidP="00883410">
      <w:pPr>
        <w:ind w:firstLine="567"/>
        <w:jc w:val="both"/>
        <w:rPr>
          <w:rFonts w:eastAsia="Times New Roman"/>
          <w:lang w:eastAsia="ru-RU"/>
        </w:rPr>
      </w:pPr>
      <w:bookmarkStart w:id="28" w:name="sub_1037"/>
      <w:r w:rsidRPr="008F2F97">
        <w:rPr>
          <w:rFonts w:eastAsia="Times New Roman"/>
          <w:u w:val="single"/>
          <w:bdr w:val="none" w:sz="0" w:space="0" w:color="auto" w:frame="1"/>
          <w:lang w:eastAsia="ru-RU"/>
        </w:rPr>
        <w:t>в) квалификационный аттестат, лицензия или аккредитация, требуемые в области экспертизы;</w:t>
      </w:r>
      <w:bookmarkEnd w:id="28"/>
    </w:p>
    <w:p w:rsidR="00883410" w:rsidRPr="008F2F97" w:rsidRDefault="00883410" w:rsidP="00883410">
      <w:pPr>
        <w:ind w:firstLine="567"/>
        <w:jc w:val="both"/>
        <w:rPr>
          <w:rFonts w:eastAsia="Times New Roman"/>
          <w:lang w:eastAsia="ru-RU"/>
        </w:rPr>
      </w:pPr>
      <w:bookmarkStart w:id="29" w:name="sub_1038"/>
      <w:r w:rsidRPr="008F2F97">
        <w:rPr>
          <w:rFonts w:eastAsia="Times New Roman"/>
          <w:u w:val="single"/>
          <w:bdr w:val="none" w:sz="0" w:space="0" w:color="auto" w:frame="1"/>
          <w:lang w:eastAsia="ru-RU"/>
        </w:rPr>
        <w:t>г) знание законодательства Российской Федерации, регулирующего предмет экспертизы;</w:t>
      </w:r>
      <w:bookmarkEnd w:id="29"/>
    </w:p>
    <w:p w:rsidR="00883410" w:rsidRPr="008F2F97" w:rsidRDefault="00883410" w:rsidP="00883410">
      <w:pPr>
        <w:ind w:firstLine="567"/>
        <w:jc w:val="both"/>
        <w:rPr>
          <w:rFonts w:eastAsia="Times New Roman"/>
          <w:lang w:eastAsia="ru-RU"/>
        </w:rPr>
      </w:pPr>
      <w:bookmarkStart w:id="30" w:name="sub_1039"/>
      <w:proofErr w:type="spellStart"/>
      <w:r w:rsidRPr="008F2F97">
        <w:rPr>
          <w:rFonts w:eastAsia="Times New Roman"/>
          <w:u w:val="single"/>
          <w:bdr w:val="none" w:sz="0" w:space="0" w:color="auto" w:frame="1"/>
          <w:lang w:eastAsia="ru-RU"/>
        </w:rPr>
        <w:t>д</w:t>
      </w:r>
      <w:proofErr w:type="spellEnd"/>
      <w:r w:rsidRPr="008F2F97">
        <w:rPr>
          <w:rFonts w:eastAsia="Times New Roman"/>
          <w:u w:val="single"/>
          <w:bdr w:val="none" w:sz="0" w:space="0" w:color="auto" w:frame="1"/>
          <w:lang w:eastAsia="ru-RU"/>
        </w:rPr>
        <w:t>) умение использовать необходимые для подготовки и оформления экспертных заключений программно-технические средства;</w:t>
      </w:r>
      <w:bookmarkEnd w:id="30"/>
    </w:p>
    <w:p w:rsidR="00883410" w:rsidRPr="008F2F97" w:rsidRDefault="00883410" w:rsidP="00883410">
      <w:pPr>
        <w:ind w:firstLine="567"/>
        <w:jc w:val="both"/>
        <w:rPr>
          <w:rFonts w:eastAsia="Times New Roman"/>
          <w:lang w:eastAsia="ru-RU"/>
        </w:rPr>
      </w:pPr>
      <w:bookmarkStart w:id="31" w:name="sub_1040"/>
      <w:r w:rsidRPr="008F2F97">
        <w:rPr>
          <w:rFonts w:eastAsia="Times New Roman"/>
          <w:u w:val="single"/>
          <w:bdr w:val="none" w:sz="0" w:space="0" w:color="auto" w:frame="1"/>
          <w:lang w:eastAsia="ru-RU"/>
        </w:rPr>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bookmarkEnd w:id="31"/>
    </w:p>
    <w:p w:rsidR="00883410" w:rsidRPr="008F2F97" w:rsidRDefault="00883410" w:rsidP="00883410">
      <w:pPr>
        <w:ind w:firstLine="567"/>
        <w:jc w:val="both"/>
        <w:rPr>
          <w:rFonts w:eastAsia="Times New Roman"/>
          <w:lang w:eastAsia="ru-RU"/>
        </w:rPr>
      </w:pPr>
      <w:bookmarkStart w:id="32" w:name="sub_1041"/>
      <w:r w:rsidRPr="008F2F97">
        <w:rPr>
          <w:rFonts w:eastAsia="Times New Roman"/>
          <w:u w:val="single"/>
          <w:bdr w:val="none" w:sz="0" w:space="0" w:color="auto" w:frame="1"/>
          <w:lang w:eastAsia="ru-RU"/>
        </w:rPr>
        <w:t>ж) специальные профессиональные навыки в зависимости от типа экспертизы.</w:t>
      </w:r>
      <w:bookmarkEnd w:id="32"/>
    </w:p>
    <w:p w:rsidR="00883410" w:rsidRPr="008F2F97" w:rsidRDefault="00EB1B27" w:rsidP="00883410">
      <w:pPr>
        <w:ind w:firstLine="567"/>
        <w:jc w:val="both"/>
        <w:rPr>
          <w:rFonts w:eastAsia="Times New Roman"/>
          <w:lang w:eastAsia="ru-RU"/>
        </w:rPr>
      </w:pPr>
      <w:bookmarkStart w:id="33" w:name="sub_1006"/>
      <w:r w:rsidRPr="008F2F97">
        <w:rPr>
          <w:rFonts w:eastAsia="Times New Roman"/>
          <w:bdr w:val="none" w:sz="0" w:space="0" w:color="auto" w:frame="1"/>
          <w:lang w:eastAsia="ru-RU"/>
        </w:rPr>
        <w:t>2.5</w:t>
      </w:r>
      <w:r w:rsidR="00883410" w:rsidRPr="008F2F97">
        <w:rPr>
          <w:rFonts w:eastAsia="Times New Roman"/>
          <w:bdr w:val="none" w:sz="0" w:space="0" w:color="auto" w:frame="1"/>
          <w:lang w:eastAsia="ru-RU"/>
        </w:rPr>
        <w:t>. 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bookmarkEnd w:id="33"/>
    </w:p>
    <w:p w:rsidR="00883410" w:rsidRPr="008F2F97" w:rsidRDefault="00883410" w:rsidP="00883410">
      <w:pPr>
        <w:ind w:firstLine="567"/>
        <w:jc w:val="both"/>
        <w:rPr>
          <w:rFonts w:eastAsia="Times New Roman"/>
          <w:lang w:eastAsia="ru-RU"/>
        </w:rPr>
      </w:pPr>
      <w:bookmarkStart w:id="34" w:name="sub_1042"/>
      <w:r w:rsidRPr="008F2F97">
        <w:rPr>
          <w:rFonts w:eastAsia="Times New Roman"/>
          <w:bdr w:val="none" w:sz="0" w:space="0" w:color="auto" w:frame="1"/>
          <w:lang w:eastAsia="ru-RU"/>
        </w:rPr>
        <w:t>а) заинтересованность специалиста в результатах контрольного мероприятия;</w:t>
      </w:r>
      <w:bookmarkEnd w:id="34"/>
    </w:p>
    <w:p w:rsidR="00883410" w:rsidRPr="008F2F97" w:rsidRDefault="00883410" w:rsidP="00883410">
      <w:pPr>
        <w:ind w:firstLine="567"/>
        <w:jc w:val="both"/>
        <w:rPr>
          <w:rFonts w:eastAsia="Times New Roman"/>
          <w:lang w:eastAsia="ru-RU"/>
        </w:rPr>
      </w:pPr>
      <w:bookmarkStart w:id="35" w:name="sub_1043"/>
      <w:r w:rsidRPr="008F2F97">
        <w:rPr>
          <w:rFonts w:eastAsia="Times New Roman"/>
          <w:bdr w:val="none" w:sz="0" w:space="0" w:color="auto" w:frame="1"/>
          <w:lang w:eastAsia="ru-RU"/>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bookmarkEnd w:id="35"/>
    </w:p>
    <w:p w:rsidR="00883410" w:rsidRPr="008F2F97" w:rsidRDefault="00883410" w:rsidP="00883410">
      <w:pPr>
        <w:ind w:firstLine="567"/>
        <w:jc w:val="both"/>
        <w:rPr>
          <w:rFonts w:eastAsia="Times New Roman"/>
          <w:lang w:eastAsia="ru-RU"/>
        </w:rPr>
      </w:pPr>
      <w:bookmarkStart w:id="36" w:name="sub_1044"/>
      <w:r w:rsidRPr="008F2F97">
        <w:rPr>
          <w:rFonts w:eastAsia="Times New Roman"/>
          <w:bdr w:val="none" w:sz="0" w:space="0" w:color="auto" w:frame="1"/>
          <w:lang w:eastAsia="ru-RU"/>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bookmarkEnd w:id="36"/>
    </w:p>
    <w:p w:rsidR="00883410" w:rsidRPr="008F2F97" w:rsidRDefault="00883410" w:rsidP="00883410">
      <w:pPr>
        <w:ind w:firstLine="567"/>
        <w:jc w:val="both"/>
        <w:rPr>
          <w:rFonts w:eastAsia="Times New Roman"/>
          <w:lang w:eastAsia="ru-RU"/>
        </w:rPr>
      </w:pPr>
      <w:bookmarkStart w:id="37" w:name="sub_1045"/>
      <w:r w:rsidRPr="008F2F97">
        <w:rPr>
          <w:rFonts w:eastAsia="Times New Roman"/>
          <w:bdr w:val="none" w:sz="0" w:space="0" w:color="auto" w:frame="1"/>
          <w:lang w:eastAsia="ru-RU"/>
        </w:rPr>
        <w:lastRenderedPageBreak/>
        <w:t>г) признание лица, являющегося специалистом, недееспособным или ограниченно дееспособным по решению суда;</w:t>
      </w:r>
      <w:bookmarkEnd w:id="37"/>
    </w:p>
    <w:p w:rsidR="00883410" w:rsidRPr="008F2F97" w:rsidRDefault="00883410" w:rsidP="00883410">
      <w:pPr>
        <w:ind w:firstLine="567"/>
        <w:jc w:val="both"/>
        <w:rPr>
          <w:rFonts w:eastAsia="Times New Roman"/>
          <w:lang w:eastAsia="ru-RU"/>
        </w:rPr>
      </w:pPr>
      <w:bookmarkStart w:id="38" w:name="sub_1046"/>
      <w:proofErr w:type="spellStart"/>
      <w:r w:rsidRPr="008F2F97">
        <w:rPr>
          <w:rFonts w:eastAsia="Times New Roman"/>
          <w:bdr w:val="none" w:sz="0" w:space="0" w:color="auto" w:frame="1"/>
          <w:lang w:eastAsia="ru-RU"/>
        </w:rPr>
        <w:t>д</w:t>
      </w:r>
      <w:proofErr w:type="spellEnd"/>
      <w:r w:rsidRPr="008F2F97">
        <w:rPr>
          <w:rFonts w:eastAsia="Times New Roman"/>
          <w:bdr w:val="none" w:sz="0" w:space="0" w:color="auto" w:frame="1"/>
          <w:lang w:eastAsia="ru-RU"/>
        </w:rPr>
        <w:t>)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38"/>
    </w:p>
    <w:p w:rsidR="008F2F97" w:rsidRPr="008F2F97" w:rsidRDefault="00EB1B27" w:rsidP="008F2F97">
      <w:pPr>
        <w:autoSpaceDE w:val="0"/>
        <w:autoSpaceDN w:val="0"/>
        <w:adjustRightInd w:val="0"/>
        <w:jc w:val="both"/>
        <w:rPr>
          <w:bCs/>
          <w:i/>
          <w:lang w:eastAsia="ru-RU"/>
        </w:rPr>
      </w:pPr>
      <w:bookmarkStart w:id="39" w:name="sub_1007"/>
      <w:r w:rsidRPr="008F2F97">
        <w:rPr>
          <w:rFonts w:eastAsia="Times New Roman"/>
          <w:u w:val="single"/>
          <w:bdr w:val="none" w:sz="0" w:space="0" w:color="auto" w:frame="1"/>
          <w:lang w:eastAsia="ru-RU"/>
        </w:rPr>
        <w:t>2.6</w:t>
      </w:r>
      <w:r w:rsidR="00883410" w:rsidRPr="008F2F97">
        <w:rPr>
          <w:rFonts w:eastAsia="Times New Roman"/>
          <w:u w:val="single"/>
          <w:bdr w:val="none" w:sz="0" w:space="0" w:color="auto" w:frame="1"/>
          <w:lang w:eastAsia="ru-RU"/>
        </w:rPr>
        <w:t xml:space="preserve">. В случае отсутствия одного из указанных </w:t>
      </w:r>
      <w:bookmarkEnd w:id="39"/>
      <w:r w:rsidR="00984960" w:rsidRPr="008F2F97">
        <w:rPr>
          <w:bdr w:val="none" w:sz="0" w:space="0" w:color="auto" w:frame="1"/>
        </w:rPr>
        <w:t>в </w:t>
      </w:r>
      <w:hyperlink r:id="rId6" w:anchor="sub_1005" w:history="1">
        <w:r w:rsidR="00984960" w:rsidRPr="008F2F97">
          <w:t>пункте 2.5</w:t>
        </w:r>
      </w:hyperlink>
      <w:r w:rsidR="00984960" w:rsidRPr="008F2F97">
        <w:t> стандарта</w:t>
      </w:r>
      <w:r w:rsidR="00984960" w:rsidRPr="008F2F97">
        <w:rPr>
          <w:rFonts w:eastAsia="Times New Roman"/>
          <w:lang w:eastAsia="ru-RU"/>
        </w:rPr>
        <w:t xml:space="preserve"> </w:t>
      </w:r>
      <w:r w:rsidR="00883410" w:rsidRPr="008F2F97">
        <w:rPr>
          <w:rFonts w:eastAsia="Times New Roman"/>
          <w:lang w:eastAsia="ru-RU"/>
        </w:rPr>
        <w:t>условий, подтверждающих наличие у специалиста специальных знаний, опыта, квалификации, и (или) выявления одного из указанных в </w:t>
      </w:r>
      <w:hyperlink r:id="rId7" w:anchor="sub_1006" w:history="1">
        <w:r w:rsidR="00883410" w:rsidRPr="008F2F97">
          <w:rPr>
            <w:rFonts w:eastAsia="Times New Roman"/>
            <w:u w:val="single"/>
            <w:lang w:eastAsia="ru-RU"/>
          </w:rPr>
          <w:t xml:space="preserve">пункте </w:t>
        </w:r>
        <w:r w:rsidR="007F4504" w:rsidRPr="008F2F97">
          <w:rPr>
            <w:rFonts w:eastAsia="Times New Roman"/>
            <w:u w:val="single"/>
            <w:lang w:eastAsia="ru-RU"/>
          </w:rPr>
          <w:t>2.4</w:t>
        </w:r>
      </w:hyperlink>
      <w:r w:rsidR="00883410" w:rsidRPr="008F2F97">
        <w:rPr>
          <w:rFonts w:eastAsia="Times New Roman"/>
          <w:lang w:eastAsia="ru-RU"/>
        </w:rPr>
        <w:t xml:space="preserve"> </w:t>
      </w:r>
      <w:r w:rsidR="007F4504" w:rsidRPr="008F2F97">
        <w:rPr>
          <w:rFonts w:eastAsia="Times New Roman"/>
          <w:lang w:eastAsia="ru-RU"/>
        </w:rPr>
        <w:t>С</w:t>
      </w:r>
      <w:r w:rsidR="00883410" w:rsidRPr="008F2F97">
        <w:rPr>
          <w:rFonts w:eastAsia="Times New Roman"/>
          <w:lang w:eastAsia="ru-RU"/>
        </w:rPr>
        <w:t>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r w:rsidR="00984960" w:rsidRPr="008F2F97">
        <w:t xml:space="preserve"> </w:t>
      </w:r>
      <w:r w:rsidR="008F2F97" w:rsidRPr="008F2F97">
        <w:rPr>
          <w:i/>
        </w:rPr>
        <w:t>.</w:t>
      </w:r>
      <w:r w:rsidR="008F2F97" w:rsidRPr="008F2F97">
        <w:rPr>
          <w:bCs/>
          <w:i/>
          <w:lang w:eastAsia="ru-RU"/>
        </w:rPr>
        <w:t>(в ред. постановления № 160  от 29.12.2023)</w:t>
      </w:r>
    </w:p>
    <w:p w:rsidR="00883410" w:rsidRPr="008F2F97" w:rsidRDefault="00883410" w:rsidP="00883410">
      <w:pPr>
        <w:ind w:firstLine="567"/>
        <w:jc w:val="both"/>
        <w:rPr>
          <w:rFonts w:eastAsia="Times New Roman"/>
          <w:lang w:eastAsia="ru-RU"/>
        </w:rPr>
      </w:pPr>
    </w:p>
    <w:p w:rsidR="00EB1B27" w:rsidRPr="008F2F97" w:rsidRDefault="00EB1B27" w:rsidP="00883410">
      <w:pPr>
        <w:ind w:firstLine="567"/>
        <w:jc w:val="both"/>
        <w:outlineLvl w:val="0"/>
        <w:rPr>
          <w:rFonts w:eastAsia="Times New Roman"/>
          <w:kern w:val="36"/>
          <w:u w:val="single"/>
          <w:bdr w:val="none" w:sz="0" w:space="0" w:color="auto" w:frame="1"/>
          <w:lang w:eastAsia="ru-RU"/>
        </w:rPr>
      </w:pPr>
      <w:bookmarkStart w:id="40" w:name="sub_1012"/>
    </w:p>
    <w:p w:rsidR="00883410" w:rsidRPr="008F2F97" w:rsidRDefault="000B0AC3" w:rsidP="000B0AC3">
      <w:pPr>
        <w:ind w:firstLine="567"/>
        <w:jc w:val="center"/>
        <w:outlineLvl w:val="0"/>
        <w:rPr>
          <w:rFonts w:eastAsia="Times New Roman"/>
          <w:b/>
          <w:kern w:val="36"/>
          <w:lang w:eastAsia="ru-RU"/>
        </w:rPr>
      </w:pPr>
      <w:r w:rsidRPr="008F2F97">
        <w:rPr>
          <w:rFonts w:eastAsia="Times New Roman"/>
          <w:b/>
          <w:kern w:val="36"/>
          <w:bdr w:val="none" w:sz="0" w:space="0" w:color="auto" w:frame="1"/>
          <w:lang w:eastAsia="ru-RU"/>
        </w:rPr>
        <w:t>3</w:t>
      </w:r>
      <w:r w:rsidR="00883410" w:rsidRPr="008F2F97">
        <w:rPr>
          <w:rFonts w:eastAsia="Times New Roman"/>
          <w:b/>
          <w:kern w:val="36"/>
          <w:bdr w:val="none" w:sz="0" w:space="0" w:color="auto" w:frame="1"/>
          <w:lang w:eastAsia="ru-RU"/>
        </w:rPr>
        <w:t>. Права и обязанности объектов контроля (их должностных лиц)</w:t>
      </w:r>
      <w:bookmarkEnd w:id="40"/>
    </w:p>
    <w:p w:rsidR="000B0AC3" w:rsidRPr="008F2F97" w:rsidRDefault="000B0AC3" w:rsidP="00883410">
      <w:pPr>
        <w:ind w:firstLine="567"/>
        <w:jc w:val="both"/>
        <w:rPr>
          <w:rFonts w:eastAsia="Times New Roman"/>
          <w:u w:val="single"/>
          <w:bdr w:val="none" w:sz="0" w:space="0" w:color="auto" w:frame="1"/>
          <w:lang w:eastAsia="ru-RU"/>
        </w:rPr>
      </w:pPr>
      <w:bookmarkStart w:id="41" w:name="sub_1008"/>
    </w:p>
    <w:p w:rsidR="00883410" w:rsidRPr="008F2F97" w:rsidRDefault="000B0AC3" w:rsidP="00883410">
      <w:pPr>
        <w:ind w:firstLine="567"/>
        <w:jc w:val="both"/>
        <w:rPr>
          <w:rFonts w:eastAsia="Times New Roman"/>
          <w:lang w:eastAsia="ru-RU"/>
        </w:rPr>
      </w:pPr>
      <w:r w:rsidRPr="008F2F97">
        <w:rPr>
          <w:rFonts w:eastAsia="Times New Roman"/>
          <w:bdr w:val="none" w:sz="0" w:space="0" w:color="auto" w:frame="1"/>
          <w:lang w:eastAsia="ru-RU"/>
        </w:rPr>
        <w:t>3.1</w:t>
      </w:r>
      <w:r w:rsidR="00883410" w:rsidRPr="008F2F97">
        <w:rPr>
          <w:rFonts w:eastAsia="Times New Roman"/>
          <w:bdr w:val="none" w:sz="0" w:space="0" w:color="auto" w:frame="1"/>
          <w:lang w:eastAsia="ru-RU"/>
        </w:rPr>
        <w:t>. Объекты контроля (их должностные лица) имеют право:</w:t>
      </w:r>
      <w:bookmarkEnd w:id="41"/>
    </w:p>
    <w:p w:rsidR="00883410" w:rsidRPr="008F2F97" w:rsidRDefault="00883410" w:rsidP="00883410">
      <w:pPr>
        <w:ind w:firstLine="567"/>
        <w:jc w:val="both"/>
        <w:rPr>
          <w:rFonts w:eastAsia="Times New Roman"/>
          <w:lang w:eastAsia="ru-RU"/>
        </w:rPr>
      </w:pPr>
      <w:bookmarkStart w:id="42" w:name="sub_1047"/>
      <w:r w:rsidRPr="008F2F97">
        <w:rPr>
          <w:rFonts w:eastAsia="Times New Roman"/>
          <w:bdr w:val="none" w:sz="0" w:space="0" w:color="auto" w:frame="1"/>
          <w:lang w:eastAsia="ru-RU"/>
        </w:rPr>
        <w:t>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bookmarkEnd w:id="42"/>
    </w:p>
    <w:p w:rsidR="00883410" w:rsidRPr="008F2F97" w:rsidRDefault="00883410" w:rsidP="00883410">
      <w:pPr>
        <w:ind w:firstLine="567"/>
        <w:jc w:val="both"/>
        <w:rPr>
          <w:rFonts w:eastAsia="Times New Roman"/>
          <w:lang w:eastAsia="ru-RU"/>
        </w:rPr>
      </w:pPr>
      <w:bookmarkStart w:id="43" w:name="sub_1048"/>
      <w:r w:rsidRPr="008F2F97">
        <w:rPr>
          <w:rFonts w:eastAsia="Times New Roman"/>
          <w:bdr w:val="none" w:sz="0" w:space="0" w:color="auto" w:frame="1"/>
          <w:lang w:eastAsia="ru-RU"/>
        </w:rPr>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bookmarkEnd w:id="43"/>
    </w:p>
    <w:p w:rsidR="00883410" w:rsidRPr="008F2F97" w:rsidRDefault="00883410" w:rsidP="00883410">
      <w:pPr>
        <w:autoSpaceDE w:val="0"/>
        <w:autoSpaceDN w:val="0"/>
        <w:adjustRightInd w:val="0"/>
        <w:jc w:val="both"/>
        <w:rPr>
          <w:lang w:eastAsia="ru-RU"/>
        </w:rPr>
      </w:pPr>
      <w:bookmarkStart w:id="44" w:name="sub_1049"/>
      <w:r w:rsidRPr="008F2F97">
        <w:rPr>
          <w:rFonts w:eastAsia="Times New Roman"/>
          <w:bdr w:val="none" w:sz="0" w:space="0" w:color="auto" w:frame="1"/>
          <w:lang w:eastAsia="ru-RU"/>
        </w:rPr>
        <w:t>в) представлять в орган контроля возражения в письменной форме на акт (заключение), оформленный по результатам проверки, ревизии (обследования)</w:t>
      </w:r>
      <w:bookmarkEnd w:id="44"/>
      <w:r w:rsidRPr="008F2F97">
        <w:rPr>
          <w:rFonts w:eastAsia="Times New Roman"/>
          <w:bdr w:val="none" w:sz="0" w:space="0" w:color="auto" w:frame="1"/>
          <w:lang w:eastAsia="ru-RU"/>
        </w:rPr>
        <w:t>,</w:t>
      </w:r>
      <w:r w:rsidRPr="008F2F97">
        <w:rPr>
          <w:lang w:eastAsia="ru-RU"/>
        </w:rPr>
        <w:t xml:space="preserve"> с приложением документов, подтверждающих обоснованность возражений (при необходимости).</w:t>
      </w:r>
    </w:p>
    <w:p w:rsidR="008F2F97" w:rsidRPr="008F2F97" w:rsidRDefault="00984960" w:rsidP="008F2F97">
      <w:pPr>
        <w:autoSpaceDE w:val="0"/>
        <w:autoSpaceDN w:val="0"/>
        <w:adjustRightInd w:val="0"/>
        <w:jc w:val="both"/>
        <w:rPr>
          <w:bCs/>
          <w:i/>
          <w:lang w:eastAsia="ru-RU"/>
        </w:rPr>
      </w:pPr>
      <w:bookmarkStart w:id="45" w:name="sub_1009"/>
      <w:r w:rsidRPr="008F2F97">
        <w:t xml:space="preserve">в) представлять в орган контроля возражения в письменной форме на акт (заключение), оформленный по результатам проверки, ревизии (обследования), с приложением документов, подтверждающих обоснованность возражений (при необходимости). </w:t>
      </w:r>
      <w:r w:rsidR="008F2F97" w:rsidRPr="008F2F97">
        <w:rPr>
          <w:i/>
        </w:rPr>
        <w:t>.</w:t>
      </w:r>
      <w:r w:rsidR="008F2F97" w:rsidRPr="008F2F97">
        <w:rPr>
          <w:bCs/>
          <w:i/>
          <w:lang w:eastAsia="ru-RU"/>
        </w:rPr>
        <w:t>(в ред. постановления № 160  от 29.12.2023)</w:t>
      </w:r>
    </w:p>
    <w:p w:rsidR="00984960" w:rsidRPr="008F2F97" w:rsidRDefault="00984960" w:rsidP="00883410">
      <w:pPr>
        <w:ind w:firstLine="567"/>
        <w:jc w:val="both"/>
      </w:pPr>
    </w:p>
    <w:p w:rsidR="00883410" w:rsidRPr="008F2F97" w:rsidRDefault="000B0AC3" w:rsidP="00883410">
      <w:pPr>
        <w:ind w:firstLine="567"/>
        <w:jc w:val="both"/>
        <w:rPr>
          <w:rFonts w:eastAsia="Times New Roman"/>
          <w:lang w:eastAsia="ru-RU"/>
        </w:rPr>
      </w:pPr>
      <w:r w:rsidRPr="008F2F97">
        <w:rPr>
          <w:rFonts w:eastAsia="Times New Roman"/>
          <w:u w:val="single"/>
          <w:bdr w:val="none" w:sz="0" w:space="0" w:color="auto" w:frame="1"/>
          <w:lang w:eastAsia="ru-RU"/>
        </w:rPr>
        <w:t>3.2</w:t>
      </w:r>
      <w:r w:rsidR="00883410" w:rsidRPr="008F2F97">
        <w:rPr>
          <w:rFonts w:eastAsia="Times New Roman"/>
          <w:u w:val="single"/>
          <w:bdr w:val="none" w:sz="0" w:space="0" w:color="auto" w:frame="1"/>
          <w:lang w:eastAsia="ru-RU"/>
        </w:rPr>
        <w:t>. Объекты контроля (их должностные лица) обязаны:</w:t>
      </w:r>
      <w:bookmarkEnd w:id="45"/>
    </w:p>
    <w:p w:rsidR="00883410" w:rsidRPr="008F2F97" w:rsidRDefault="00883410" w:rsidP="00883410">
      <w:pPr>
        <w:ind w:firstLine="567"/>
        <w:jc w:val="both"/>
        <w:rPr>
          <w:rFonts w:eastAsia="Times New Roman"/>
          <w:lang w:eastAsia="ru-RU"/>
        </w:rPr>
      </w:pPr>
      <w:r w:rsidRPr="008F2F97">
        <w:rPr>
          <w:rFonts w:eastAsia="Times New Roman"/>
          <w:lang w:eastAsia="ru-RU"/>
        </w:rPr>
        <w:t>а) выполнять законные требования должностных лиц органа контроля;</w:t>
      </w:r>
    </w:p>
    <w:p w:rsidR="00883410" w:rsidRPr="008F2F97" w:rsidRDefault="00883410" w:rsidP="00883410">
      <w:pPr>
        <w:ind w:firstLine="567"/>
        <w:jc w:val="both"/>
        <w:rPr>
          <w:rFonts w:eastAsia="Times New Roman"/>
          <w:lang w:eastAsia="ru-RU"/>
        </w:rPr>
      </w:pPr>
      <w:r w:rsidRPr="008F2F97">
        <w:rPr>
          <w:rFonts w:eastAsia="Times New Roman"/>
          <w:lang w:eastAsia="ru-RU"/>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883410" w:rsidRPr="008F2F97" w:rsidRDefault="00883410" w:rsidP="00883410">
      <w:pPr>
        <w:ind w:firstLine="567"/>
        <w:jc w:val="both"/>
        <w:rPr>
          <w:rFonts w:eastAsia="Times New Roman"/>
          <w:lang w:eastAsia="ru-RU"/>
        </w:rPr>
      </w:pPr>
      <w:r w:rsidRPr="008F2F97">
        <w:rPr>
          <w:rFonts w:eastAsia="Times New Roman"/>
          <w:lang w:eastAsia="ru-RU"/>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883410" w:rsidRPr="008F2F97" w:rsidRDefault="00883410" w:rsidP="00883410">
      <w:pPr>
        <w:ind w:firstLine="567"/>
        <w:jc w:val="both"/>
        <w:rPr>
          <w:rFonts w:eastAsia="Times New Roman"/>
          <w:lang w:eastAsia="ru-RU"/>
        </w:rPr>
      </w:pPr>
      <w:r w:rsidRPr="008F2F97">
        <w:rPr>
          <w:rFonts w:eastAsia="Times New Roman"/>
          <w:lang w:eastAsia="ru-RU"/>
        </w:rPr>
        <w:t>г) предоставлять должностным лицам, принимающим участие в проведении выездной проверки (ревизии, обследовании), допуск в помещения и на территории, которые занимают объекты контроля, а также доступ к объектам экспертизы и исследования;</w:t>
      </w:r>
    </w:p>
    <w:p w:rsidR="00883410" w:rsidRPr="008F2F97" w:rsidRDefault="00883410" w:rsidP="00883410">
      <w:pPr>
        <w:ind w:firstLine="567"/>
        <w:jc w:val="both"/>
        <w:rPr>
          <w:rFonts w:eastAsia="Times New Roman"/>
          <w:lang w:eastAsia="ru-RU"/>
        </w:rPr>
      </w:pPr>
      <w:proofErr w:type="spellStart"/>
      <w:r w:rsidRPr="008F2F97">
        <w:rPr>
          <w:rFonts w:eastAsia="Times New Roman"/>
          <w:lang w:eastAsia="ru-RU"/>
        </w:rPr>
        <w:t>д</w:t>
      </w:r>
      <w:proofErr w:type="spellEnd"/>
      <w:r w:rsidRPr="008F2F97">
        <w:rPr>
          <w:rFonts w:eastAsia="Times New Roman"/>
          <w:lang w:eastAsia="ru-RU"/>
        </w:rPr>
        <w:t>)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883410" w:rsidRPr="008F2F97" w:rsidRDefault="00883410" w:rsidP="00883410">
      <w:pPr>
        <w:ind w:firstLine="567"/>
        <w:jc w:val="both"/>
        <w:rPr>
          <w:rFonts w:eastAsia="Times New Roman"/>
          <w:lang w:eastAsia="ru-RU"/>
        </w:rPr>
      </w:pPr>
      <w:r w:rsidRPr="008F2F97">
        <w:rPr>
          <w:rFonts w:eastAsia="Times New Roman"/>
          <w:lang w:eastAsia="ru-RU"/>
        </w:rPr>
        <w:t xml:space="preserve">е) уведомлять должностных лиц, принимающих участие в проведении контрольных мероприятий, о фото- и видеосъемке, </w:t>
      </w:r>
      <w:proofErr w:type="spellStart"/>
      <w:r w:rsidRPr="008F2F97">
        <w:rPr>
          <w:rFonts w:eastAsia="Times New Roman"/>
          <w:lang w:eastAsia="ru-RU"/>
        </w:rPr>
        <w:t>звуко</w:t>
      </w:r>
      <w:proofErr w:type="spellEnd"/>
      <w:r w:rsidRPr="008F2F97">
        <w:rPr>
          <w:rFonts w:eastAsia="Times New Roman"/>
          <w:lang w:eastAsia="ru-RU"/>
        </w:rPr>
        <w:t>- и видеозаписи действий этих должностных лиц;</w:t>
      </w:r>
    </w:p>
    <w:p w:rsidR="00883410" w:rsidRPr="008F2F97" w:rsidRDefault="00883410" w:rsidP="00883410">
      <w:pPr>
        <w:ind w:firstLine="567"/>
        <w:jc w:val="both"/>
        <w:rPr>
          <w:rFonts w:eastAsia="Times New Roman"/>
          <w:lang w:eastAsia="ru-RU"/>
        </w:rPr>
      </w:pPr>
      <w:r w:rsidRPr="008F2F97">
        <w:rPr>
          <w:rFonts w:eastAsia="Times New Roman"/>
          <w:lang w:eastAsia="ru-RU"/>
        </w:rPr>
        <w:lastRenderedPageBreak/>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883410" w:rsidRPr="008F2F97" w:rsidRDefault="00883410" w:rsidP="00883410">
      <w:pPr>
        <w:ind w:firstLine="567"/>
        <w:jc w:val="both"/>
        <w:rPr>
          <w:rFonts w:eastAsia="Times New Roman"/>
          <w:lang w:eastAsia="ru-RU"/>
        </w:rPr>
      </w:pPr>
      <w:proofErr w:type="spellStart"/>
      <w:r w:rsidRPr="008F2F97">
        <w:rPr>
          <w:rFonts w:eastAsia="Times New Roman"/>
          <w:lang w:eastAsia="ru-RU"/>
        </w:rPr>
        <w:t>з</w:t>
      </w:r>
      <w:proofErr w:type="spellEnd"/>
      <w:r w:rsidRPr="008F2F97">
        <w:rPr>
          <w:rFonts w:eastAsia="Times New Roman"/>
          <w:lang w:eastAsia="ru-RU"/>
        </w:rPr>
        <w:t>) не совершать действий (бездействия), направленных на воспрепятствование проведению контрольного мероприятия.</w:t>
      </w:r>
    </w:p>
    <w:p w:rsidR="00883410" w:rsidRPr="008F2F97" w:rsidRDefault="00883410" w:rsidP="00883410">
      <w:pPr>
        <w:pStyle w:val="af0"/>
        <w:spacing w:before="0" w:beforeAutospacing="0" w:after="0" w:afterAutospacing="0"/>
        <w:ind w:firstLine="709"/>
        <w:jc w:val="both"/>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883410" w:rsidRPr="008F2F97" w:rsidRDefault="00883410" w:rsidP="006608E1">
      <w:pPr>
        <w:pStyle w:val="af0"/>
        <w:spacing w:before="0" w:beforeAutospacing="0" w:after="0" w:afterAutospacing="0"/>
        <w:ind w:firstLine="579"/>
        <w:jc w:val="center"/>
        <w:rPr>
          <w:b/>
          <w:bCs/>
        </w:rPr>
      </w:pPr>
    </w:p>
    <w:p w:rsidR="00E957B3" w:rsidRPr="008F2F97" w:rsidRDefault="00E957B3" w:rsidP="000B0AC3">
      <w:pPr>
        <w:pStyle w:val="bodytext"/>
        <w:tabs>
          <w:tab w:val="left" w:pos="4820"/>
        </w:tabs>
        <w:spacing w:before="0" w:beforeAutospacing="0" w:after="0" w:afterAutospacing="0"/>
        <w:jc w:val="both"/>
      </w:pPr>
    </w:p>
    <w:p w:rsidR="006C2875" w:rsidRPr="008F2F97" w:rsidRDefault="006C2875" w:rsidP="007F4504">
      <w:pPr>
        <w:pStyle w:val="bodytext"/>
        <w:tabs>
          <w:tab w:val="left" w:pos="4820"/>
        </w:tabs>
        <w:spacing w:before="0" w:beforeAutospacing="0" w:after="0" w:afterAutospacing="0"/>
        <w:ind w:firstLine="4820"/>
        <w:jc w:val="both"/>
      </w:pPr>
    </w:p>
    <w:p w:rsidR="006C2875" w:rsidRPr="008F2F97" w:rsidRDefault="006C2875" w:rsidP="007F4504">
      <w:pPr>
        <w:pStyle w:val="bodytext"/>
        <w:tabs>
          <w:tab w:val="left" w:pos="4820"/>
        </w:tabs>
        <w:spacing w:before="0" w:beforeAutospacing="0" w:after="0" w:afterAutospacing="0"/>
        <w:ind w:firstLine="4820"/>
        <w:jc w:val="both"/>
      </w:pPr>
    </w:p>
    <w:p w:rsidR="006C2875" w:rsidRPr="008F2F97" w:rsidRDefault="006C2875" w:rsidP="007F4504">
      <w:pPr>
        <w:pStyle w:val="bodytext"/>
        <w:tabs>
          <w:tab w:val="left" w:pos="4820"/>
        </w:tabs>
        <w:spacing w:before="0" w:beforeAutospacing="0" w:after="0" w:afterAutospacing="0"/>
        <w:ind w:firstLine="4820"/>
        <w:jc w:val="both"/>
      </w:pPr>
    </w:p>
    <w:p w:rsidR="006C2875" w:rsidRPr="008F2F97" w:rsidRDefault="006C2875" w:rsidP="007F4504">
      <w:pPr>
        <w:pStyle w:val="bodytext"/>
        <w:tabs>
          <w:tab w:val="left" w:pos="4820"/>
        </w:tabs>
        <w:spacing w:before="0" w:beforeAutospacing="0" w:after="0" w:afterAutospacing="0"/>
        <w:ind w:firstLine="4820"/>
        <w:jc w:val="both"/>
      </w:pPr>
    </w:p>
    <w:p w:rsidR="006C2875" w:rsidRPr="008F2F97" w:rsidRDefault="006C2875" w:rsidP="007F4504">
      <w:pPr>
        <w:pStyle w:val="bodytext"/>
        <w:tabs>
          <w:tab w:val="left" w:pos="4820"/>
        </w:tabs>
        <w:spacing w:before="0" w:beforeAutospacing="0" w:after="0" w:afterAutospacing="0"/>
        <w:ind w:firstLine="4820"/>
        <w:jc w:val="both"/>
      </w:pPr>
    </w:p>
    <w:p w:rsidR="006C2875" w:rsidRPr="008F2F97" w:rsidRDefault="006C2875" w:rsidP="007F4504">
      <w:pPr>
        <w:pStyle w:val="bodytext"/>
        <w:tabs>
          <w:tab w:val="left" w:pos="4820"/>
        </w:tabs>
        <w:spacing w:before="0" w:beforeAutospacing="0" w:after="0" w:afterAutospacing="0"/>
        <w:ind w:firstLine="4820"/>
        <w:jc w:val="both"/>
      </w:pPr>
    </w:p>
    <w:p w:rsidR="000B0AC3" w:rsidRPr="008F2F97" w:rsidRDefault="000B0AC3" w:rsidP="007F4504">
      <w:pPr>
        <w:pStyle w:val="bodytext"/>
        <w:tabs>
          <w:tab w:val="left" w:pos="4820"/>
        </w:tabs>
        <w:spacing w:before="0" w:beforeAutospacing="0" w:after="0" w:afterAutospacing="0"/>
        <w:ind w:firstLine="4820"/>
        <w:jc w:val="both"/>
      </w:pPr>
      <w:r w:rsidRPr="008F2F97">
        <w:t xml:space="preserve"> Приложение № 3</w:t>
      </w:r>
    </w:p>
    <w:p w:rsidR="000B0AC3" w:rsidRPr="008F2F97" w:rsidRDefault="000B0AC3" w:rsidP="000B0AC3">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0B0AC3" w:rsidRPr="008F2F97" w:rsidRDefault="000B0AC3" w:rsidP="000B0AC3">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0B0AC3" w:rsidRPr="008F2F97" w:rsidRDefault="000B0AC3" w:rsidP="000B0AC3">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4979F9" w:rsidP="004979F9">
      <w:pPr>
        <w:pStyle w:val="consplusnormal0"/>
        <w:tabs>
          <w:tab w:val="left" w:pos="4820"/>
        </w:tabs>
        <w:spacing w:before="0" w:beforeAutospacing="0" w:after="0" w:afterAutospacing="0"/>
        <w:ind w:left="4820"/>
        <w:jc w:val="both"/>
        <w:rPr>
          <w:shd w:val="clear" w:color="auto" w:fill="FFFFFF"/>
        </w:rPr>
      </w:pPr>
      <w:r w:rsidRPr="008F2F97">
        <w:t> от  14.11.2022 № 161</w:t>
      </w:r>
    </w:p>
    <w:p w:rsidR="000B0AC3" w:rsidRPr="008F2F97" w:rsidRDefault="000B0AC3" w:rsidP="000B0AC3">
      <w:pPr>
        <w:pStyle w:val="af0"/>
        <w:spacing w:before="0" w:beforeAutospacing="0" w:after="0" w:afterAutospacing="0"/>
        <w:ind w:firstLine="709"/>
        <w:jc w:val="both"/>
      </w:pPr>
    </w:p>
    <w:p w:rsidR="000B0AC3" w:rsidRPr="008F2F97" w:rsidRDefault="000B0AC3" w:rsidP="000B0AC3">
      <w:pPr>
        <w:pStyle w:val="af0"/>
        <w:spacing w:before="0" w:beforeAutospacing="0" w:after="0" w:afterAutospacing="0"/>
        <w:ind w:firstLine="579"/>
        <w:jc w:val="center"/>
        <w:rPr>
          <w:b/>
        </w:rPr>
      </w:pPr>
    </w:p>
    <w:p w:rsidR="000B0AC3" w:rsidRPr="008F2F97" w:rsidRDefault="000B0AC3" w:rsidP="000B0AC3">
      <w:pPr>
        <w:pStyle w:val="af0"/>
        <w:spacing w:before="0" w:beforeAutospacing="0" w:after="0" w:afterAutospacing="0"/>
        <w:ind w:firstLine="579"/>
        <w:jc w:val="center"/>
        <w:rPr>
          <w:b/>
        </w:rPr>
      </w:pPr>
      <w:r w:rsidRPr="008F2F97">
        <w:rPr>
          <w:b/>
        </w:rPr>
        <w:t xml:space="preserve">ВЕДОМСТВЕННЫЙ СТАНДАРТ </w:t>
      </w:r>
      <w:r w:rsidRPr="008F2F97">
        <w:rPr>
          <w:b/>
        </w:rPr>
        <w:br/>
        <w:t xml:space="preserve">внутреннего муниципального финансового контроля </w:t>
      </w:r>
      <w:r w:rsidRPr="008F2F97">
        <w:rPr>
          <w:b/>
        </w:rPr>
        <w:br/>
        <w:t>«Планирование проверок, ревизий и обследований»</w:t>
      </w:r>
    </w:p>
    <w:p w:rsidR="008F2F97" w:rsidRPr="008F2F97" w:rsidRDefault="008F2F97" w:rsidP="008F2F97">
      <w:pPr>
        <w:autoSpaceDE w:val="0"/>
        <w:autoSpaceDN w:val="0"/>
        <w:adjustRightInd w:val="0"/>
        <w:jc w:val="both"/>
        <w:rPr>
          <w:bCs/>
          <w:i/>
          <w:lang w:eastAsia="ru-RU"/>
        </w:rPr>
      </w:pPr>
      <w:r w:rsidRPr="008F2F97">
        <w:rPr>
          <w:i/>
        </w:rPr>
        <w:t>.</w:t>
      </w:r>
      <w:r w:rsidRPr="008F2F97">
        <w:rPr>
          <w:bCs/>
          <w:i/>
          <w:lang w:eastAsia="ru-RU"/>
        </w:rPr>
        <w:t>(в ред. постановления № 160  от 29.12.2023)</w:t>
      </w:r>
    </w:p>
    <w:p w:rsidR="000B0AC3" w:rsidRPr="008F2F97" w:rsidRDefault="000B0AC3" w:rsidP="000B0AC3">
      <w:pPr>
        <w:jc w:val="center"/>
        <w:rPr>
          <w:rFonts w:eastAsia="Times New Roman"/>
          <w:lang w:eastAsia="ru-RU"/>
        </w:rPr>
      </w:pPr>
    </w:p>
    <w:p w:rsidR="000B0AC3" w:rsidRPr="008F2F97" w:rsidRDefault="000B0AC3" w:rsidP="000B0AC3">
      <w:pPr>
        <w:jc w:val="center"/>
        <w:rPr>
          <w:rFonts w:eastAsia="Times New Roman"/>
          <w:b/>
          <w:lang w:eastAsia="ru-RU"/>
        </w:rPr>
      </w:pPr>
      <w:r w:rsidRPr="008F2F97">
        <w:rPr>
          <w:rFonts w:eastAsia="Times New Roman"/>
          <w:b/>
          <w:lang w:eastAsia="ru-RU"/>
        </w:rPr>
        <w:t>1. Общие положения</w:t>
      </w:r>
    </w:p>
    <w:p w:rsidR="00883410" w:rsidRPr="008F2F97" w:rsidRDefault="00883410" w:rsidP="006608E1">
      <w:pPr>
        <w:pStyle w:val="af0"/>
        <w:spacing w:before="0" w:beforeAutospacing="0" w:after="0" w:afterAutospacing="0"/>
        <w:ind w:firstLine="579"/>
        <w:jc w:val="center"/>
        <w:rPr>
          <w:b/>
          <w:bCs/>
        </w:rPr>
      </w:pPr>
    </w:p>
    <w:p w:rsidR="00E32787" w:rsidRPr="008F2F97" w:rsidRDefault="000B0AC3" w:rsidP="00E32787">
      <w:pPr>
        <w:ind w:firstLine="567"/>
        <w:jc w:val="both"/>
        <w:rPr>
          <w:rFonts w:eastAsia="Times New Roman"/>
          <w:lang w:eastAsia="ru-RU"/>
        </w:rPr>
      </w:pPr>
      <w:bookmarkStart w:id="46" w:name="sub_1005"/>
      <w:r w:rsidRPr="008F2F97">
        <w:rPr>
          <w:spacing w:val="2"/>
        </w:rPr>
        <w:t>1</w:t>
      </w:r>
      <w:r w:rsidR="00381885" w:rsidRPr="008F2F97">
        <w:rPr>
          <w:spacing w:val="2"/>
        </w:rPr>
        <w:t>.1.</w:t>
      </w:r>
      <w:r w:rsidR="00E32787" w:rsidRPr="008F2F97">
        <w:rPr>
          <w:rFonts w:eastAsia="Times New Roman"/>
          <w:lang w:eastAsia="ru-RU"/>
        </w:rPr>
        <w:t xml:space="preserve"> </w:t>
      </w:r>
      <w:r w:rsidRPr="008F2F97">
        <w:rPr>
          <w:rFonts w:eastAsia="Times New Roman"/>
          <w:lang w:eastAsia="ru-RU"/>
        </w:rPr>
        <w:t xml:space="preserve">Ведомственный </w:t>
      </w:r>
      <w:r w:rsidR="006C2875" w:rsidRPr="008F2F97">
        <w:rPr>
          <w:rFonts w:eastAsia="Times New Roman"/>
          <w:lang w:eastAsia="ru-RU"/>
        </w:rPr>
        <w:t>с</w:t>
      </w:r>
      <w:r w:rsidRPr="008F2F97">
        <w:rPr>
          <w:rFonts w:eastAsia="Times New Roman"/>
          <w:lang w:eastAsia="ru-RU"/>
        </w:rPr>
        <w:t>тандарт внутреннего муниципального финансового контроля «</w:t>
      </w:r>
      <w:r w:rsidR="00E32787" w:rsidRPr="008F2F97">
        <w:rPr>
          <w:rFonts w:eastAsia="Times New Roman"/>
          <w:lang w:eastAsia="ru-RU"/>
        </w:rPr>
        <w:t>Планирование проверок, ревизий и обследований</w:t>
      </w:r>
      <w:r w:rsidRPr="008F2F97">
        <w:rPr>
          <w:rFonts w:eastAsia="Times New Roman"/>
          <w:lang w:eastAsia="ru-RU"/>
        </w:rPr>
        <w:t>»</w:t>
      </w:r>
      <w:r w:rsidR="00E32787" w:rsidRPr="008F2F97">
        <w:rPr>
          <w:rFonts w:eastAsia="Times New Roman"/>
          <w:lang w:eastAsia="ru-RU"/>
        </w:rPr>
        <w:t xml:space="preserve"> </w:t>
      </w:r>
      <w:r w:rsidRPr="008F2F97">
        <w:rPr>
          <w:rFonts w:eastAsia="Times New Roman"/>
          <w:lang w:eastAsia="ru-RU"/>
        </w:rPr>
        <w:t>(далее – Стандарт)</w:t>
      </w:r>
      <w:r w:rsidR="00E32787" w:rsidRPr="008F2F97">
        <w:rPr>
          <w:rFonts w:eastAsia="Times New Roman"/>
          <w:lang w:eastAsia="ru-RU"/>
        </w:rPr>
        <w:t xml:space="preserve"> разработан в соответствии с постановлением Правительства Российской Федерации от 27.02.2020</w:t>
      </w:r>
      <w:r w:rsidRPr="008F2F97">
        <w:rPr>
          <w:rFonts w:eastAsia="Times New Roman"/>
          <w:lang w:eastAsia="ru-RU"/>
        </w:rPr>
        <w:t xml:space="preserve"> </w:t>
      </w:r>
      <w:r w:rsidR="00E32787" w:rsidRPr="008F2F97">
        <w:rPr>
          <w:rFonts w:eastAsia="Times New Roman"/>
          <w:lang w:eastAsia="ru-RU"/>
        </w:rPr>
        <w:t xml:space="preserve">№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 в целях установления требований к планированию проверок, ревизий и обследований, осуществляемых в соответствии с Бюджетным кодексом Российской Федерации и иными правовыми актами, регулирующими бюджетные правоотношения (далее - контрольные мероприятия) финансово-экономическим отелом Местной администрации </w:t>
      </w:r>
      <w:r w:rsidRPr="008F2F97">
        <w:rPr>
          <w:rFonts w:eastAsia="Times New Roman"/>
          <w:lang w:eastAsia="ru-RU"/>
        </w:rPr>
        <w:t xml:space="preserve">внутригородского муниципального образования города федерального значения Санкт-Петербурга поселок Стрельна </w:t>
      </w:r>
      <w:r w:rsidR="00E32787" w:rsidRPr="008F2F97">
        <w:rPr>
          <w:rFonts w:eastAsia="Times New Roman"/>
          <w:lang w:eastAsia="ru-RU"/>
        </w:rPr>
        <w:t>(далее – орган контроля).</w:t>
      </w:r>
    </w:p>
    <w:p w:rsidR="006D5D8C" w:rsidRPr="008F2F97" w:rsidRDefault="000B0AC3" w:rsidP="006D5D8C">
      <w:pPr>
        <w:ind w:firstLine="567"/>
        <w:jc w:val="both"/>
        <w:rPr>
          <w:rFonts w:eastAsia="Times New Roman"/>
          <w:lang w:eastAsia="ru-RU"/>
        </w:rPr>
      </w:pPr>
      <w:r w:rsidRPr="008F2F97">
        <w:rPr>
          <w:rFonts w:eastAsia="Times New Roman"/>
          <w:lang w:eastAsia="ru-RU"/>
        </w:rPr>
        <w:t xml:space="preserve">1.2. </w:t>
      </w:r>
      <w:r w:rsidR="006D5D8C" w:rsidRPr="008F2F97">
        <w:rPr>
          <w:rFonts w:eastAsia="Times New Roman"/>
          <w:lang w:eastAsia="ru-RU"/>
        </w:rPr>
        <w:t>Орган контроля формирует и утверждает распоряжением Местной администрации документ, устанавливающий на очередной финансовый год перечень и сроки выполнения контрольных мероприятий (далее - план контрольных мероприятий</w:t>
      </w:r>
      <w:r w:rsidRPr="008F2F97">
        <w:rPr>
          <w:rFonts w:eastAsia="Times New Roman"/>
          <w:lang w:eastAsia="ru-RU"/>
        </w:rPr>
        <w:t>)</w:t>
      </w:r>
      <w:r w:rsidR="006D5D8C" w:rsidRPr="008F2F97">
        <w:rPr>
          <w:rFonts w:eastAsia="Times New Roman"/>
          <w:lang w:eastAsia="ru-RU"/>
        </w:rPr>
        <w:t>.</w:t>
      </w:r>
    </w:p>
    <w:p w:rsidR="001B36E4" w:rsidRPr="008F2F97" w:rsidRDefault="001B36E4" w:rsidP="000B0AC3">
      <w:pPr>
        <w:autoSpaceDE w:val="0"/>
        <w:autoSpaceDN w:val="0"/>
        <w:adjustRightInd w:val="0"/>
        <w:ind w:firstLine="567"/>
        <w:jc w:val="both"/>
        <w:rPr>
          <w:lang w:eastAsia="ru-RU"/>
        </w:rPr>
      </w:pPr>
      <w:r w:rsidRPr="008F2F97">
        <w:rPr>
          <w:lang w:eastAsia="ru-RU"/>
        </w:rPr>
        <w:t>План контрольных мероприятий содержит следующую информацию:</w:t>
      </w:r>
    </w:p>
    <w:p w:rsidR="001B36E4" w:rsidRPr="008F2F97" w:rsidRDefault="001B36E4" w:rsidP="000B0AC3">
      <w:pPr>
        <w:autoSpaceDE w:val="0"/>
        <w:autoSpaceDN w:val="0"/>
        <w:adjustRightInd w:val="0"/>
        <w:ind w:firstLine="567"/>
        <w:jc w:val="both"/>
        <w:rPr>
          <w:lang w:eastAsia="ru-RU"/>
        </w:rPr>
      </w:pPr>
      <w:r w:rsidRPr="008F2F97">
        <w:rPr>
          <w:lang w:eastAsia="ru-RU"/>
        </w:rPr>
        <w:t>темы контрольных мероприятий;</w:t>
      </w:r>
    </w:p>
    <w:p w:rsidR="001B36E4" w:rsidRPr="008F2F97" w:rsidRDefault="001B36E4" w:rsidP="000B0AC3">
      <w:pPr>
        <w:autoSpaceDE w:val="0"/>
        <w:autoSpaceDN w:val="0"/>
        <w:adjustRightInd w:val="0"/>
        <w:ind w:firstLine="567"/>
        <w:jc w:val="both"/>
        <w:rPr>
          <w:lang w:eastAsia="ru-RU"/>
        </w:rPr>
      </w:pPr>
      <w:r w:rsidRPr="008F2F97">
        <w:rPr>
          <w:lang w:eastAsia="ru-RU"/>
        </w:rPr>
        <w:lastRenderedPageBreak/>
        <w:t>наименования объектов внутреннего государственного (муниципального) финансового контроля (далее - объект контроля) либо групп объектов контроля по каждому контрольному мероприятию;</w:t>
      </w:r>
    </w:p>
    <w:p w:rsidR="001B36E4" w:rsidRPr="008F2F97" w:rsidRDefault="001B36E4" w:rsidP="000B0AC3">
      <w:pPr>
        <w:autoSpaceDE w:val="0"/>
        <w:autoSpaceDN w:val="0"/>
        <w:adjustRightInd w:val="0"/>
        <w:ind w:firstLine="567"/>
        <w:jc w:val="both"/>
        <w:rPr>
          <w:lang w:eastAsia="ru-RU"/>
        </w:rPr>
      </w:pPr>
      <w:r w:rsidRPr="008F2F97">
        <w:rPr>
          <w:lang w:eastAsia="ru-RU"/>
        </w:rPr>
        <w:t>проверяемый период;</w:t>
      </w:r>
    </w:p>
    <w:p w:rsidR="001B36E4" w:rsidRPr="008F2F97" w:rsidRDefault="001B36E4" w:rsidP="000B0AC3">
      <w:pPr>
        <w:autoSpaceDE w:val="0"/>
        <w:autoSpaceDN w:val="0"/>
        <w:adjustRightInd w:val="0"/>
        <w:ind w:firstLine="567"/>
        <w:jc w:val="both"/>
        <w:rPr>
          <w:lang w:eastAsia="ru-RU"/>
        </w:rPr>
      </w:pPr>
      <w:r w:rsidRPr="008F2F97">
        <w:rPr>
          <w:lang w:eastAsia="ru-RU"/>
        </w:rPr>
        <w:t>период (дата) начала проведения контрольных мероприятий.</w:t>
      </w:r>
    </w:p>
    <w:p w:rsidR="001B36E4" w:rsidRPr="008F2F97" w:rsidRDefault="001B36E4" w:rsidP="001B36E4">
      <w:pPr>
        <w:autoSpaceDE w:val="0"/>
        <w:autoSpaceDN w:val="0"/>
        <w:adjustRightInd w:val="0"/>
        <w:ind w:firstLine="540"/>
        <w:jc w:val="both"/>
        <w:rPr>
          <w:lang w:eastAsia="ru-RU"/>
        </w:rPr>
      </w:pPr>
      <w:r w:rsidRPr="008F2F97">
        <w:rPr>
          <w:lang w:eastAsia="ru-RU"/>
        </w:rPr>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1B36E4" w:rsidRPr="008F2F97" w:rsidRDefault="000B0AC3" w:rsidP="000B0AC3">
      <w:pPr>
        <w:ind w:firstLine="709"/>
        <w:jc w:val="both"/>
        <w:rPr>
          <w:rFonts w:eastAsia="Times New Roman"/>
          <w:lang w:eastAsia="ru-RU"/>
        </w:rPr>
      </w:pPr>
      <w:r w:rsidRPr="008F2F97">
        <w:rPr>
          <w:rFonts w:eastAsia="Times New Roman"/>
          <w:lang w:eastAsia="ru-RU"/>
        </w:rPr>
        <w:t>План контрольных мероприятий формируется по форме согласно приложению № 1 к настоящему Стандарту.</w:t>
      </w:r>
    </w:p>
    <w:bookmarkEnd w:id="46"/>
    <w:p w:rsidR="008F2F97" w:rsidRPr="008F2F97" w:rsidRDefault="000B0AC3" w:rsidP="008F2F97">
      <w:pPr>
        <w:autoSpaceDE w:val="0"/>
        <w:autoSpaceDN w:val="0"/>
        <w:adjustRightInd w:val="0"/>
        <w:jc w:val="both"/>
        <w:rPr>
          <w:bCs/>
          <w:i/>
          <w:lang w:eastAsia="ru-RU"/>
        </w:rPr>
      </w:pPr>
      <w:r w:rsidRPr="008F2F97">
        <w:rPr>
          <w:rFonts w:eastAsia="Times New Roman"/>
          <w:lang w:eastAsia="ru-RU"/>
        </w:rPr>
        <w:t xml:space="preserve">1.3. </w:t>
      </w:r>
      <w:r w:rsidR="006D5D8C" w:rsidRPr="008F2F97">
        <w:rPr>
          <w:rFonts w:eastAsia="Times New Roman"/>
          <w:lang w:eastAsia="ru-RU"/>
        </w:rPr>
        <w:t xml:space="preserve">На стадии формирования плана проведения контрольных мероприятий по осуществлению внутреннего муниципального финансового контроля составляется проект плана контрольных мероприятий с применением </w:t>
      </w:r>
      <w:proofErr w:type="spellStart"/>
      <w:r w:rsidR="006D5D8C" w:rsidRPr="008F2F97">
        <w:rPr>
          <w:rFonts w:eastAsia="Times New Roman"/>
          <w:lang w:eastAsia="ru-RU"/>
        </w:rPr>
        <w:t>риск-ориентированного</w:t>
      </w:r>
      <w:proofErr w:type="spellEnd"/>
      <w:r w:rsidR="006D5D8C" w:rsidRPr="008F2F97">
        <w:rPr>
          <w:rFonts w:eastAsia="Times New Roman"/>
          <w:lang w:eastAsia="ru-RU"/>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предусмотренных пунктом </w:t>
      </w:r>
      <w:r w:rsidR="00FF1510" w:rsidRPr="008F2F97">
        <w:t xml:space="preserve">2.7 </w:t>
      </w:r>
      <w:r w:rsidRPr="008F2F97">
        <w:rPr>
          <w:rFonts w:eastAsia="Times New Roman"/>
          <w:lang w:eastAsia="ru-RU"/>
        </w:rPr>
        <w:t>С</w:t>
      </w:r>
      <w:r w:rsidR="006D5D8C" w:rsidRPr="008F2F97">
        <w:rPr>
          <w:rFonts w:eastAsia="Times New Roman"/>
          <w:lang w:eastAsia="ru-RU"/>
        </w:rPr>
        <w:t>тандарта категориям риска.</w:t>
      </w:r>
      <w:r w:rsidR="00FF1510" w:rsidRPr="008F2F97">
        <w:t xml:space="preserve"> </w:t>
      </w:r>
      <w:r w:rsidR="008F2F97" w:rsidRPr="008F2F97">
        <w:rPr>
          <w:i/>
        </w:rPr>
        <w:t>.</w:t>
      </w:r>
      <w:r w:rsidR="008F2F97" w:rsidRPr="008F2F97">
        <w:rPr>
          <w:bCs/>
          <w:i/>
          <w:lang w:eastAsia="ru-RU"/>
        </w:rPr>
        <w:t>(в ред. постановления № 160  от 29.12.2023)</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w:t>
      </w:r>
      <w:r w:rsidR="000B0AC3" w:rsidRPr="008F2F97">
        <w:rPr>
          <w:rFonts w:eastAsia="Times New Roman"/>
          <w:lang w:eastAsia="ru-RU"/>
        </w:rPr>
        <w:t xml:space="preserve">местного </w:t>
      </w:r>
      <w:r w:rsidRPr="008F2F97">
        <w:rPr>
          <w:rFonts w:eastAsia="Times New Roman"/>
          <w:lang w:eastAsia="ru-RU"/>
        </w:rPr>
        <w:t>бюджета</w:t>
      </w:r>
      <w:r w:rsidR="000B0AC3" w:rsidRPr="008F2F97">
        <w:rPr>
          <w:rFonts w:eastAsia="Times New Roman"/>
          <w:lang w:eastAsia="ru-RU"/>
        </w:rPr>
        <w:t xml:space="preserve"> внутригородского муниципального образования города федерального значения Санкт-Петербурга поселок Стрельна</w:t>
      </w:r>
      <w:r w:rsidRPr="008F2F97">
        <w:rPr>
          <w:rFonts w:eastAsia="Times New Roman"/>
          <w:lang w:eastAsia="ru-RU"/>
        </w:rPr>
        <w:t xml:space="preserve"> (средств, полученных из бюджета).</w:t>
      </w:r>
    </w:p>
    <w:p w:rsidR="006D5D8C" w:rsidRPr="008F2F97" w:rsidRDefault="000B0AC3" w:rsidP="000B0AC3">
      <w:pPr>
        <w:ind w:firstLine="567"/>
        <w:jc w:val="center"/>
        <w:outlineLvl w:val="0"/>
        <w:rPr>
          <w:rFonts w:eastAsia="Times New Roman"/>
          <w:b/>
          <w:kern w:val="36"/>
          <w:lang w:eastAsia="ru-RU"/>
        </w:rPr>
      </w:pPr>
      <w:r w:rsidRPr="008F2F97">
        <w:rPr>
          <w:rFonts w:eastAsia="Times New Roman"/>
          <w:b/>
          <w:kern w:val="36"/>
          <w:lang w:eastAsia="ru-RU"/>
        </w:rPr>
        <w:t>2</w:t>
      </w:r>
      <w:r w:rsidR="006D5D8C" w:rsidRPr="008F2F97">
        <w:rPr>
          <w:rFonts w:eastAsia="Times New Roman"/>
          <w:b/>
          <w:kern w:val="36"/>
          <w:lang w:eastAsia="ru-RU"/>
        </w:rPr>
        <w:t>. Планирование контрольных мероприятий</w:t>
      </w:r>
    </w:p>
    <w:p w:rsidR="000B0AC3" w:rsidRPr="008F2F97" w:rsidRDefault="000B0AC3" w:rsidP="000B0AC3">
      <w:pPr>
        <w:ind w:firstLine="567"/>
        <w:jc w:val="center"/>
        <w:outlineLvl w:val="0"/>
        <w:rPr>
          <w:rFonts w:eastAsia="Times New Roman"/>
          <w:b/>
          <w:kern w:val="36"/>
          <w:lang w:eastAsia="ru-RU"/>
        </w:rPr>
      </w:pPr>
    </w:p>
    <w:p w:rsidR="006D5D8C" w:rsidRPr="008F2F97" w:rsidRDefault="000B0AC3" w:rsidP="006D5D8C">
      <w:pPr>
        <w:ind w:firstLine="567"/>
        <w:jc w:val="both"/>
        <w:rPr>
          <w:rFonts w:eastAsia="Times New Roman"/>
          <w:lang w:eastAsia="ru-RU"/>
        </w:rPr>
      </w:pPr>
      <w:r w:rsidRPr="008F2F97">
        <w:rPr>
          <w:rFonts w:eastAsia="Times New Roman"/>
          <w:lang w:eastAsia="ru-RU"/>
        </w:rPr>
        <w:t>2</w:t>
      </w:r>
      <w:r w:rsidR="006D5D8C" w:rsidRPr="008F2F97">
        <w:rPr>
          <w:rFonts w:eastAsia="Times New Roman"/>
          <w:lang w:eastAsia="ru-RU"/>
        </w:rPr>
        <w:t>.</w:t>
      </w:r>
      <w:r w:rsidRPr="008F2F97">
        <w:rPr>
          <w:rFonts w:eastAsia="Times New Roman"/>
          <w:lang w:eastAsia="ru-RU"/>
        </w:rPr>
        <w:t>1.</w:t>
      </w:r>
      <w:r w:rsidR="006D5D8C" w:rsidRPr="008F2F97">
        <w:rPr>
          <w:rFonts w:eastAsia="Times New Roman"/>
          <w:lang w:eastAsia="ru-RU"/>
        </w:rPr>
        <w:t xml:space="preserve"> Планирование контрольных мероприятий включает следующие этапы:</w:t>
      </w:r>
    </w:p>
    <w:p w:rsidR="006D5D8C" w:rsidRPr="008F2F97" w:rsidRDefault="006D5D8C" w:rsidP="006D5D8C">
      <w:pPr>
        <w:ind w:firstLine="567"/>
        <w:jc w:val="both"/>
        <w:rPr>
          <w:rFonts w:eastAsia="Times New Roman"/>
          <w:lang w:eastAsia="ru-RU"/>
        </w:rPr>
      </w:pPr>
      <w:bookmarkStart w:id="47" w:name="sub_10051"/>
      <w:r w:rsidRPr="008F2F97">
        <w:rPr>
          <w:rFonts w:eastAsia="Times New Roman"/>
          <w:u w:val="single"/>
          <w:bdr w:val="none" w:sz="0" w:space="0" w:color="auto" w:frame="1"/>
          <w:lang w:eastAsia="ru-RU"/>
        </w:rPr>
        <w:t>а) формирование исходных данных для составления проекта плана контрольных мероприятий;</w:t>
      </w:r>
      <w:bookmarkEnd w:id="47"/>
    </w:p>
    <w:p w:rsidR="006D5D8C" w:rsidRPr="008F2F97" w:rsidRDefault="006D5D8C" w:rsidP="006D5D8C">
      <w:pPr>
        <w:ind w:firstLine="567"/>
        <w:jc w:val="both"/>
        <w:rPr>
          <w:rFonts w:eastAsia="Times New Roman"/>
          <w:lang w:eastAsia="ru-RU"/>
        </w:rPr>
      </w:pPr>
      <w:bookmarkStart w:id="48" w:name="sub_10052"/>
      <w:r w:rsidRPr="008F2F97">
        <w:rPr>
          <w:rFonts w:eastAsia="Times New Roman"/>
          <w:u w:val="single"/>
          <w:bdr w:val="none" w:sz="0" w:space="0" w:color="auto" w:frame="1"/>
          <w:lang w:eastAsia="ru-RU"/>
        </w:rPr>
        <w:t>б) составление проекта плана контрольных мероприятий;</w:t>
      </w:r>
      <w:bookmarkEnd w:id="48"/>
    </w:p>
    <w:p w:rsidR="006D5D8C" w:rsidRPr="008F2F97" w:rsidRDefault="006D5D8C" w:rsidP="006D5D8C">
      <w:pPr>
        <w:ind w:firstLine="567"/>
        <w:jc w:val="both"/>
        <w:rPr>
          <w:rFonts w:eastAsia="Times New Roman"/>
          <w:lang w:eastAsia="ru-RU"/>
        </w:rPr>
      </w:pPr>
      <w:bookmarkStart w:id="49" w:name="sub_10053"/>
      <w:r w:rsidRPr="008F2F97">
        <w:rPr>
          <w:rFonts w:eastAsia="Times New Roman"/>
          <w:u w:val="single"/>
          <w:bdr w:val="none" w:sz="0" w:space="0" w:color="auto" w:frame="1"/>
          <w:lang w:eastAsia="ru-RU"/>
        </w:rPr>
        <w:t>в) утверждение плана контрольных мероприятий.</w:t>
      </w:r>
      <w:bookmarkEnd w:id="49"/>
    </w:p>
    <w:p w:rsidR="006D5D8C" w:rsidRPr="008F2F97" w:rsidRDefault="000B0AC3" w:rsidP="006D5D8C">
      <w:pPr>
        <w:ind w:firstLine="567"/>
        <w:jc w:val="both"/>
        <w:rPr>
          <w:rFonts w:eastAsia="Times New Roman"/>
          <w:lang w:eastAsia="ru-RU"/>
        </w:rPr>
      </w:pPr>
      <w:r w:rsidRPr="008F2F97">
        <w:rPr>
          <w:rFonts w:eastAsia="Times New Roman"/>
          <w:lang w:eastAsia="ru-RU"/>
        </w:rPr>
        <w:t>2.2</w:t>
      </w:r>
      <w:r w:rsidR="006D5D8C" w:rsidRPr="008F2F97">
        <w:rPr>
          <w:rFonts w:eastAsia="Times New Roman"/>
          <w:lang w:eastAsia="ru-RU"/>
        </w:rPr>
        <w:t>. Формирование исходных данных для составления проекта плана контрольных мероприятий включает:</w:t>
      </w:r>
    </w:p>
    <w:p w:rsidR="006D5D8C" w:rsidRPr="008F2F97" w:rsidRDefault="006D5D8C" w:rsidP="006D5D8C">
      <w:pPr>
        <w:ind w:firstLine="567"/>
        <w:jc w:val="both"/>
        <w:rPr>
          <w:rFonts w:eastAsia="Times New Roman"/>
          <w:lang w:eastAsia="ru-RU"/>
        </w:rPr>
      </w:pPr>
      <w:bookmarkStart w:id="50" w:name="sub_10061"/>
      <w:r w:rsidRPr="008F2F97">
        <w:rPr>
          <w:rFonts w:eastAsia="Times New Roman"/>
          <w:u w:val="single"/>
          <w:bdr w:val="none" w:sz="0" w:space="0" w:color="auto" w:frame="1"/>
          <w:lang w:eastAsia="ru-RU"/>
        </w:rPr>
        <w:t>а) сбор и анализ информации об объектах контроля;</w:t>
      </w:r>
      <w:bookmarkEnd w:id="50"/>
    </w:p>
    <w:p w:rsidR="006D5D8C" w:rsidRPr="008F2F97" w:rsidRDefault="006D5D8C" w:rsidP="006D5D8C">
      <w:pPr>
        <w:ind w:firstLine="567"/>
        <w:jc w:val="both"/>
        <w:rPr>
          <w:rFonts w:eastAsia="Times New Roman"/>
          <w:lang w:eastAsia="ru-RU"/>
        </w:rPr>
      </w:pPr>
      <w:bookmarkStart w:id="51" w:name="sub_10062"/>
      <w:r w:rsidRPr="008F2F97">
        <w:rPr>
          <w:rFonts w:eastAsia="Times New Roman"/>
          <w:u w:val="single"/>
          <w:bdr w:val="none" w:sz="0" w:space="0" w:color="auto" w:frame="1"/>
          <w:lang w:eastAsia="ru-RU"/>
        </w:rPr>
        <w:t>б) определение объектов контроля и темы контрольных мероприятий, включаемых в проект плана контрольных мероприятий;</w:t>
      </w:r>
      <w:bookmarkEnd w:id="51"/>
    </w:p>
    <w:p w:rsidR="006D5D8C" w:rsidRPr="008F2F97" w:rsidRDefault="006D5D8C" w:rsidP="006D5D8C">
      <w:pPr>
        <w:ind w:firstLine="567"/>
        <w:jc w:val="both"/>
        <w:rPr>
          <w:rFonts w:eastAsia="Times New Roman"/>
          <w:lang w:eastAsia="ru-RU"/>
        </w:rPr>
      </w:pPr>
      <w:bookmarkStart w:id="52" w:name="sub_10063"/>
      <w:r w:rsidRPr="008F2F97">
        <w:rPr>
          <w:rFonts w:eastAsia="Times New Roman"/>
          <w:u w:val="single"/>
          <w:bdr w:val="none" w:sz="0" w:space="0" w:color="auto" w:frame="1"/>
          <w:lang w:eastAsia="ru-RU"/>
        </w:rP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bookmarkEnd w:id="52"/>
    </w:p>
    <w:p w:rsidR="006D5D8C" w:rsidRPr="008F2F97" w:rsidRDefault="000B0AC3" w:rsidP="006D5D8C">
      <w:pPr>
        <w:ind w:firstLine="567"/>
        <w:jc w:val="both"/>
        <w:rPr>
          <w:rFonts w:eastAsia="Times New Roman"/>
          <w:lang w:eastAsia="ru-RU"/>
        </w:rPr>
      </w:pPr>
      <w:r w:rsidRPr="008F2F97">
        <w:rPr>
          <w:rFonts w:eastAsia="Times New Roman"/>
          <w:lang w:eastAsia="ru-RU"/>
        </w:rPr>
        <w:t>2.3</w:t>
      </w:r>
      <w:r w:rsidR="006D5D8C" w:rsidRPr="008F2F97">
        <w:rPr>
          <w:rFonts w:eastAsia="Times New Roman"/>
          <w:lang w:eastAsia="ru-RU"/>
        </w:rPr>
        <w:t>. Сбор и анализ информации об объектах контроля осуществляется ручным способом.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6D5D8C" w:rsidRPr="008F2F97" w:rsidRDefault="000B0AC3" w:rsidP="006D5D8C">
      <w:pPr>
        <w:ind w:firstLine="567"/>
        <w:jc w:val="both"/>
        <w:rPr>
          <w:rFonts w:eastAsia="Times New Roman"/>
          <w:lang w:eastAsia="ru-RU"/>
        </w:rPr>
      </w:pPr>
      <w:r w:rsidRPr="008F2F97">
        <w:rPr>
          <w:rFonts w:eastAsia="Times New Roman"/>
          <w:lang w:eastAsia="ru-RU"/>
        </w:rPr>
        <w:t>2.4</w:t>
      </w:r>
      <w:r w:rsidR="006D5D8C" w:rsidRPr="008F2F97">
        <w:rPr>
          <w:rFonts w:eastAsia="Times New Roman"/>
          <w:lang w:eastAsia="ru-RU"/>
        </w:rPr>
        <w:t>. Информация об объектах контроля, в том числе информация из информационных систем, владельцами или операторами которых является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
    <w:p w:rsidR="006D5D8C" w:rsidRPr="008F2F97" w:rsidRDefault="007F4504" w:rsidP="006D5D8C">
      <w:pPr>
        <w:ind w:firstLine="567"/>
        <w:jc w:val="both"/>
        <w:rPr>
          <w:rFonts w:eastAsia="Times New Roman"/>
          <w:lang w:eastAsia="ru-RU"/>
        </w:rPr>
      </w:pPr>
      <w:r w:rsidRPr="008F2F97">
        <w:rPr>
          <w:rFonts w:eastAsia="Times New Roman"/>
          <w:lang w:eastAsia="ru-RU"/>
        </w:rPr>
        <w:t>2.5</w:t>
      </w:r>
      <w:r w:rsidR="006D5D8C" w:rsidRPr="008F2F97">
        <w:rPr>
          <w:rFonts w:eastAsia="Times New Roman"/>
          <w:lang w:eastAsia="ru-RU"/>
        </w:rPr>
        <w:t>. При определении значения критерия "вероятность" используется следующая информация:</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а) значения показателей качества финансового менеджмента объекта контроля, определяемые с учетом результатов проведения мониторинга качества финансового </w:t>
      </w:r>
      <w:r w:rsidRPr="008F2F97">
        <w:rPr>
          <w:rFonts w:eastAsia="Times New Roman"/>
          <w:lang w:eastAsia="ru-RU"/>
        </w:rPr>
        <w:lastRenderedPageBreak/>
        <w:t>менеджмента в порядке, принятом в целях реализации положений </w:t>
      </w:r>
      <w:hyperlink r:id="rId8" w:history="1">
        <w:r w:rsidRPr="008F2F97">
          <w:rPr>
            <w:rFonts w:eastAsia="Times New Roman"/>
            <w:u w:val="single"/>
            <w:lang w:eastAsia="ru-RU"/>
          </w:rPr>
          <w:t>статьи 160.2-1</w:t>
        </w:r>
      </w:hyperlink>
      <w:r w:rsidRPr="008F2F97">
        <w:rPr>
          <w:rFonts w:eastAsia="Times New Roman"/>
          <w:lang w:eastAsia="ru-RU"/>
        </w:rPr>
        <w:t> Бюджетного кодекса Российской Федерации;</w:t>
      </w:r>
    </w:p>
    <w:p w:rsidR="006D5D8C" w:rsidRPr="008F2F97" w:rsidRDefault="006D5D8C" w:rsidP="006D5D8C">
      <w:pPr>
        <w:ind w:firstLine="567"/>
        <w:jc w:val="both"/>
        <w:rPr>
          <w:rFonts w:eastAsia="Times New Roman"/>
          <w:lang w:eastAsia="ru-RU"/>
        </w:rPr>
      </w:pPr>
      <w:r w:rsidRPr="008F2F97">
        <w:rPr>
          <w:rFonts w:eastAsia="Times New Roman"/>
          <w:lang w:eastAsia="ru-RU"/>
        </w:rPr>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6D5D8C" w:rsidRPr="008F2F97" w:rsidRDefault="006D5D8C" w:rsidP="006D5D8C">
      <w:pPr>
        <w:ind w:firstLine="567"/>
        <w:jc w:val="both"/>
        <w:rPr>
          <w:rFonts w:eastAsia="Times New Roman"/>
          <w:lang w:eastAsia="ru-RU"/>
        </w:rPr>
      </w:pPr>
      <w:r w:rsidRPr="008F2F97">
        <w:rPr>
          <w:rFonts w:eastAsia="Times New Roman"/>
          <w:lang w:eastAsia="ru-RU"/>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p w:rsidR="006D5D8C" w:rsidRPr="008F2F97" w:rsidRDefault="006D5D8C" w:rsidP="006D5D8C">
      <w:pPr>
        <w:ind w:firstLine="567"/>
        <w:jc w:val="both"/>
        <w:rPr>
          <w:rFonts w:eastAsia="Times New Roman"/>
          <w:lang w:eastAsia="ru-RU"/>
        </w:rPr>
      </w:pPr>
      <w:r w:rsidRPr="008F2F97">
        <w:rPr>
          <w:rFonts w:eastAsia="Times New Roman"/>
          <w:lang w:eastAsia="ru-RU"/>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6D5D8C" w:rsidRPr="008F2F97" w:rsidRDefault="006D5D8C" w:rsidP="006D5D8C">
      <w:pPr>
        <w:ind w:firstLine="567"/>
        <w:jc w:val="both"/>
        <w:rPr>
          <w:rFonts w:eastAsia="Times New Roman"/>
          <w:lang w:eastAsia="ru-RU"/>
        </w:rPr>
      </w:pPr>
      <w:proofErr w:type="spellStart"/>
      <w:r w:rsidRPr="008F2F97">
        <w:rPr>
          <w:rFonts w:eastAsia="Times New Roman"/>
          <w:lang w:eastAsia="ru-RU"/>
        </w:rPr>
        <w:t>д</w:t>
      </w:r>
      <w:proofErr w:type="spellEnd"/>
      <w:r w:rsidRPr="008F2F97">
        <w:rPr>
          <w:rFonts w:eastAsia="Times New Roman"/>
          <w:lang w:eastAsia="ru-RU"/>
        </w:rPr>
        <w:t>)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6D5D8C" w:rsidRPr="008F2F97" w:rsidRDefault="006D5D8C" w:rsidP="006D5D8C">
      <w:pPr>
        <w:ind w:firstLine="567"/>
        <w:jc w:val="both"/>
        <w:rPr>
          <w:rFonts w:eastAsia="Times New Roman"/>
          <w:lang w:eastAsia="ru-RU"/>
        </w:rPr>
      </w:pPr>
      <w:r w:rsidRPr="008F2F97">
        <w:rPr>
          <w:rFonts w:eastAsia="Times New Roman"/>
          <w:lang w:eastAsia="ru-RU"/>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ж) иная информация, необходимая при определении значения критерия "вероятность", установленная ведомственным </w:t>
      </w:r>
      <w:r w:rsidR="00B83584" w:rsidRPr="008F2F97">
        <w:rPr>
          <w:rFonts w:eastAsia="Times New Roman"/>
          <w:lang w:eastAsia="ru-RU"/>
        </w:rPr>
        <w:t>с</w:t>
      </w:r>
      <w:r w:rsidRPr="008F2F97">
        <w:rPr>
          <w:rFonts w:eastAsia="Times New Roman"/>
          <w:lang w:eastAsia="ru-RU"/>
        </w:rPr>
        <w:t>тандартом органа контроля.</w:t>
      </w:r>
    </w:p>
    <w:p w:rsidR="006D5D8C" w:rsidRPr="008F2F97" w:rsidRDefault="007F4504" w:rsidP="006D5D8C">
      <w:pPr>
        <w:ind w:firstLine="567"/>
        <w:jc w:val="both"/>
        <w:rPr>
          <w:rFonts w:eastAsia="Times New Roman"/>
          <w:lang w:eastAsia="ru-RU"/>
        </w:rPr>
      </w:pPr>
      <w:r w:rsidRPr="008F2F97">
        <w:rPr>
          <w:rFonts w:eastAsia="Times New Roman"/>
          <w:lang w:eastAsia="ru-RU"/>
        </w:rPr>
        <w:t>2.6</w:t>
      </w:r>
      <w:r w:rsidR="006D5D8C" w:rsidRPr="008F2F97">
        <w:rPr>
          <w:rFonts w:eastAsia="Times New Roman"/>
          <w:lang w:eastAsia="ru-RU"/>
        </w:rPr>
        <w:t>. При определении значения критерия "существенность" используется следующая информация:</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а) объемы финансового обеспечения деятельности объекта контроля или выполнения мероприятий (мер </w:t>
      </w:r>
      <w:r w:rsidR="00B83584" w:rsidRPr="008F2F97">
        <w:rPr>
          <w:rFonts w:eastAsia="Times New Roman"/>
          <w:lang w:eastAsia="ru-RU"/>
        </w:rPr>
        <w:t>муниципальной</w:t>
      </w:r>
      <w:r w:rsidRPr="008F2F97">
        <w:rPr>
          <w:rFonts w:eastAsia="Times New Roman"/>
          <w:lang w:eastAsia="ru-RU"/>
        </w:rPr>
        <w:t xml:space="preserve">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б) значимость мероприятий (мер </w:t>
      </w:r>
      <w:r w:rsidR="00B83584" w:rsidRPr="008F2F97">
        <w:rPr>
          <w:rFonts w:eastAsia="Times New Roman"/>
          <w:lang w:eastAsia="ru-RU"/>
        </w:rPr>
        <w:t>(муниципальной</w:t>
      </w:r>
      <w:r w:rsidRPr="008F2F97">
        <w:rPr>
          <w:rFonts w:eastAsia="Times New Roman"/>
          <w:lang w:eastAsia="ru-RU"/>
        </w:rPr>
        <w:t xml:space="preserve"> поддержки), в отношении которых возможно проведение контрольного мероприятия;</w:t>
      </w:r>
    </w:p>
    <w:p w:rsidR="006D5D8C" w:rsidRPr="008F2F97" w:rsidRDefault="006D5D8C" w:rsidP="006D5D8C">
      <w:pPr>
        <w:ind w:firstLine="567"/>
        <w:jc w:val="both"/>
        <w:rPr>
          <w:rFonts w:eastAsia="Times New Roman"/>
          <w:lang w:eastAsia="ru-RU"/>
        </w:rPr>
      </w:pPr>
      <w:r w:rsidRPr="008F2F97">
        <w:rPr>
          <w:rFonts w:eastAsia="Times New Roman"/>
          <w:lang w:eastAsia="ru-RU"/>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г) осуществление объектом контроля закупок товаров, работ, услуг для обеспечения </w:t>
      </w:r>
      <w:r w:rsidR="00A605C3" w:rsidRPr="008F2F97">
        <w:rPr>
          <w:rFonts w:eastAsia="Times New Roman"/>
          <w:lang w:eastAsia="ru-RU"/>
        </w:rPr>
        <w:t>муниципальных</w:t>
      </w:r>
      <w:r w:rsidRPr="008F2F97">
        <w:rPr>
          <w:rFonts w:eastAsia="Times New Roman"/>
          <w:lang w:eastAsia="ru-RU"/>
        </w:rPr>
        <w:t xml:space="preserve"> нужд, соответствующих следующим параметрам:</w:t>
      </w:r>
    </w:p>
    <w:p w:rsidR="006D5D8C" w:rsidRPr="008F2F97" w:rsidRDefault="006D5D8C" w:rsidP="006D5D8C">
      <w:pPr>
        <w:ind w:firstLine="567"/>
        <w:jc w:val="both"/>
        <w:rPr>
          <w:rFonts w:eastAsia="Times New Roman"/>
          <w:lang w:eastAsia="ru-RU"/>
        </w:rPr>
      </w:pPr>
      <w:r w:rsidRPr="008F2F97">
        <w:rPr>
          <w:rFonts w:eastAsia="Times New Roman"/>
          <w:lang w:eastAsia="ru-RU"/>
        </w:rPr>
        <w:t xml:space="preserve">осуществление закупки товаров, работ, услуг для обеспечения </w:t>
      </w:r>
      <w:r w:rsidR="00B83584" w:rsidRPr="008F2F97">
        <w:rPr>
          <w:rFonts w:eastAsia="Times New Roman"/>
          <w:lang w:eastAsia="ru-RU"/>
        </w:rPr>
        <w:t>муниципальных</w:t>
      </w:r>
      <w:r w:rsidRPr="008F2F97">
        <w:rPr>
          <w:rFonts w:eastAsia="Times New Roman"/>
          <w:lang w:eastAsia="ru-RU"/>
        </w:rPr>
        <w:t xml:space="preserve"> нужд у единственного поставщика по причине несостоявшейся конкурентной процедуры или на основании </w:t>
      </w:r>
      <w:hyperlink r:id="rId9" w:history="1">
        <w:r w:rsidRPr="008F2F97">
          <w:rPr>
            <w:rFonts w:eastAsia="Times New Roman"/>
            <w:u w:val="single"/>
            <w:lang w:eastAsia="ru-RU"/>
          </w:rPr>
          <w:t>пунктов 2</w:t>
        </w:r>
      </w:hyperlink>
      <w:r w:rsidRPr="008F2F97">
        <w:rPr>
          <w:rFonts w:eastAsia="Times New Roman"/>
          <w:lang w:eastAsia="ru-RU"/>
        </w:rPr>
        <w:t> и </w:t>
      </w:r>
      <w:hyperlink r:id="rId10" w:history="1">
        <w:r w:rsidRPr="008F2F97">
          <w:rPr>
            <w:rFonts w:eastAsia="Times New Roman"/>
            <w:u w:val="single"/>
            <w:lang w:eastAsia="ru-RU"/>
          </w:rPr>
          <w:t>9 части 1 статьи 93</w:t>
        </w:r>
      </w:hyperlink>
      <w:r w:rsidRPr="008F2F97">
        <w:rPr>
          <w:rFonts w:eastAsia="Times New Roman"/>
          <w:lang w:eastAsia="ru-RU"/>
        </w:rPr>
        <w:t> Федерального закона "О контрактной системе в сфере закупок товаров, работ, услуг для обеспечения государственных и муниципальных нужд";</w:t>
      </w:r>
    </w:p>
    <w:p w:rsidR="006D5D8C" w:rsidRPr="008F2F97" w:rsidRDefault="006D5D8C" w:rsidP="006D5D8C">
      <w:pPr>
        <w:ind w:firstLine="567"/>
        <w:jc w:val="both"/>
        <w:rPr>
          <w:rFonts w:eastAsia="Times New Roman"/>
          <w:lang w:eastAsia="ru-RU"/>
        </w:rPr>
      </w:pPr>
      <w:r w:rsidRPr="008F2F97">
        <w:rPr>
          <w:rFonts w:eastAsia="Times New Roman"/>
          <w:lang w:eastAsia="ru-RU"/>
        </w:rPr>
        <w:t>наличие условия об исполнении контракта по этапам;</w:t>
      </w:r>
    </w:p>
    <w:p w:rsidR="006D5D8C" w:rsidRPr="008F2F97" w:rsidRDefault="006D5D8C" w:rsidP="006D5D8C">
      <w:pPr>
        <w:ind w:firstLine="567"/>
        <w:jc w:val="both"/>
        <w:rPr>
          <w:rFonts w:eastAsia="Times New Roman"/>
          <w:lang w:eastAsia="ru-RU"/>
        </w:rPr>
      </w:pPr>
      <w:r w:rsidRPr="008F2F97">
        <w:rPr>
          <w:rFonts w:eastAsia="Times New Roman"/>
          <w:lang w:eastAsia="ru-RU"/>
        </w:rPr>
        <w:t>наличие условия о выплате аванса;</w:t>
      </w:r>
    </w:p>
    <w:p w:rsidR="006D5D8C" w:rsidRPr="008F2F97" w:rsidRDefault="006D5D8C" w:rsidP="006D5D8C">
      <w:pPr>
        <w:ind w:firstLine="567"/>
        <w:jc w:val="both"/>
        <w:rPr>
          <w:rFonts w:eastAsia="Times New Roman"/>
          <w:lang w:eastAsia="ru-RU"/>
        </w:rPr>
      </w:pPr>
      <w:r w:rsidRPr="008F2F97">
        <w:rPr>
          <w:rFonts w:eastAsia="Times New Roman"/>
          <w:lang w:eastAsia="ru-RU"/>
        </w:rPr>
        <w:t>заключение контракта по результатам повторной закупки при условии расторжения первоначального контракта по соглашению сторон;</w:t>
      </w:r>
    </w:p>
    <w:p w:rsidR="00A605C3" w:rsidRPr="008F2F97" w:rsidRDefault="00A605C3" w:rsidP="00A605C3">
      <w:pPr>
        <w:ind w:firstLine="709"/>
        <w:jc w:val="both"/>
        <w:rPr>
          <w:rFonts w:eastAsia="Times New Roman"/>
          <w:lang w:eastAsia="ru-RU"/>
        </w:rPr>
      </w:pPr>
      <w:proofErr w:type="spellStart"/>
      <w:r w:rsidRPr="008F2F97">
        <w:rPr>
          <w:rFonts w:eastAsia="Times New Roman"/>
          <w:lang w:eastAsia="ru-RU"/>
        </w:rPr>
        <w:t>д</w:t>
      </w:r>
      <w:proofErr w:type="spellEnd"/>
      <w:r w:rsidRPr="008F2F97">
        <w:rPr>
          <w:rFonts w:eastAsia="Times New Roman"/>
          <w:lang w:eastAsia="ru-RU"/>
        </w:rPr>
        <w:t>) длительность периода, прошедшего с момента проведения идентичного контрольного мероприятия органом контроля;</w:t>
      </w:r>
    </w:p>
    <w:p w:rsidR="00A605C3" w:rsidRPr="008F2F97" w:rsidRDefault="00A605C3" w:rsidP="00A605C3">
      <w:pPr>
        <w:ind w:firstLine="709"/>
        <w:jc w:val="both"/>
        <w:rPr>
          <w:rFonts w:eastAsia="Times New Roman"/>
          <w:lang w:eastAsia="ru-RU"/>
        </w:rPr>
      </w:pPr>
      <w:r w:rsidRPr="008F2F97">
        <w:rPr>
          <w:rFonts w:eastAsia="Times New Roman"/>
          <w:lang w:eastAsia="ru-RU"/>
        </w:rPr>
        <w:t>е) оценка состояния внутреннего финансового аудита.</w:t>
      </w:r>
    </w:p>
    <w:p w:rsidR="00A605C3" w:rsidRPr="008F2F97" w:rsidRDefault="00A605C3" w:rsidP="00A605C3">
      <w:pPr>
        <w:ind w:firstLine="709"/>
        <w:jc w:val="both"/>
        <w:rPr>
          <w:rFonts w:eastAsia="Times New Roman"/>
          <w:lang w:eastAsia="ru-RU"/>
        </w:rPr>
      </w:pPr>
      <w:r w:rsidRPr="008F2F97">
        <w:rPr>
          <w:rFonts w:eastAsia="Times New Roman"/>
          <w:lang w:eastAsia="ru-RU"/>
        </w:rPr>
        <w:t>2.</w:t>
      </w:r>
      <w:r w:rsidR="007F4504" w:rsidRPr="008F2F97">
        <w:rPr>
          <w:rFonts w:eastAsia="Times New Roman"/>
          <w:lang w:eastAsia="ru-RU"/>
        </w:rPr>
        <w:t>7</w:t>
      </w:r>
      <w:r w:rsidR="006D5D8C" w:rsidRPr="008F2F97">
        <w:rPr>
          <w:rFonts w:eastAsia="Times New Roman"/>
          <w:lang w:eastAsia="ru-RU"/>
        </w:rPr>
        <w:t xml:space="preserve">. </w:t>
      </w:r>
      <w:r w:rsidRPr="008F2F97">
        <w:rPr>
          <w:rFonts w:eastAsia="Times New Roman"/>
          <w:lang w:eastAsia="ru-RU"/>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 и определяется группа риска в соответствии с приложением № 3 к настоящему Стандарту.</w:t>
      </w:r>
    </w:p>
    <w:p w:rsidR="006D5D8C" w:rsidRPr="008F2F97" w:rsidRDefault="00A605C3" w:rsidP="00A605C3">
      <w:pPr>
        <w:ind w:firstLine="567"/>
        <w:jc w:val="both"/>
        <w:rPr>
          <w:rFonts w:eastAsia="Times New Roman"/>
          <w:lang w:eastAsia="ru-RU"/>
        </w:rPr>
      </w:pPr>
      <w:r w:rsidRPr="008F2F97">
        <w:rPr>
          <w:rFonts w:eastAsia="Times New Roman"/>
          <w:lang w:eastAsia="ru-RU"/>
        </w:rPr>
        <w:t>2.</w:t>
      </w:r>
      <w:r w:rsidR="007F4504" w:rsidRPr="008F2F97">
        <w:rPr>
          <w:rFonts w:eastAsia="Times New Roman"/>
          <w:lang w:eastAsia="ru-RU"/>
        </w:rPr>
        <w:t>8</w:t>
      </w:r>
      <w:r w:rsidR="006D5D8C" w:rsidRPr="008F2F97">
        <w:rPr>
          <w:rFonts w:eastAsia="Times New Roman"/>
          <w:lang w:eastAsia="ru-RU"/>
        </w:rPr>
        <w:t xml:space="preserve">. 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w:t>
      </w:r>
      <w:r w:rsidR="006D5D8C" w:rsidRPr="008F2F97">
        <w:rPr>
          <w:rFonts w:eastAsia="Times New Roman"/>
          <w:lang w:eastAsia="ru-RU"/>
        </w:rPr>
        <w:lastRenderedPageBreak/>
        <w:t>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
    <w:p w:rsidR="00A605C3" w:rsidRPr="008F2F97" w:rsidRDefault="00A605C3" w:rsidP="00A605C3">
      <w:pPr>
        <w:ind w:firstLine="709"/>
        <w:jc w:val="both"/>
        <w:rPr>
          <w:rFonts w:eastAsia="Times New Roman"/>
          <w:lang w:eastAsia="ru-RU"/>
        </w:rPr>
      </w:pPr>
      <w:r w:rsidRPr="008F2F97">
        <w:rPr>
          <w:rFonts w:eastAsia="Times New Roman"/>
          <w:lang w:eastAsia="ru-RU"/>
        </w:rPr>
        <w:t>2.</w:t>
      </w:r>
      <w:r w:rsidR="007F4504" w:rsidRPr="008F2F97">
        <w:rPr>
          <w:rFonts w:eastAsia="Times New Roman"/>
          <w:lang w:eastAsia="ru-RU"/>
        </w:rPr>
        <w:t>9</w:t>
      </w:r>
      <w:r w:rsidRPr="008F2F97">
        <w:rPr>
          <w:rFonts w:eastAsia="Times New Roman"/>
          <w:lang w:eastAsia="ru-RU"/>
        </w:rPr>
        <w:t>. Каждому из оцениваемых объектов контроля присваивается итоговый балл, равный арифметической сумме значений параметров отбора контрольных мероприятий, установленных в соответствии с приложением № 2 к настоящему Стандарту (далее – оценка, присвоенная объекту контроля), которым соответствует объект.</w:t>
      </w:r>
    </w:p>
    <w:p w:rsidR="00A605C3" w:rsidRPr="008F2F97" w:rsidRDefault="00A605C3" w:rsidP="00A605C3">
      <w:pPr>
        <w:ind w:firstLine="567"/>
        <w:jc w:val="both"/>
        <w:rPr>
          <w:rFonts w:eastAsia="Times New Roman"/>
          <w:lang w:eastAsia="ru-RU"/>
        </w:rPr>
      </w:pPr>
      <w:r w:rsidRPr="008F2F97">
        <w:rPr>
          <w:rFonts w:eastAsia="Times New Roman"/>
          <w:lang w:eastAsia="ru-RU"/>
        </w:rPr>
        <w:t>2.1</w:t>
      </w:r>
      <w:r w:rsidR="007F4504" w:rsidRPr="008F2F97">
        <w:rPr>
          <w:rFonts w:eastAsia="Times New Roman"/>
          <w:lang w:eastAsia="ru-RU"/>
        </w:rPr>
        <w:t>0</w:t>
      </w:r>
      <w:r w:rsidRPr="008F2F97">
        <w:rPr>
          <w:rFonts w:eastAsia="Times New Roman"/>
          <w:lang w:eastAsia="ru-RU"/>
        </w:rPr>
        <w:t>. Оценка, присвоенная объекту контроля, рассчитывается на дату составления проекта предложений в план контрольных мероприятий.</w:t>
      </w:r>
    </w:p>
    <w:p w:rsidR="00F54A58" w:rsidRPr="008F2F97" w:rsidRDefault="00F54A58" w:rsidP="00F54A58">
      <w:pPr>
        <w:ind w:firstLine="709"/>
        <w:jc w:val="both"/>
        <w:rPr>
          <w:rFonts w:eastAsia="Times New Roman"/>
          <w:lang w:eastAsia="ru-RU"/>
        </w:rPr>
      </w:pPr>
      <w:r w:rsidRPr="008F2F97">
        <w:rPr>
          <w:rFonts w:eastAsia="Times New Roman"/>
          <w:lang w:eastAsia="ru-RU"/>
        </w:rPr>
        <w:t>2.1</w:t>
      </w:r>
      <w:r w:rsidR="007F4504" w:rsidRPr="008F2F97">
        <w:rPr>
          <w:rFonts w:eastAsia="Times New Roman"/>
          <w:lang w:eastAsia="ru-RU"/>
        </w:rPr>
        <w:t>1</w:t>
      </w:r>
      <w:r w:rsidRPr="008F2F97">
        <w:rPr>
          <w:rFonts w:eastAsia="Times New Roman"/>
          <w:lang w:eastAsia="ru-RU"/>
        </w:rPr>
        <w:t>. Из каждой группы, сформированной в соответствии с пунктами 2.9 – 2.10 настоящего раздела, в план контрольных мероприятий, отбираются объекты контроля в количестве с применением следующего подхода:</w:t>
      </w:r>
    </w:p>
    <w:p w:rsidR="00F54A58" w:rsidRPr="008F2F97" w:rsidRDefault="00F54A58" w:rsidP="00F54A58">
      <w:pPr>
        <w:ind w:firstLine="709"/>
        <w:jc w:val="both"/>
        <w:rPr>
          <w:rFonts w:eastAsia="Times New Roman"/>
          <w:lang w:eastAsia="ru-RU"/>
        </w:rPr>
      </w:pPr>
      <w:r w:rsidRPr="008F2F97">
        <w:rPr>
          <w:rFonts w:eastAsia="Times New Roman"/>
          <w:lang w:eastAsia="ru-RU"/>
        </w:rPr>
        <w:t>из группы с высоким уровнем риска отбирается 70%, начиная с первого места рейтинга объектов;</w:t>
      </w:r>
    </w:p>
    <w:p w:rsidR="00F54A58" w:rsidRPr="008F2F97" w:rsidRDefault="00F54A58" w:rsidP="00F54A58">
      <w:pPr>
        <w:ind w:firstLine="709"/>
        <w:jc w:val="both"/>
        <w:rPr>
          <w:rFonts w:eastAsia="Times New Roman"/>
          <w:lang w:eastAsia="ru-RU"/>
        </w:rPr>
      </w:pPr>
      <w:r w:rsidRPr="008F2F97">
        <w:rPr>
          <w:rFonts w:eastAsia="Times New Roman"/>
          <w:lang w:eastAsia="ru-RU"/>
        </w:rPr>
        <w:t>из группы со средним уровнем риска отбирается 20 % объектов контроля случайным образом;</w:t>
      </w:r>
    </w:p>
    <w:p w:rsidR="00F54A58" w:rsidRPr="008F2F97" w:rsidRDefault="00F54A58" w:rsidP="00F54A58">
      <w:pPr>
        <w:ind w:firstLine="709"/>
        <w:jc w:val="both"/>
        <w:rPr>
          <w:rFonts w:eastAsia="Times New Roman"/>
          <w:lang w:eastAsia="ru-RU"/>
        </w:rPr>
      </w:pPr>
      <w:r w:rsidRPr="008F2F97">
        <w:rPr>
          <w:rFonts w:eastAsia="Times New Roman"/>
          <w:lang w:eastAsia="ru-RU"/>
        </w:rPr>
        <w:t>из группы с низким уровнем риска отбирается 10 % объектов контроля случайным образом.</w:t>
      </w:r>
    </w:p>
    <w:p w:rsidR="00FF1510" w:rsidRPr="008F2F97" w:rsidRDefault="00FF1510" w:rsidP="00FF1510">
      <w:pPr>
        <w:pStyle w:val="ConsPlusNormal"/>
        <w:ind w:firstLine="540"/>
        <w:jc w:val="both"/>
        <w:rPr>
          <w:szCs w:val="24"/>
        </w:rPr>
      </w:pPr>
      <w:r w:rsidRPr="008F2F97">
        <w:t xml:space="preserve">2.12. </w:t>
      </w:r>
      <w:r w:rsidRPr="008F2F97">
        <w:rPr>
          <w:szCs w:val="24"/>
        </w:rPr>
        <w:t>К типовым темам плановых контрольных мероприятий относятся:</w:t>
      </w:r>
    </w:p>
    <w:p w:rsidR="00FF1510" w:rsidRPr="008F2F97" w:rsidRDefault="00FF1510" w:rsidP="00FF1510">
      <w:pPr>
        <w:pStyle w:val="ConsPlusNormal"/>
        <w:ind w:firstLine="540"/>
        <w:jc w:val="both"/>
        <w:rPr>
          <w:szCs w:val="24"/>
        </w:rPr>
      </w:pPr>
      <w:r w:rsidRPr="008F2F97">
        <w:rPr>
          <w:szCs w:val="24"/>
        </w:rPr>
        <w:t>а) проверка осуществления расходов на обеспечение выполнения функций казенного учреждения (органа местного самоуправления) и (или) их отражения в бюджетном учете и отчетности;</w:t>
      </w:r>
    </w:p>
    <w:p w:rsidR="00FF1510" w:rsidRPr="008F2F97" w:rsidRDefault="00FF1510" w:rsidP="00FF1510">
      <w:pPr>
        <w:pStyle w:val="ConsPlusNormal"/>
        <w:ind w:firstLine="540"/>
        <w:jc w:val="both"/>
        <w:rPr>
          <w:szCs w:val="24"/>
        </w:rPr>
      </w:pPr>
      <w:r w:rsidRPr="008F2F97">
        <w:rPr>
          <w:szCs w:val="24"/>
        </w:rPr>
        <w:t>б) проверка осуществления расходов местного бюджета на реализацию мероприятий муниципальной программы (подпрограммы, целевой программы), национального, федерального, регионального проектов;</w:t>
      </w:r>
    </w:p>
    <w:p w:rsidR="00FF1510" w:rsidRPr="008F2F97" w:rsidRDefault="00FF1510" w:rsidP="00FF1510">
      <w:pPr>
        <w:pStyle w:val="ConsPlusNormal"/>
        <w:ind w:firstLine="540"/>
        <w:jc w:val="both"/>
        <w:rPr>
          <w:szCs w:val="24"/>
        </w:rPr>
      </w:pPr>
      <w:r w:rsidRPr="008F2F97">
        <w:rPr>
          <w:szCs w:val="24"/>
        </w:rPr>
        <w:t>в) проверка предоставления и (или) использования субсидий, предоставленных из местного бюджета бюджетным учреждениям, и (или) их отражения в бухгалтерском учете и бухгалтерской (финансовой) отчетности;</w:t>
      </w:r>
    </w:p>
    <w:p w:rsidR="00FF1510" w:rsidRPr="008F2F97" w:rsidRDefault="00FF1510" w:rsidP="00FF1510">
      <w:pPr>
        <w:pStyle w:val="ConsPlusNormal"/>
        <w:ind w:firstLine="540"/>
        <w:jc w:val="both"/>
        <w:rPr>
          <w:szCs w:val="24"/>
        </w:rPr>
      </w:pPr>
      <w:r w:rsidRPr="008F2F97">
        <w:rPr>
          <w:szCs w:val="24"/>
        </w:rPr>
        <w:t>г) 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FF1510" w:rsidRPr="008F2F97" w:rsidRDefault="00FF1510" w:rsidP="00FF1510">
      <w:pPr>
        <w:pStyle w:val="ConsPlusNormal"/>
        <w:ind w:firstLine="540"/>
        <w:jc w:val="both"/>
        <w:rPr>
          <w:szCs w:val="24"/>
        </w:rPr>
      </w:pPr>
      <w:proofErr w:type="spellStart"/>
      <w:r w:rsidRPr="008F2F97">
        <w:rPr>
          <w:szCs w:val="24"/>
        </w:rPr>
        <w:t>д</w:t>
      </w:r>
      <w:proofErr w:type="spellEnd"/>
      <w:r w:rsidRPr="008F2F97">
        <w:rPr>
          <w:szCs w:val="24"/>
        </w:rPr>
        <w:t>) проверка осуществления бюджетных инвестиций;</w:t>
      </w:r>
    </w:p>
    <w:p w:rsidR="00FF1510" w:rsidRPr="008F2F97" w:rsidRDefault="00FF1510" w:rsidP="00FF1510">
      <w:pPr>
        <w:pStyle w:val="ConsPlusNormal"/>
        <w:ind w:firstLine="540"/>
        <w:jc w:val="both"/>
        <w:rPr>
          <w:szCs w:val="24"/>
        </w:rPr>
      </w:pPr>
      <w:r w:rsidRPr="008F2F97">
        <w:rPr>
          <w:szCs w:val="24"/>
        </w:rPr>
        <w:t>е) проверка соблюдения целей, порядка и условий предоставления из местного бюджета бюджету другого публично-правового образования субсидии или субвенции либо иного межбюджетного трансферта, имеющего целевое назначение, в случаях предоставления такого рода субсидии, субвенции либо иного межбюджетного трансферта;</w:t>
      </w:r>
    </w:p>
    <w:p w:rsidR="00FF1510" w:rsidRPr="008F2F97" w:rsidRDefault="00FF1510" w:rsidP="00FF1510">
      <w:pPr>
        <w:pStyle w:val="ConsPlusNormal"/>
        <w:ind w:firstLine="540"/>
        <w:jc w:val="both"/>
        <w:rPr>
          <w:szCs w:val="24"/>
        </w:rPr>
      </w:pPr>
      <w:r w:rsidRPr="008F2F97">
        <w:rPr>
          <w:szCs w:val="24"/>
        </w:rPr>
        <w:t>ж) проверка предоставления и использования средств, предоставленных в виде взноса в уставный капитал юридических лиц;</w:t>
      </w:r>
    </w:p>
    <w:p w:rsidR="00FF1510" w:rsidRPr="008F2F97" w:rsidRDefault="00FF1510" w:rsidP="00FF1510">
      <w:pPr>
        <w:pStyle w:val="ConsPlusNormal"/>
        <w:ind w:firstLine="540"/>
        <w:jc w:val="both"/>
        <w:rPr>
          <w:szCs w:val="24"/>
        </w:rPr>
      </w:pPr>
      <w:proofErr w:type="spellStart"/>
      <w:r w:rsidRPr="008F2F97">
        <w:rPr>
          <w:szCs w:val="24"/>
        </w:rPr>
        <w:t>з</w:t>
      </w:r>
      <w:proofErr w:type="spellEnd"/>
      <w:r w:rsidRPr="008F2F97">
        <w:rPr>
          <w:szCs w:val="24"/>
        </w:rPr>
        <w:t>) проверка исполнения соглашений о предоставлении бюджетных кредитов;</w:t>
      </w:r>
    </w:p>
    <w:p w:rsidR="00FF1510" w:rsidRPr="008F2F97" w:rsidRDefault="00FF1510" w:rsidP="00FF1510">
      <w:pPr>
        <w:pStyle w:val="ConsPlusNormal"/>
        <w:ind w:firstLine="540"/>
        <w:jc w:val="both"/>
        <w:rPr>
          <w:szCs w:val="24"/>
        </w:rPr>
      </w:pPr>
      <w:r w:rsidRPr="008F2F97">
        <w:rPr>
          <w:szCs w:val="24"/>
        </w:rPr>
        <w:t>и)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FF1510" w:rsidRPr="008F2F97" w:rsidRDefault="00FF1510" w:rsidP="00FF1510">
      <w:pPr>
        <w:pStyle w:val="ConsPlusNormal"/>
        <w:ind w:firstLine="540"/>
        <w:jc w:val="both"/>
        <w:rPr>
          <w:szCs w:val="24"/>
        </w:rPr>
      </w:pPr>
      <w:r w:rsidRPr="008F2F97">
        <w:rPr>
          <w:szCs w:val="24"/>
        </w:rPr>
        <w:t xml:space="preserve">к) проверка достоверности отчета о реализации муниципальной программы, </w:t>
      </w:r>
      <w:r w:rsidRPr="008F2F97">
        <w:rPr>
          <w:szCs w:val="24"/>
        </w:rPr>
        <w:lastRenderedPageBreak/>
        <w:t>отчета об исполнении муниципального задания или отчета о достижении показателей результативности;</w:t>
      </w:r>
    </w:p>
    <w:p w:rsidR="00FF1510" w:rsidRPr="008F2F97" w:rsidRDefault="00FF1510" w:rsidP="00FF1510">
      <w:pPr>
        <w:pStyle w:val="ConsPlusNormal"/>
        <w:ind w:firstLine="540"/>
        <w:jc w:val="both"/>
        <w:rPr>
          <w:szCs w:val="24"/>
        </w:rPr>
      </w:pPr>
      <w:r w:rsidRPr="008F2F97">
        <w:rPr>
          <w:szCs w:val="24"/>
        </w:rPr>
        <w:t>л) проверка исполнения бюджетных полномочий по администрированию доходов или источников финансирования дефицита местного бюджета;</w:t>
      </w:r>
    </w:p>
    <w:p w:rsidR="00FF1510" w:rsidRPr="008F2F97" w:rsidRDefault="00FF1510" w:rsidP="00FF1510">
      <w:pPr>
        <w:pStyle w:val="ConsPlusNormal"/>
        <w:ind w:firstLine="540"/>
        <w:jc w:val="both"/>
        <w:rPr>
          <w:szCs w:val="24"/>
        </w:rPr>
      </w:pPr>
      <w:r w:rsidRPr="008F2F97">
        <w:rPr>
          <w:szCs w:val="24"/>
        </w:rPr>
        <w:t>о) проверка (ревизия) финансово-хозяйственной деятельности объекта контроля;</w:t>
      </w:r>
    </w:p>
    <w:p w:rsidR="00FF1510" w:rsidRPr="008F2F97" w:rsidRDefault="00FF1510" w:rsidP="00FF1510">
      <w:pPr>
        <w:pStyle w:val="ConsPlusNormal"/>
        <w:ind w:firstLine="540"/>
        <w:jc w:val="both"/>
        <w:rPr>
          <w:szCs w:val="24"/>
        </w:rPr>
      </w:pPr>
      <w:proofErr w:type="spellStart"/>
      <w:r w:rsidRPr="008F2F97">
        <w:rPr>
          <w:szCs w:val="24"/>
        </w:rPr>
        <w:t>п</w:t>
      </w:r>
      <w:proofErr w:type="spellEnd"/>
      <w:r w:rsidRPr="008F2F97">
        <w:rPr>
          <w:szCs w:val="24"/>
        </w:rP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FF1510" w:rsidRPr="008F2F97" w:rsidRDefault="00FF1510" w:rsidP="00FF1510">
      <w:pPr>
        <w:pStyle w:val="ConsPlusNormal"/>
        <w:ind w:firstLine="540"/>
        <w:jc w:val="both"/>
        <w:rPr>
          <w:szCs w:val="24"/>
        </w:rPr>
      </w:pPr>
      <w:proofErr w:type="spellStart"/>
      <w:r w:rsidRPr="008F2F97">
        <w:rPr>
          <w:szCs w:val="24"/>
        </w:rPr>
        <w:t>р</w:t>
      </w:r>
      <w:proofErr w:type="spellEnd"/>
      <w:r w:rsidRPr="008F2F97">
        <w:rPr>
          <w:szCs w:val="24"/>
        </w:rPr>
        <w:t>) проверка использования средств кредита (займа), обеспеченного муниципальной гарантией;</w:t>
      </w:r>
    </w:p>
    <w:p w:rsidR="00FF1510" w:rsidRPr="008F2F97" w:rsidRDefault="00FF1510" w:rsidP="00FF1510">
      <w:pPr>
        <w:pStyle w:val="ConsPlusNormal"/>
        <w:ind w:firstLine="540"/>
        <w:jc w:val="both"/>
        <w:rPr>
          <w:szCs w:val="24"/>
        </w:rPr>
      </w:pPr>
      <w:r w:rsidRPr="008F2F97">
        <w:rPr>
          <w:szCs w:val="24"/>
        </w:rPr>
        <w:t>с) проверка составления и исполнения местного бюджета, получающего дотацию на выравнивание бюджетной обеспеченности;</w:t>
      </w:r>
    </w:p>
    <w:p w:rsidR="00FF1510" w:rsidRPr="008F2F97" w:rsidRDefault="00FF1510" w:rsidP="00FF1510">
      <w:pPr>
        <w:pStyle w:val="ConsPlusNormal"/>
        <w:ind w:firstLine="540"/>
        <w:jc w:val="both"/>
        <w:rPr>
          <w:szCs w:val="24"/>
        </w:rPr>
      </w:pPr>
      <w:r w:rsidRPr="008F2F97">
        <w:rPr>
          <w:szCs w:val="24"/>
        </w:rPr>
        <w:t>т) проверка использования средств, предоставленных из бюджета Санкт-Петербурга, получающего дотацию на выравнивание бюджетной обеспеченности;</w:t>
      </w:r>
    </w:p>
    <w:p w:rsidR="00FF1510" w:rsidRPr="008F2F97" w:rsidRDefault="00FF1510" w:rsidP="00FF1510">
      <w:pPr>
        <w:pStyle w:val="ConsPlusNormal"/>
        <w:ind w:firstLine="540"/>
        <w:jc w:val="both"/>
        <w:rPr>
          <w:szCs w:val="24"/>
        </w:rPr>
      </w:pPr>
      <w:r w:rsidRPr="008F2F97">
        <w:rPr>
          <w:szCs w:val="24"/>
        </w:rPr>
        <w:t>у) проверка соблюдения порядка формирования и представления обоснований бюджетных ассигнований по расходам (источникам финансирования дефицита) местного бюджета;</w:t>
      </w:r>
    </w:p>
    <w:p w:rsidR="00FF1510" w:rsidRPr="008F2F97" w:rsidRDefault="00FF1510" w:rsidP="00FF1510">
      <w:pPr>
        <w:pStyle w:val="ConsPlusNormal"/>
        <w:ind w:firstLine="540"/>
        <w:jc w:val="both"/>
        <w:rPr>
          <w:szCs w:val="24"/>
        </w:rPr>
      </w:pPr>
      <w:proofErr w:type="spellStart"/>
      <w:r w:rsidRPr="008F2F97">
        <w:rPr>
          <w:szCs w:val="24"/>
        </w:rPr>
        <w:t>ф</w:t>
      </w:r>
      <w:proofErr w:type="spellEnd"/>
      <w:r w:rsidRPr="008F2F97">
        <w:rPr>
          <w:szCs w:val="24"/>
        </w:rPr>
        <w:t>) проверка соблюдения порядка определения объема финансового обеспечения оказания государственной (муниципальной) услуги в социальной сфере, условий соглашений, заключаемых по результатам отбора исполнителей услуг, и (или) полноты отчетности об исполнении соглашений, исполнения муниципального заказа;</w:t>
      </w:r>
    </w:p>
    <w:p w:rsidR="00FF1510" w:rsidRPr="008F2F97" w:rsidRDefault="00FF1510" w:rsidP="00FF1510">
      <w:pPr>
        <w:pStyle w:val="ConsPlusNormal"/>
        <w:ind w:firstLine="540"/>
        <w:jc w:val="both"/>
        <w:rPr>
          <w:szCs w:val="24"/>
        </w:rPr>
      </w:pPr>
      <w:proofErr w:type="spellStart"/>
      <w:r w:rsidRPr="008F2F97">
        <w:rPr>
          <w:szCs w:val="24"/>
        </w:rPr>
        <w:t>х</w:t>
      </w:r>
      <w:proofErr w:type="spellEnd"/>
      <w:r w:rsidRPr="008F2F97">
        <w:rPr>
          <w:szCs w:val="24"/>
        </w:rPr>
        <w:t>) проверка целевого использования бюджетных ассигнований резервного фонда местной администрации;</w:t>
      </w:r>
    </w:p>
    <w:p w:rsidR="00FF1510" w:rsidRPr="008F2F97" w:rsidRDefault="00FF1510" w:rsidP="00FF1510">
      <w:pPr>
        <w:pStyle w:val="ConsPlusNormal"/>
        <w:ind w:firstLine="540"/>
        <w:jc w:val="both"/>
        <w:rPr>
          <w:szCs w:val="24"/>
        </w:rPr>
      </w:pPr>
      <w:proofErr w:type="spellStart"/>
      <w:r w:rsidRPr="008F2F97">
        <w:rPr>
          <w:szCs w:val="24"/>
        </w:rPr>
        <w:t>ц</w:t>
      </w:r>
      <w:proofErr w:type="spellEnd"/>
      <w:r w:rsidRPr="008F2F97">
        <w:rPr>
          <w:szCs w:val="24"/>
        </w:rPr>
        <w:t>) проверка предоставления и (или) использования субсидий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коммерческим организациям с долей (вкладом) таких товариществ и обществ в их уставных (складочных) капиталах;</w:t>
      </w:r>
    </w:p>
    <w:p w:rsidR="00FF1510" w:rsidRPr="008F2F97" w:rsidRDefault="00FF1510" w:rsidP="00FF1510">
      <w:pPr>
        <w:pStyle w:val="ConsPlusNormal"/>
        <w:ind w:firstLine="540"/>
        <w:jc w:val="both"/>
        <w:rPr>
          <w:szCs w:val="24"/>
        </w:rPr>
      </w:pPr>
      <w:r w:rsidRPr="008F2F97">
        <w:rPr>
          <w:szCs w:val="24"/>
        </w:rPr>
        <w:t>ч) обследование соблюдения условий контрактов (договоров, соглашений), источником финансового обеспечения которых являются бюджетные средства или средства, предоставленные из местного бюджета.</w:t>
      </w:r>
    </w:p>
    <w:p w:rsidR="00FF1510" w:rsidRPr="008F2F97" w:rsidRDefault="00FF1510" w:rsidP="00FF1510">
      <w:pPr>
        <w:pStyle w:val="ConsPlusNormal"/>
        <w:ind w:firstLine="540"/>
        <w:jc w:val="both"/>
        <w:rPr>
          <w:szCs w:val="24"/>
        </w:rPr>
      </w:pPr>
      <w:r w:rsidRPr="008F2F97">
        <w:rPr>
          <w:szCs w:val="24"/>
        </w:rP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ar93" w:tooltip="13. К типовым темам плановых контрольных мероприятий относятся:" w:history="1">
        <w:r w:rsidRPr="008F2F97">
          <w:rPr>
            <w:szCs w:val="24"/>
          </w:rPr>
          <w:t>настоящем</w:t>
        </w:r>
      </w:hyperlink>
      <w:r w:rsidRPr="008F2F97">
        <w:rPr>
          <w:szCs w:val="24"/>
        </w:rPr>
        <w:t xml:space="preserve"> пункте стандарта.</w:t>
      </w:r>
    </w:p>
    <w:p w:rsidR="00783294" w:rsidRPr="008F2F97" w:rsidRDefault="00FF1510" w:rsidP="00FF1510">
      <w:pPr>
        <w:ind w:firstLine="709"/>
        <w:jc w:val="both"/>
      </w:pPr>
      <w:r w:rsidRPr="008F2F97">
        <w:t>В случае включения в проект плана контрольных мероприятий планового контрольного мероприятия на основании поручения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или Министерства финансов Российской Федерации в соответствии с законодательством Российской Федерации тема планового контрольного мероприятия определяется с учетом указанных поручений.</w:t>
      </w:r>
    </w:p>
    <w:p w:rsidR="008F2F97" w:rsidRPr="008F2F97" w:rsidRDefault="008F2F97" w:rsidP="008F2F97">
      <w:pPr>
        <w:autoSpaceDE w:val="0"/>
        <w:autoSpaceDN w:val="0"/>
        <w:adjustRightInd w:val="0"/>
        <w:jc w:val="both"/>
        <w:rPr>
          <w:bCs/>
          <w:i/>
          <w:lang w:eastAsia="ru-RU"/>
        </w:rPr>
      </w:pPr>
      <w:r w:rsidRPr="008F2F97">
        <w:rPr>
          <w:i/>
        </w:rPr>
        <w:t>.</w:t>
      </w:r>
      <w:r w:rsidRPr="008F2F97">
        <w:rPr>
          <w:bCs/>
          <w:i/>
          <w:lang w:eastAsia="ru-RU"/>
        </w:rPr>
        <w:t>(в ред. постановления № 160  от 29.12.2023)</w:t>
      </w:r>
    </w:p>
    <w:p w:rsidR="006D5D8C" w:rsidRPr="008F2F97" w:rsidRDefault="00F54A58" w:rsidP="006D5D8C">
      <w:pPr>
        <w:ind w:firstLine="567"/>
        <w:jc w:val="both"/>
        <w:rPr>
          <w:rFonts w:eastAsia="Times New Roman"/>
          <w:lang w:eastAsia="ru-RU"/>
        </w:rPr>
      </w:pPr>
      <w:r w:rsidRPr="008F2F97">
        <w:rPr>
          <w:rFonts w:eastAsia="Times New Roman"/>
          <w:lang w:eastAsia="ru-RU"/>
        </w:rPr>
        <w:t>2.1</w:t>
      </w:r>
      <w:r w:rsidR="007F4504" w:rsidRPr="008F2F97">
        <w:rPr>
          <w:rFonts w:eastAsia="Times New Roman"/>
          <w:lang w:eastAsia="ru-RU"/>
        </w:rPr>
        <w:t>3</w:t>
      </w:r>
      <w:r w:rsidR="006D5D8C" w:rsidRPr="008F2F97">
        <w:rPr>
          <w:rFonts w:eastAsia="Times New Roman"/>
          <w:lang w:eastAsia="ru-RU"/>
        </w:rPr>
        <w:t>.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6D5D8C" w:rsidRPr="008F2F97" w:rsidRDefault="006D5D8C" w:rsidP="006D5D8C">
      <w:pPr>
        <w:ind w:firstLine="567"/>
        <w:jc w:val="both"/>
        <w:rPr>
          <w:rFonts w:eastAsia="Times New Roman"/>
          <w:lang w:eastAsia="ru-RU"/>
        </w:rPr>
      </w:pPr>
      <w:r w:rsidRPr="008F2F97">
        <w:rPr>
          <w:rFonts w:eastAsia="Times New Roman"/>
          <w:lang w:eastAsia="ru-RU"/>
        </w:rPr>
        <w:t>а) обеспеченность органа контроля кадровыми, материально-техническими и финансовыми ресурсами в очередном финансовом году;</w:t>
      </w:r>
    </w:p>
    <w:p w:rsidR="006D5D8C" w:rsidRPr="008F2F97" w:rsidRDefault="006D5D8C" w:rsidP="006D5D8C">
      <w:pPr>
        <w:ind w:firstLine="567"/>
        <w:jc w:val="both"/>
        <w:rPr>
          <w:rFonts w:eastAsia="Times New Roman"/>
          <w:lang w:eastAsia="ru-RU"/>
        </w:rPr>
      </w:pPr>
      <w:r w:rsidRPr="008F2F97">
        <w:rPr>
          <w:rFonts w:eastAsia="Times New Roman"/>
          <w:lang w:eastAsia="ru-RU"/>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5B7F4E" w:rsidRPr="008F2F97" w:rsidRDefault="00F54A58" w:rsidP="00FF1510">
      <w:pPr>
        <w:ind w:firstLine="567"/>
        <w:jc w:val="both"/>
        <w:rPr>
          <w:rFonts w:eastAsia="Times New Roman"/>
          <w:lang w:eastAsia="ru-RU"/>
        </w:rPr>
      </w:pPr>
      <w:r w:rsidRPr="008F2F97">
        <w:rPr>
          <w:rFonts w:eastAsia="Times New Roman"/>
          <w:lang w:eastAsia="ru-RU"/>
        </w:rPr>
        <w:t>2.1</w:t>
      </w:r>
      <w:r w:rsidR="007F4504" w:rsidRPr="008F2F97">
        <w:rPr>
          <w:rFonts w:eastAsia="Times New Roman"/>
          <w:lang w:eastAsia="ru-RU"/>
        </w:rPr>
        <w:t>4</w:t>
      </w:r>
      <w:r w:rsidR="006D5D8C" w:rsidRPr="008F2F97">
        <w:rPr>
          <w:rFonts w:eastAsia="Times New Roman"/>
          <w:lang w:eastAsia="ru-RU"/>
        </w:rPr>
        <w:t xml:space="preserve">. </w:t>
      </w:r>
      <w:r w:rsidR="00FF1510" w:rsidRPr="008F2F97">
        <w:t xml:space="preserve">2.14. При определении количества контрольных мероприятий, включаемых в проект плана контрольных мероприятий, составляемый с применением </w:t>
      </w:r>
      <w:proofErr w:type="spellStart"/>
      <w:r w:rsidR="00FF1510" w:rsidRPr="008F2F97">
        <w:t>риск-</w:t>
      </w:r>
      <w:r w:rsidR="00FF1510" w:rsidRPr="008F2F97">
        <w:lastRenderedPageBreak/>
        <w:t>ориентированного</w:t>
      </w:r>
      <w:proofErr w:type="spellEnd"/>
      <w:r w:rsidR="00FF1510" w:rsidRPr="008F2F97">
        <w:t xml:space="preserve">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соответственно, а также безусловного и первоочередного включения в проект плана контрольных мероприятий Федерального казначейства объектов контроля, осуществляющих мероприятия (гражданско-правовые сделки) по реализации инфраструктурных проектов, источником финансового обеспечения которых являются бюджетные кредиты.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spellStart"/>
      <w:r w:rsidR="00FF1510" w:rsidRPr="008F2F97">
        <w:t>риск-ориентированного</w:t>
      </w:r>
      <w:proofErr w:type="spellEnd"/>
      <w:r w:rsidR="00FF1510" w:rsidRPr="008F2F97">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6D5D8C" w:rsidRPr="008F2F97" w:rsidRDefault="00F54A58" w:rsidP="006D5D8C">
      <w:pPr>
        <w:ind w:firstLine="567"/>
        <w:jc w:val="both"/>
        <w:rPr>
          <w:rFonts w:eastAsia="Times New Roman"/>
          <w:lang w:eastAsia="ru-RU"/>
        </w:rPr>
      </w:pPr>
      <w:r w:rsidRPr="008F2F97">
        <w:rPr>
          <w:rFonts w:eastAsia="Times New Roman"/>
          <w:lang w:eastAsia="ru-RU"/>
        </w:rPr>
        <w:t>2.1</w:t>
      </w:r>
      <w:r w:rsidR="007F4504" w:rsidRPr="008F2F97">
        <w:rPr>
          <w:rFonts w:eastAsia="Times New Roman"/>
          <w:lang w:eastAsia="ru-RU"/>
        </w:rPr>
        <w:t>5</w:t>
      </w:r>
      <w:r w:rsidR="006D5D8C" w:rsidRPr="008F2F97">
        <w:rPr>
          <w:rFonts w:eastAsia="Times New Roman"/>
          <w:lang w:eastAsia="ru-RU"/>
        </w:rPr>
        <w:t>. План контрольных мероприятий должен быть утвержден до завершения года, предшествующего планируемому году.</w:t>
      </w:r>
    </w:p>
    <w:p w:rsidR="00FF1510" w:rsidRPr="008F2F97" w:rsidRDefault="00FF1510" w:rsidP="00FF1510">
      <w:pPr>
        <w:pStyle w:val="ConsPlusNormal"/>
        <w:ind w:firstLine="540"/>
        <w:jc w:val="both"/>
        <w:rPr>
          <w:szCs w:val="24"/>
        </w:rPr>
      </w:pPr>
      <w:r w:rsidRPr="008F2F97">
        <w:rPr>
          <w:szCs w:val="24"/>
        </w:rPr>
        <w:t>2.16. В утвержденный план контрольных мероприятий могут вноситься изменения в связи с:</w:t>
      </w:r>
    </w:p>
    <w:p w:rsidR="00FF1510" w:rsidRPr="008F2F97" w:rsidRDefault="00FF1510" w:rsidP="00FF1510">
      <w:pPr>
        <w:pStyle w:val="ConsPlusNormal"/>
        <w:ind w:firstLine="540"/>
        <w:jc w:val="both"/>
        <w:rPr>
          <w:szCs w:val="24"/>
        </w:rPr>
      </w:pPr>
      <w:r w:rsidRPr="008F2F97">
        <w:rPr>
          <w:szCs w:val="24"/>
        </w:rPr>
        <w:t>наступлением обстоятельств непреодолимой силы (чрезвычайных и непредотвратимых при наступивших условиях обстоятельств);</w:t>
      </w:r>
    </w:p>
    <w:p w:rsidR="00FF1510" w:rsidRPr="008F2F97" w:rsidRDefault="00FF1510" w:rsidP="00FF1510">
      <w:pPr>
        <w:pStyle w:val="ConsPlusNormal"/>
        <w:ind w:firstLine="540"/>
        <w:jc w:val="both"/>
        <w:rPr>
          <w:szCs w:val="24"/>
        </w:rPr>
      </w:pPr>
      <w:r w:rsidRPr="008F2F97">
        <w:rPr>
          <w:szCs w:val="24"/>
        </w:rPr>
        <w:t>недостаточностью временных и (или) трудовых ресурсов при необходимости проведения внеплановых контрольных мероприятий;</w:t>
      </w:r>
    </w:p>
    <w:p w:rsidR="00FF1510" w:rsidRPr="008F2F97" w:rsidRDefault="00FF1510" w:rsidP="00FF1510">
      <w:pPr>
        <w:pStyle w:val="ConsPlusNormal"/>
        <w:ind w:firstLine="540"/>
        <w:jc w:val="both"/>
        <w:rPr>
          <w:szCs w:val="24"/>
        </w:rPr>
      </w:pPr>
      <w:r w:rsidRPr="008F2F97">
        <w:rPr>
          <w:szCs w:val="24"/>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FF1510" w:rsidRPr="008F2F97" w:rsidRDefault="00FF1510" w:rsidP="00FF1510">
      <w:pPr>
        <w:pStyle w:val="ConsPlusNormal"/>
        <w:ind w:firstLine="540"/>
        <w:jc w:val="both"/>
        <w:rPr>
          <w:szCs w:val="24"/>
        </w:rPr>
      </w:pPr>
      <w:r w:rsidRPr="008F2F97">
        <w:rPr>
          <w:szCs w:val="24"/>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FF1510" w:rsidRPr="008F2F97" w:rsidRDefault="00FF1510" w:rsidP="00FF1510">
      <w:pPr>
        <w:pStyle w:val="ConsPlusNormal"/>
        <w:ind w:firstLine="540"/>
        <w:jc w:val="both"/>
        <w:rPr>
          <w:szCs w:val="24"/>
        </w:rPr>
      </w:pPr>
      <w:r w:rsidRPr="008F2F97">
        <w:rPr>
          <w:szCs w:val="24"/>
        </w:rPr>
        <w:t>реорганизацией, ликвидацией (упразднением) объектов контроля;</w:t>
      </w:r>
    </w:p>
    <w:p w:rsidR="00FF1510" w:rsidRPr="008F2F97" w:rsidRDefault="00FF1510" w:rsidP="00FF1510">
      <w:pPr>
        <w:ind w:firstLine="567"/>
        <w:jc w:val="both"/>
      </w:pPr>
      <w:r w:rsidRPr="008F2F97">
        <w:t>поручениями (актами)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местной администрации.</w:t>
      </w:r>
    </w:p>
    <w:p w:rsidR="008F2F97" w:rsidRPr="008F2F97" w:rsidRDefault="008F2F97" w:rsidP="008F2F97">
      <w:pPr>
        <w:autoSpaceDE w:val="0"/>
        <w:autoSpaceDN w:val="0"/>
        <w:adjustRightInd w:val="0"/>
        <w:jc w:val="both"/>
        <w:rPr>
          <w:bCs/>
          <w:i/>
          <w:lang w:eastAsia="ru-RU"/>
        </w:rPr>
      </w:pPr>
      <w:r w:rsidRPr="008F2F97">
        <w:rPr>
          <w:i/>
        </w:rPr>
        <w:t>.</w:t>
      </w:r>
      <w:r w:rsidRPr="008F2F97">
        <w:rPr>
          <w:bCs/>
          <w:i/>
          <w:lang w:eastAsia="ru-RU"/>
        </w:rPr>
        <w:t>(в ред. постановления № 160  от 29.12.2023)</w:t>
      </w:r>
    </w:p>
    <w:p w:rsidR="006608E1" w:rsidRPr="008F2F97" w:rsidRDefault="00F54A58" w:rsidP="006608E1">
      <w:pPr>
        <w:pStyle w:val="af0"/>
        <w:spacing w:before="0" w:beforeAutospacing="0" w:after="0" w:afterAutospacing="0"/>
        <w:ind w:firstLine="709"/>
        <w:jc w:val="both"/>
      </w:pPr>
      <w:r w:rsidRPr="008F2F97">
        <w:t>2.</w:t>
      </w:r>
      <w:r w:rsidR="007F4504" w:rsidRPr="008F2F97">
        <w:t>17</w:t>
      </w:r>
      <w:r w:rsidRPr="008F2F97">
        <w:t xml:space="preserve">. План, а также вносимые в него изменения размещаются не позднее пяти рабочих дней со дня их утверждения на официальном сайте </w:t>
      </w:r>
      <w:r w:rsidR="007F4504" w:rsidRPr="008F2F97">
        <w:t>МО пос. Стрельна</w:t>
      </w:r>
      <w:r w:rsidRPr="008F2F97">
        <w:t xml:space="preserve"> в информационно-телекоммуникационной сети «Интернет», а также в единой информационной системе в сфере закупок</w:t>
      </w:r>
      <w:r w:rsidR="006608E1" w:rsidRPr="008F2F97">
        <w:t> </w:t>
      </w:r>
    </w:p>
    <w:p w:rsidR="006608E1" w:rsidRPr="008F2F97" w:rsidRDefault="006608E1" w:rsidP="006608E1">
      <w:pPr>
        <w:pStyle w:val="af0"/>
        <w:spacing w:before="0" w:beforeAutospacing="0" w:after="0" w:afterAutospacing="0"/>
        <w:ind w:left="360" w:firstLine="579"/>
        <w:jc w:val="both"/>
      </w:pPr>
      <w:r w:rsidRPr="008F2F97">
        <w:rPr>
          <w:b/>
          <w:bCs/>
        </w:rPr>
        <w:t> </w:t>
      </w: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2A5117" w:rsidRPr="008F2F97" w:rsidRDefault="002A5117" w:rsidP="002A5117">
      <w:pPr>
        <w:pageBreakBefore/>
        <w:ind w:left="4820"/>
        <w:jc w:val="center"/>
        <w:rPr>
          <w:rFonts w:eastAsia="Times New Roman"/>
          <w:lang w:eastAsia="ru-RU"/>
        </w:rPr>
      </w:pPr>
      <w:r w:rsidRPr="008F2F97">
        <w:rPr>
          <w:rFonts w:eastAsia="Times New Roman"/>
          <w:lang w:eastAsia="ru-RU"/>
        </w:rPr>
        <w:lastRenderedPageBreak/>
        <w:t xml:space="preserve">Приложение № 1 </w:t>
      </w:r>
      <w:r w:rsidRPr="008F2F97">
        <w:rPr>
          <w:rFonts w:eastAsia="Times New Roman"/>
          <w:lang w:eastAsia="ru-RU"/>
        </w:rPr>
        <w:br/>
        <w:t xml:space="preserve">к Ведомственному </w:t>
      </w:r>
      <w:r w:rsidR="006C2875"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«Планирование проверок, ревизий и обследований»</w:t>
      </w: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r w:rsidRPr="008F2F97">
        <w:rPr>
          <w:rFonts w:eastAsia="Times New Roman"/>
          <w:lang w:eastAsia="ru-RU"/>
        </w:rPr>
        <w:t xml:space="preserve">ПЛАН </w:t>
      </w:r>
      <w:r w:rsidRPr="008F2F97">
        <w:rPr>
          <w:rFonts w:eastAsia="Times New Roman"/>
          <w:lang w:eastAsia="ru-RU"/>
        </w:rPr>
        <w:br/>
        <w:t>контрольных мероприятий</w:t>
      </w:r>
      <w:r w:rsidR="00FA7972" w:rsidRPr="008F2F97">
        <w:rPr>
          <w:rFonts w:eastAsia="Times New Roman"/>
          <w:lang w:eastAsia="ru-RU"/>
        </w:rPr>
        <w:t xml:space="preserve"> по осуществлению внутреннего муниципального финансового контроля</w:t>
      </w:r>
      <w:r w:rsidRPr="008F2F97">
        <w:rPr>
          <w:rFonts w:eastAsia="Times New Roman"/>
          <w:lang w:eastAsia="ru-RU"/>
        </w:rPr>
        <w:t xml:space="preserve"> Местной администрации внутригородского муниципального образования города федерального значения Санкт-Петербурга поселок Стрельна </w:t>
      </w:r>
      <w:r w:rsidRPr="008F2F97">
        <w:rPr>
          <w:rFonts w:eastAsia="Times New Roman"/>
          <w:lang w:eastAsia="ru-RU"/>
        </w:rPr>
        <w:br/>
        <w:t>на ______ год</w:t>
      </w:r>
    </w:p>
    <w:p w:rsidR="002A5117" w:rsidRPr="008F2F97" w:rsidRDefault="002A5117" w:rsidP="002A5117">
      <w:pPr>
        <w:jc w:val="center"/>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20"/>
      </w:tblPr>
      <w:tblGrid>
        <w:gridCol w:w="507"/>
        <w:gridCol w:w="1796"/>
        <w:gridCol w:w="1628"/>
        <w:gridCol w:w="1736"/>
        <w:gridCol w:w="1648"/>
        <w:gridCol w:w="1871"/>
      </w:tblGrid>
      <w:tr w:rsidR="002A5117" w:rsidRPr="008F2F97" w:rsidTr="002A5117">
        <w:tc>
          <w:tcPr>
            <w:tcW w:w="533" w:type="dxa"/>
          </w:tcPr>
          <w:p w:rsidR="002A5117" w:rsidRPr="008F2F97" w:rsidRDefault="002A5117" w:rsidP="002A5117">
            <w:pPr>
              <w:jc w:val="center"/>
            </w:pPr>
            <w:r w:rsidRPr="008F2F97">
              <w:t xml:space="preserve">№ </w:t>
            </w:r>
            <w:proofErr w:type="spellStart"/>
            <w:r w:rsidRPr="008F2F97">
              <w:t>п</w:t>
            </w:r>
            <w:proofErr w:type="spellEnd"/>
            <w:r w:rsidRPr="008F2F97">
              <w:t>/</w:t>
            </w:r>
            <w:proofErr w:type="spellStart"/>
            <w:r w:rsidRPr="008F2F97">
              <w:t>п</w:t>
            </w:r>
            <w:proofErr w:type="spellEnd"/>
          </w:p>
        </w:tc>
        <w:tc>
          <w:tcPr>
            <w:tcW w:w="1907" w:type="dxa"/>
          </w:tcPr>
          <w:p w:rsidR="002A5117" w:rsidRPr="008F2F97" w:rsidRDefault="002A5117" w:rsidP="002A5117">
            <w:pPr>
              <w:jc w:val="center"/>
            </w:pPr>
            <w:r w:rsidRPr="008F2F97">
              <w:t>Наименование контрольного мероприятия</w:t>
            </w:r>
          </w:p>
        </w:tc>
        <w:tc>
          <w:tcPr>
            <w:tcW w:w="1728" w:type="dxa"/>
          </w:tcPr>
          <w:p w:rsidR="002A5117" w:rsidRPr="008F2F97" w:rsidRDefault="002A5117" w:rsidP="002A5117">
            <w:pPr>
              <w:jc w:val="center"/>
            </w:pPr>
            <w:r w:rsidRPr="008F2F97">
              <w:t>Объект внутреннего муниципаль</w:t>
            </w:r>
            <w:r w:rsidRPr="008F2F97">
              <w:softHyphen/>
              <w:t>ного финансового контроля</w:t>
            </w:r>
          </w:p>
        </w:tc>
        <w:tc>
          <w:tcPr>
            <w:tcW w:w="1843" w:type="dxa"/>
          </w:tcPr>
          <w:p w:rsidR="002A5117" w:rsidRPr="008F2F97" w:rsidRDefault="002A5117" w:rsidP="002A5117">
            <w:pPr>
              <w:jc w:val="center"/>
            </w:pPr>
            <w:r w:rsidRPr="008F2F97">
              <w:t>Проверяемый период</w:t>
            </w:r>
          </w:p>
        </w:tc>
        <w:tc>
          <w:tcPr>
            <w:tcW w:w="1753" w:type="dxa"/>
            <w:tcMar>
              <w:left w:w="28" w:type="dxa"/>
              <w:right w:w="28" w:type="dxa"/>
            </w:tcMar>
          </w:tcPr>
          <w:p w:rsidR="002A5117" w:rsidRPr="008F2F97" w:rsidRDefault="002A5117" w:rsidP="002A5117">
            <w:pPr>
              <w:jc w:val="center"/>
            </w:pPr>
            <w:r w:rsidRPr="008F2F97">
              <w:t>Период начала проведения контрольного мероприятия</w:t>
            </w:r>
          </w:p>
        </w:tc>
        <w:tc>
          <w:tcPr>
            <w:tcW w:w="1988" w:type="dxa"/>
          </w:tcPr>
          <w:p w:rsidR="002A5117" w:rsidRPr="008F2F97" w:rsidRDefault="002A5117" w:rsidP="002A5117">
            <w:pPr>
              <w:jc w:val="center"/>
            </w:pPr>
            <w:r w:rsidRPr="008F2F97">
              <w:t>Ф.И.О. ответственного за проведение контрольного мероприятия</w:t>
            </w:r>
          </w:p>
        </w:tc>
      </w:tr>
      <w:tr w:rsidR="002A5117" w:rsidRPr="008F2F97" w:rsidTr="002A5117">
        <w:tc>
          <w:tcPr>
            <w:tcW w:w="533" w:type="dxa"/>
          </w:tcPr>
          <w:p w:rsidR="002A5117" w:rsidRPr="008F2F97" w:rsidRDefault="002A5117" w:rsidP="002A5117">
            <w:pPr>
              <w:jc w:val="center"/>
            </w:pPr>
            <w:r w:rsidRPr="008F2F97">
              <w:t>1</w:t>
            </w:r>
          </w:p>
        </w:tc>
        <w:tc>
          <w:tcPr>
            <w:tcW w:w="1907" w:type="dxa"/>
          </w:tcPr>
          <w:p w:rsidR="002A5117" w:rsidRPr="008F2F97" w:rsidRDefault="002A5117" w:rsidP="002A5117">
            <w:pPr>
              <w:jc w:val="center"/>
            </w:pPr>
            <w:r w:rsidRPr="008F2F97">
              <w:t>2</w:t>
            </w:r>
          </w:p>
        </w:tc>
        <w:tc>
          <w:tcPr>
            <w:tcW w:w="1728" w:type="dxa"/>
          </w:tcPr>
          <w:p w:rsidR="002A5117" w:rsidRPr="008F2F97" w:rsidRDefault="002A5117" w:rsidP="002A5117">
            <w:pPr>
              <w:jc w:val="center"/>
            </w:pPr>
            <w:r w:rsidRPr="008F2F97">
              <w:t>3</w:t>
            </w:r>
          </w:p>
        </w:tc>
        <w:tc>
          <w:tcPr>
            <w:tcW w:w="1843" w:type="dxa"/>
          </w:tcPr>
          <w:p w:rsidR="002A5117" w:rsidRPr="008F2F97" w:rsidRDefault="002A5117" w:rsidP="002A5117">
            <w:pPr>
              <w:jc w:val="center"/>
            </w:pPr>
            <w:r w:rsidRPr="008F2F97">
              <w:t>4</w:t>
            </w:r>
          </w:p>
        </w:tc>
        <w:tc>
          <w:tcPr>
            <w:tcW w:w="1753" w:type="dxa"/>
            <w:tcMar>
              <w:left w:w="28" w:type="dxa"/>
              <w:right w:w="28" w:type="dxa"/>
            </w:tcMar>
          </w:tcPr>
          <w:p w:rsidR="002A5117" w:rsidRPr="008F2F97" w:rsidRDefault="002A5117" w:rsidP="002A5117">
            <w:pPr>
              <w:jc w:val="center"/>
            </w:pPr>
            <w:r w:rsidRPr="008F2F97">
              <w:t>5</w:t>
            </w:r>
          </w:p>
        </w:tc>
        <w:tc>
          <w:tcPr>
            <w:tcW w:w="1988" w:type="dxa"/>
          </w:tcPr>
          <w:p w:rsidR="002A5117" w:rsidRPr="008F2F97" w:rsidRDefault="002A5117" w:rsidP="002A5117">
            <w:pPr>
              <w:jc w:val="center"/>
            </w:pPr>
            <w:r w:rsidRPr="008F2F97">
              <w:t>6</w:t>
            </w:r>
          </w:p>
        </w:tc>
      </w:tr>
      <w:tr w:rsidR="002A5117" w:rsidRPr="008F2F97" w:rsidTr="002A5117">
        <w:tc>
          <w:tcPr>
            <w:tcW w:w="533" w:type="dxa"/>
          </w:tcPr>
          <w:p w:rsidR="002A5117" w:rsidRPr="008F2F97" w:rsidRDefault="002A5117" w:rsidP="002A5117">
            <w:pPr>
              <w:jc w:val="center"/>
            </w:pPr>
          </w:p>
        </w:tc>
        <w:tc>
          <w:tcPr>
            <w:tcW w:w="1907" w:type="dxa"/>
          </w:tcPr>
          <w:p w:rsidR="002A5117" w:rsidRPr="008F2F97" w:rsidRDefault="002A5117" w:rsidP="002A5117">
            <w:pPr>
              <w:jc w:val="center"/>
            </w:pPr>
          </w:p>
        </w:tc>
        <w:tc>
          <w:tcPr>
            <w:tcW w:w="1728" w:type="dxa"/>
          </w:tcPr>
          <w:p w:rsidR="002A5117" w:rsidRPr="008F2F97" w:rsidRDefault="002A5117" w:rsidP="002A5117">
            <w:pPr>
              <w:jc w:val="center"/>
            </w:pPr>
          </w:p>
        </w:tc>
        <w:tc>
          <w:tcPr>
            <w:tcW w:w="1843" w:type="dxa"/>
          </w:tcPr>
          <w:p w:rsidR="002A5117" w:rsidRPr="008F2F97" w:rsidRDefault="002A5117" w:rsidP="002A5117">
            <w:pPr>
              <w:jc w:val="center"/>
            </w:pPr>
          </w:p>
        </w:tc>
        <w:tc>
          <w:tcPr>
            <w:tcW w:w="1753" w:type="dxa"/>
            <w:tcMar>
              <w:left w:w="28" w:type="dxa"/>
              <w:right w:w="28" w:type="dxa"/>
            </w:tcMar>
          </w:tcPr>
          <w:p w:rsidR="002A5117" w:rsidRPr="008F2F97" w:rsidRDefault="002A5117" w:rsidP="002A5117">
            <w:pPr>
              <w:jc w:val="center"/>
            </w:pPr>
          </w:p>
        </w:tc>
        <w:tc>
          <w:tcPr>
            <w:tcW w:w="1988" w:type="dxa"/>
          </w:tcPr>
          <w:p w:rsidR="002A5117" w:rsidRPr="008F2F97" w:rsidRDefault="002A5117" w:rsidP="002A5117">
            <w:pPr>
              <w:jc w:val="center"/>
            </w:pPr>
          </w:p>
        </w:tc>
      </w:tr>
      <w:tr w:rsidR="002A5117" w:rsidRPr="008F2F97" w:rsidTr="002A5117">
        <w:tc>
          <w:tcPr>
            <w:tcW w:w="533" w:type="dxa"/>
          </w:tcPr>
          <w:p w:rsidR="002A5117" w:rsidRPr="008F2F97" w:rsidRDefault="002A5117" w:rsidP="002A5117">
            <w:pPr>
              <w:jc w:val="center"/>
            </w:pPr>
          </w:p>
        </w:tc>
        <w:tc>
          <w:tcPr>
            <w:tcW w:w="1907" w:type="dxa"/>
          </w:tcPr>
          <w:p w:rsidR="002A5117" w:rsidRPr="008F2F97" w:rsidRDefault="002A5117" w:rsidP="002A5117">
            <w:pPr>
              <w:jc w:val="center"/>
            </w:pPr>
          </w:p>
        </w:tc>
        <w:tc>
          <w:tcPr>
            <w:tcW w:w="1728" w:type="dxa"/>
          </w:tcPr>
          <w:p w:rsidR="002A5117" w:rsidRPr="008F2F97" w:rsidRDefault="002A5117" w:rsidP="002A5117">
            <w:pPr>
              <w:jc w:val="center"/>
            </w:pPr>
          </w:p>
        </w:tc>
        <w:tc>
          <w:tcPr>
            <w:tcW w:w="1843" w:type="dxa"/>
          </w:tcPr>
          <w:p w:rsidR="002A5117" w:rsidRPr="008F2F97" w:rsidRDefault="002A5117" w:rsidP="002A5117">
            <w:pPr>
              <w:jc w:val="center"/>
            </w:pPr>
          </w:p>
        </w:tc>
        <w:tc>
          <w:tcPr>
            <w:tcW w:w="1753" w:type="dxa"/>
            <w:tcMar>
              <w:left w:w="28" w:type="dxa"/>
              <w:right w:w="28" w:type="dxa"/>
            </w:tcMar>
          </w:tcPr>
          <w:p w:rsidR="002A5117" w:rsidRPr="008F2F97" w:rsidRDefault="002A5117" w:rsidP="002A5117">
            <w:pPr>
              <w:jc w:val="center"/>
            </w:pPr>
          </w:p>
        </w:tc>
        <w:tc>
          <w:tcPr>
            <w:tcW w:w="1988" w:type="dxa"/>
          </w:tcPr>
          <w:p w:rsidR="002A5117" w:rsidRPr="008F2F97" w:rsidRDefault="002A5117" w:rsidP="002A5117">
            <w:pPr>
              <w:jc w:val="center"/>
            </w:pPr>
          </w:p>
        </w:tc>
      </w:tr>
      <w:tr w:rsidR="002A5117" w:rsidRPr="008F2F97" w:rsidTr="002A5117">
        <w:tc>
          <w:tcPr>
            <w:tcW w:w="533" w:type="dxa"/>
          </w:tcPr>
          <w:p w:rsidR="002A5117" w:rsidRPr="008F2F97" w:rsidRDefault="002A5117" w:rsidP="002A5117">
            <w:pPr>
              <w:jc w:val="center"/>
            </w:pPr>
          </w:p>
        </w:tc>
        <w:tc>
          <w:tcPr>
            <w:tcW w:w="1907" w:type="dxa"/>
          </w:tcPr>
          <w:p w:rsidR="002A5117" w:rsidRPr="008F2F97" w:rsidRDefault="002A5117" w:rsidP="002A5117">
            <w:pPr>
              <w:jc w:val="center"/>
            </w:pPr>
          </w:p>
        </w:tc>
        <w:tc>
          <w:tcPr>
            <w:tcW w:w="1728" w:type="dxa"/>
          </w:tcPr>
          <w:p w:rsidR="002A5117" w:rsidRPr="008F2F97" w:rsidRDefault="002A5117" w:rsidP="002A5117">
            <w:pPr>
              <w:jc w:val="center"/>
            </w:pPr>
          </w:p>
        </w:tc>
        <w:tc>
          <w:tcPr>
            <w:tcW w:w="1843" w:type="dxa"/>
          </w:tcPr>
          <w:p w:rsidR="002A5117" w:rsidRPr="008F2F97" w:rsidRDefault="002A5117" w:rsidP="002A5117">
            <w:pPr>
              <w:jc w:val="center"/>
            </w:pPr>
          </w:p>
        </w:tc>
        <w:tc>
          <w:tcPr>
            <w:tcW w:w="1753" w:type="dxa"/>
            <w:tcMar>
              <w:left w:w="28" w:type="dxa"/>
              <w:right w:w="28" w:type="dxa"/>
            </w:tcMar>
          </w:tcPr>
          <w:p w:rsidR="002A5117" w:rsidRPr="008F2F97" w:rsidRDefault="002A5117" w:rsidP="002A5117">
            <w:pPr>
              <w:jc w:val="center"/>
            </w:pPr>
          </w:p>
        </w:tc>
        <w:tc>
          <w:tcPr>
            <w:tcW w:w="1988" w:type="dxa"/>
          </w:tcPr>
          <w:p w:rsidR="002A5117" w:rsidRPr="008F2F97" w:rsidRDefault="002A5117" w:rsidP="002A5117">
            <w:pPr>
              <w:jc w:val="center"/>
            </w:pPr>
          </w:p>
        </w:tc>
      </w:tr>
    </w:tbl>
    <w:p w:rsidR="002A5117" w:rsidRPr="008F2F97" w:rsidRDefault="002A5117" w:rsidP="002A5117">
      <w:pPr>
        <w:ind w:firstLine="709"/>
        <w:jc w:val="both"/>
        <w:rPr>
          <w:rFonts w:eastAsia="Times New Roman"/>
          <w:lang w:eastAsia="ru-RU"/>
        </w:rPr>
      </w:pPr>
    </w:p>
    <w:p w:rsidR="002A5117" w:rsidRPr="008F2F97" w:rsidRDefault="002A5117" w:rsidP="002A5117">
      <w:pPr>
        <w:jc w:val="center"/>
        <w:rPr>
          <w:rFonts w:eastAsia="Times New Roman"/>
          <w:lang w:eastAsia="ru-RU"/>
        </w:rPr>
      </w:pPr>
    </w:p>
    <w:p w:rsidR="002A5117" w:rsidRPr="008F2F97" w:rsidRDefault="002A5117" w:rsidP="002A5117">
      <w:pPr>
        <w:pageBreakBefore/>
        <w:ind w:left="4820"/>
        <w:jc w:val="center"/>
        <w:rPr>
          <w:rFonts w:eastAsia="Times New Roman"/>
          <w:lang w:eastAsia="ru-RU"/>
        </w:rPr>
      </w:pPr>
      <w:r w:rsidRPr="008F2F97">
        <w:rPr>
          <w:rFonts w:eastAsia="Times New Roman"/>
          <w:lang w:eastAsia="ru-RU"/>
        </w:rPr>
        <w:lastRenderedPageBreak/>
        <w:t xml:space="preserve">Приложение № 2 </w:t>
      </w:r>
      <w:r w:rsidRPr="008F2F97">
        <w:rPr>
          <w:rFonts w:eastAsia="Times New Roman"/>
          <w:lang w:eastAsia="ru-RU"/>
        </w:rPr>
        <w:br/>
        <w:t xml:space="preserve">к Ведомственному </w:t>
      </w:r>
      <w:r w:rsidR="007F4504"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«Планирование проверок, ревизий и обследований»</w:t>
      </w: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r w:rsidRPr="008F2F97">
        <w:rPr>
          <w:rFonts w:eastAsia="Times New Roman"/>
          <w:lang w:eastAsia="ru-RU"/>
        </w:rPr>
        <w:t xml:space="preserve">ПАРАМЕТРЫ </w:t>
      </w:r>
      <w:r w:rsidRPr="008F2F97">
        <w:rPr>
          <w:rFonts w:eastAsia="Times New Roman"/>
          <w:lang w:eastAsia="ru-RU"/>
        </w:rPr>
        <w:br/>
        <w:t xml:space="preserve">отбора контрольных мероприятий в целях </w:t>
      </w:r>
      <w:r w:rsidRPr="008F2F97">
        <w:rPr>
          <w:rFonts w:eastAsia="Times New Roman"/>
          <w:lang w:eastAsia="ru-RU"/>
        </w:rPr>
        <w:br/>
        <w:t xml:space="preserve">формирования плана контрольных мероприятий </w:t>
      </w:r>
      <w:r w:rsidR="00FA7972" w:rsidRPr="008F2F97">
        <w:rPr>
          <w:rFonts w:eastAsia="Times New Roman"/>
          <w:lang w:eastAsia="ru-RU"/>
        </w:rPr>
        <w:t xml:space="preserve">по осуществлению внутреннего муниципального финансового контроля </w:t>
      </w:r>
      <w:r w:rsidRPr="008F2F97">
        <w:rPr>
          <w:rFonts w:eastAsia="Times New Roman"/>
          <w:lang w:eastAsia="ru-RU"/>
        </w:rPr>
        <w:t>Местной администрации внутригородского муниципального образования города федерального значения Санкт-Петербурга поселок Стрельна на соответствующий год</w:t>
      </w:r>
    </w:p>
    <w:p w:rsidR="002A5117" w:rsidRPr="008F2F97" w:rsidRDefault="002A5117" w:rsidP="002A5117">
      <w:pPr>
        <w:jc w:val="center"/>
        <w:rPr>
          <w:rFonts w:eastAsia="Times New Roman"/>
          <w:lang w:eastAsia="ru-RU"/>
        </w:rPr>
      </w:pPr>
    </w:p>
    <w:tbl>
      <w:tblPr>
        <w:tblW w:w="5000" w:type="pct"/>
        <w:tblLayout w:type="fixed"/>
        <w:tblCellMar>
          <w:left w:w="57" w:type="dxa"/>
          <w:right w:w="57" w:type="dxa"/>
        </w:tblCellMar>
        <w:tblLook w:val="0000"/>
      </w:tblPr>
      <w:tblGrid>
        <w:gridCol w:w="994"/>
        <w:gridCol w:w="6800"/>
        <w:gridCol w:w="1392"/>
      </w:tblGrid>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 xml:space="preserve">№ </w:t>
            </w:r>
            <w:r w:rsidRPr="008F2F97">
              <w:br/>
            </w:r>
            <w:proofErr w:type="spellStart"/>
            <w:r w:rsidRPr="008F2F97">
              <w:t>п</w:t>
            </w:r>
            <w:proofErr w:type="spellEnd"/>
            <w:r w:rsidRPr="008F2F97">
              <w:t>/</w:t>
            </w:r>
            <w:proofErr w:type="spellStart"/>
            <w:r w:rsidRPr="008F2F97">
              <w:t>п</w:t>
            </w:r>
            <w:proofErr w:type="spellEnd"/>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 xml:space="preserve">Наименование параметра </w:t>
            </w:r>
            <w:r w:rsidRPr="008F2F97">
              <w:br/>
              <w:t>отбора контрольных мероприятий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Значение параметра</w:t>
            </w:r>
          </w:p>
        </w:tc>
      </w:tr>
    </w:tbl>
    <w:p w:rsidR="002A5117" w:rsidRPr="008F2F97" w:rsidRDefault="002A5117" w:rsidP="002A5117"/>
    <w:tbl>
      <w:tblPr>
        <w:tblW w:w="5000" w:type="pct"/>
        <w:tblLayout w:type="fixed"/>
        <w:tblCellMar>
          <w:left w:w="57" w:type="dxa"/>
          <w:right w:w="57" w:type="dxa"/>
        </w:tblCellMar>
        <w:tblLook w:val="0000"/>
      </w:tblPr>
      <w:tblGrid>
        <w:gridCol w:w="994"/>
        <w:gridCol w:w="6800"/>
        <w:gridCol w:w="1392"/>
      </w:tblGrid>
      <w:tr w:rsidR="002A5117" w:rsidRPr="008F2F97" w:rsidTr="002A5117">
        <w:trPr>
          <w:tblHeader/>
        </w:trPr>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3</w:t>
            </w:r>
          </w:p>
        </w:tc>
      </w:tr>
      <w:tr w:rsidR="002A5117" w:rsidRPr="008F2F97" w:rsidTr="002A5117">
        <w:tc>
          <w:tcPr>
            <w:tcW w:w="9752" w:type="dxa"/>
            <w:gridSpan w:val="3"/>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 Критерий «вероятность»</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1.1.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Результаты оценки качества финансового менеджмента объекта контроля (значение итоговой оценки показателей финансового менеджмента объекта контроля по отношению к максимальному значению этих показателей):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90 до 100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85 до 90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5</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80 до 85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менее 80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1.2.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Показатели качества управления финансами местного бюджета:</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уровень достижения показателей от 95 до 100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уровень достижения показателей от 90 до 95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5</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уровень достижения показателей от 85 до 95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уровень достижения показателей менее 85 процентов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1.3.1.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Отсутствие изменений в деятельности объекта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1.3.2.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изменений в деятельности объекта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pageBreakBefore/>
              <w:jc w:val="center"/>
            </w:pPr>
            <w:r w:rsidRPr="008F2F97">
              <w:lastRenderedPageBreak/>
              <w:t>1.4.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(отсутствие) нарушений, выявленных по результатам ранее проведенных органом контроля контрольных мероприятий: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1.4.1.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Объем нарушений, выявленных у объекта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до10,0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10,0 тыс. рублей до 100,0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100,0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20</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1.4.2.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Объем нарушений, выявленных у объекта контроля при использовании муниципального имущества, ведении бухгалтерского (бюджетного) учета и составлении отчетности:</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 10,0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10,0 тыс. рублей до 100,0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100,0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20</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1.4.3.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Количество случаев нарушений, выявленных по результатам ранее проведенных органом контроля контрольных мероприятий: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 1 случая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1 до 3 случаев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3 до 5 случаев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5 случаев</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Полнота исполнения объектом контроля представлений, предписаний, выданных органом контроля по результатам проведенных контрольных мероприятий: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Представление, предписание выданное органом контроля исполнено объектом контроля в полном объеме</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Представление, предписание, выданное органом контроля, исполнено объектом контроля не в полном объеме, либо не исполнено</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1.6.</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(отсутствие) обращений (жалоб) граждан, объединений граждан, юридических лиц, поступивших в органы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1.6.1.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Обращения (жалобы) граждан, объединений граждан, юридических лиц отсутствуют</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1.6.2.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Обращения (жалобы) граждан, объединений граждан, юридических лиц имеются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1.7.</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 xml:space="preserve">Наличие в отношении объекта контроля предложений от структурных отделов </w:t>
            </w:r>
            <w:r w:rsidRPr="008F2F97">
              <w:rPr>
                <w:rFonts w:eastAsia="Times New Roman"/>
                <w:lang w:eastAsia="ru-RU"/>
              </w:rPr>
              <w:t xml:space="preserve">Местной администрации внутригородского муниципального образования города федерального значения Санкт-Петербурга поселок Стрельна </w:t>
            </w:r>
            <w:r w:rsidRPr="008F2F97">
              <w:rPr>
                <w:rFonts w:eastAsia="Times New Roman"/>
                <w:lang w:eastAsia="ru-RU"/>
              </w:rPr>
              <w:br/>
            </w:r>
            <w:r w:rsidRPr="008F2F97">
              <w:t xml:space="preserve"> о необходимости проведения контрольных мероприятий, информации из иных источников средств массовой информации, данных анализа информационных систем:</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pageBreakBefore/>
              <w:jc w:val="center"/>
            </w:pPr>
            <w:r w:rsidRPr="008F2F97">
              <w:lastRenderedPageBreak/>
              <w:t>1.7.1.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 xml:space="preserve">Предложения от структурных отделов </w:t>
            </w:r>
            <w:r w:rsidRPr="008F2F97">
              <w:rPr>
                <w:rFonts w:eastAsia="Times New Roman"/>
                <w:lang w:eastAsia="ru-RU"/>
              </w:rPr>
              <w:t xml:space="preserve">Местной администрации внутригородского муниципального образования города федерального значения Санкт-Петербурга поселок Стрельна </w:t>
            </w:r>
            <w:r w:rsidRPr="008F2F97">
              <w:rPr>
                <w:rFonts w:eastAsia="Times New Roman"/>
                <w:lang w:eastAsia="ru-RU"/>
              </w:rPr>
              <w:br/>
            </w:r>
            <w:r w:rsidRPr="008F2F97">
              <w:t xml:space="preserve"> о необходимости проведения контрольных мероприятий, информация из иных источников средств массовой информации, данные анализа информационных систем не имеются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1.7.2.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 xml:space="preserve">Предложения от структурных отделов </w:t>
            </w:r>
            <w:r w:rsidRPr="008F2F97">
              <w:rPr>
                <w:rFonts w:eastAsia="Times New Roman"/>
                <w:lang w:eastAsia="ru-RU"/>
              </w:rPr>
              <w:t xml:space="preserve">Местной администрации внутригородского муниципального образования города федерального значения Санкт-Петербурга поселок Стрельна </w:t>
            </w:r>
            <w:r w:rsidRPr="008F2F97">
              <w:rPr>
                <w:rFonts w:eastAsia="Times New Roman"/>
                <w:lang w:eastAsia="ru-RU"/>
              </w:rPr>
              <w:br/>
            </w:r>
            <w:r w:rsidRPr="008F2F97">
              <w:t xml:space="preserve"> о необходимости проведения контрольных мероприятий, информация из иных источников средств массовой информации, данные анализа информационных систем не имеются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9752" w:type="dxa"/>
            <w:gridSpan w:val="3"/>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 Критерий «существенность»</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Существенность и значимость мероприятий, осуществляемых объектом контроля, и (или) направлений бюджетных расходов, в отношении которых предполагается проведение контрольного мероприятия, в том числе:</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2.1.1.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Объем финансового обеспечения деятельности объекта контроля, или выполнения мероприятий (мер муниципальной поддержки) за счет местного бюджета и (или) средств, предоставленных из местного бюджета, в проверяемые отчетные периоды:</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 500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5</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500 тыс. рублей до 1 млн.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1 млн. рублей до 2 млн.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2 млн.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Отнесение основных мероприятий (мер муниципальной поддержки), в отношении которых возможно проведение контрольного мероприятия к значимым</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Объем принятых обязательств объекта контроля не соответствует объему финансового обеспечения деятельности объекта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Осуществление объектом контроля закупок товаров, работ, услуг для обеспечения муниципальных нужд, соответствующих следующим параметрам:</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2.1.4.1.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Осуществление закупок товаров, работ, услуг для обеспечения муниципальных нужд у единственного поставщика по причине несостоявшейся конкурентной закупки или на основании пунктов 2 и 9 части 1 статьи 93 Федерального закона о контрактной системе</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2.1.4.2.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условий об исполнении контракта по этапам</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2.1.4.3.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Наличие условий о выплате аванса</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pageBreakBefore/>
              <w:jc w:val="center"/>
            </w:pPr>
            <w:r w:rsidRPr="008F2F97">
              <w:lastRenderedPageBreak/>
              <w:t>2.1.4.4.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Заключение контракта по результатам повторной закупки при условии расторжения первоначального контракта по соглашению сторон</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2.1.4.5.</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Объем финансовых средств, предусмотренных на осуществление закупок в текущем (очередном) календарном году:</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 600 тыс.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5</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600 тыс. рублей до 1 млн.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1 млн. рублей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2.2.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Длительность периода, прошедшего с момента проведения идентичного контрольного мероприятия органом контроля: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до 1 года</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 1 года до 2 лет</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свыше 2 лет</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15</w:t>
            </w:r>
          </w:p>
        </w:tc>
      </w:tr>
      <w:tr w:rsidR="002A5117" w:rsidRPr="008F2F97" w:rsidTr="002A5117">
        <w:tc>
          <w:tcPr>
            <w:tcW w:w="1050" w:type="dxa"/>
            <w:vMerge w:val="restart"/>
            <w:tcBorders>
              <w:top w:val="single" w:sz="6" w:space="0" w:color="auto"/>
              <w:left w:val="single" w:sz="6" w:space="0" w:color="auto"/>
              <w:right w:val="single" w:sz="6" w:space="0" w:color="auto"/>
            </w:tcBorders>
            <w:shd w:val="clear" w:color="auto" w:fill="FFFFFF"/>
          </w:tcPr>
          <w:p w:rsidR="002A5117" w:rsidRPr="008F2F97" w:rsidRDefault="002A5117" w:rsidP="002A5117">
            <w:pPr>
              <w:jc w:val="center"/>
            </w:pPr>
            <w:r w:rsidRPr="008F2F97">
              <w:t>2.3.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Оценка состояния внутреннего финансового аудита:</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организован</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не организован</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r w:rsidR="002A5117" w:rsidRPr="008F2F97" w:rsidTr="002A5117">
        <w:tc>
          <w:tcPr>
            <w:tcW w:w="1050" w:type="dxa"/>
            <w:vMerge/>
            <w:tcBorders>
              <w:left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отсутствие замечаний</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0</w:t>
            </w:r>
          </w:p>
        </w:tc>
      </w:tr>
      <w:tr w:rsidR="002A5117" w:rsidRPr="008F2F97" w:rsidTr="002A5117">
        <w:tc>
          <w:tcPr>
            <w:tcW w:w="1050" w:type="dxa"/>
            <w:vMerge/>
            <w:tcBorders>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имеются замечания</w:t>
            </w:r>
          </w:p>
        </w:tc>
        <w:tc>
          <w:tcPr>
            <w:tcW w:w="1473"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10</w:t>
            </w:r>
          </w:p>
        </w:tc>
      </w:tr>
    </w:tbl>
    <w:p w:rsidR="002A5117" w:rsidRPr="008F2F97" w:rsidRDefault="002A5117" w:rsidP="002A5117">
      <w:pPr>
        <w:jc w:val="center"/>
        <w:rPr>
          <w:rFonts w:eastAsia="Times New Roman"/>
          <w:lang w:eastAsia="ru-RU"/>
        </w:rPr>
      </w:pPr>
    </w:p>
    <w:p w:rsidR="002A5117" w:rsidRPr="008F2F97" w:rsidRDefault="002A5117" w:rsidP="002A5117">
      <w:pPr>
        <w:pageBreakBefore/>
        <w:ind w:left="4820"/>
        <w:jc w:val="center"/>
        <w:rPr>
          <w:rFonts w:eastAsia="Times New Roman"/>
          <w:lang w:eastAsia="ru-RU"/>
        </w:rPr>
      </w:pPr>
      <w:r w:rsidRPr="008F2F97">
        <w:rPr>
          <w:rFonts w:eastAsia="Times New Roman"/>
          <w:lang w:eastAsia="ru-RU"/>
        </w:rPr>
        <w:lastRenderedPageBreak/>
        <w:t xml:space="preserve">Приложение № 3 </w:t>
      </w:r>
      <w:r w:rsidRPr="008F2F97">
        <w:rPr>
          <w:rFonts w:eastAsia="Times New Roman"/>
          <w:lang w:eastAsia="ru-RU"/>
        </w:rPr>
        <w:br/>
        <w:t xml:space="preserve">к </w:t>
      </w:r>
      <w:r w:rsidR="00FA7972" w:rsidRPr="008F2F97">
        <w:rPr>
          <w:rFonts w:eastAsia="Times New Roman"/>
          <w:lang w:eastAsia="ru-RU"/>
        </w:rPr>
        <w:t>В</w:t>
      </w:r>
      <w:r w:rsidRPr="008F2F97">
        <w:rPr>
          <w:rFonts w:eastAsia="Times New Roman"/>
          <w:lang w:eastAsia="ru-RU"/>
        </w:rPr>
        <w:t xml:space="preserve">едомственному </w:t>
      </w:r>
      <w:r w:rsidR="007F4504"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«Планирование проверок, ревизий и обследований»</w:t>
      </w: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p>
    <w:p w:rsidR="002A5117" w:rsidRPr="008F2F97" w:rsidRDefault="002A5117" w:rsidP="002A5117">
      <w:pPr>
        <w:jc w:val="center"/>
        <w:rPr>
          <w:rFonts w:eastAsia="Times New Roman"/>
          <w:lang w:eastAsia="ru-RU"/>
        </w:rPr>
      </w:pPr>
      <w:r w:rsidRPr="008F2F97">
        <w:rPr>
          <w:rFonts w:eastAsia="Times New Roman"/>
          <w:lang w:eastAsia="ru-RU"/>
        </w:rPr>
        <w:t xml:space="preserve">ОПРЕДЕЛЕНИЕ </w:t>
      </w:r>
      <w:r w:rsidRPr="008F2F97">
        <w:rPr>
          <w:rFonts w:eastAsia="Times New Roman"/>
          <w:lang w:eastAsia="ru-RU"/>
        </w:rPr>
        <w:br/>
        <w:t>группы риска</w:t>
      </w:r>
    </w:p>
    <w:p w:rsidR="002A5117" w:rsidRPr="008F2F97" w:rsidRDefault="002A5117" w:rsidP="002A5117">
      <w:pPr>
        <w:jc w:val="center"/>
        <w:rPr>
          <w:rFonts w:eastAsia="Times New Roman"/>
          <w:lang w:eastAsia="ru-RU"/>
        </w:rPr>
      </w:pPr>
    </w:p>
    <w:tbl>
      <w:tblPr>
        <w:tblW w:w="5000" w:type="pct"/>
        <w:tblLayout w:type="fixed"/>
        <w:tblCellMar>
          <w:left w:w="57" w:type="dxa"/>
          <w:right w:w="57" w:type="dxa"/>
        </w:tblCellMar>
        <w:tblLook w:val="0000"/>
      </w:tblPr>
      <w:tblGrid>
        <w:gridCol w:w="2254"/>
        <w:gridCol w:w="3729"/>
        <w:gridCol w:w="3203"/>
      </w:tblGrid>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Группа риска</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Категория критерия</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Суммарный риск, баллы</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1</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2</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3</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Высокий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«вероятность»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&gt;= 25</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Средний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«вероятность»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от 10 до 25</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Низкий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«вероятность»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менее 10</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Высокий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«существенность»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&gt;= 25</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Средний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«существенность»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от 10 до 25</w:t>
            </w:r>
          </w:p>
        </w:tc>
      </w:tr>
      <w:tr w:rsidR="002A5117" w:rsidRPr="008F2F97" w:rsidTr="002A5117">
        <w:tc>
          <w:tcPr>
            <w:tcW w:w="2390"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Низкий риск</w:t>
            </w:r>
          </w:p>
        </w:tc>
        <w:tc>
          <w:tcPr>
            <w:tcW w:w="396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r w:rsidRPr="008F2F97">
              <w:t>Критерий «существенность»</w:t>
            </w:r>
          </w:p>
        </w:tc>
        <w:tc>
          <w:tcPr>
            <w:tcW w:w="3401" w:type="dxa"/>
            <w:tcBorders>
              <w:top w:val="single" w:sz="6" w:space="0" w:color="auto"/>
              <w:left w:val="single" w:sz="6" w:space="0" w:color="auto"/>
              <w:bottom w:val="single" w:sz="6" w:space="0" w:color="auto"/>
              <w:right w:val="single" w:sz="6" w:space="0" w:color="auto"/>
            </w:tcBorders>
            <w:shd w:val="clear" w:color="auto" w:fill="FFFFFF"/>
          </w:tcPr>
          <w:p w:rsidR="002A5117" w:rsidRPr="008F2F97" w:rsidRDefault="002A5117" w:rsidP="002A5117">
            <w:pPr>
              <w:jc w:val="center"/>
            </w:pPr>
            <w:r w:rsidRPr="008F2F97">
              <w:t>менее 10</w:t>
            </w:r>
          </w:p>
        </w:tc>
      </w:tr>
    </w:tbl>
    <w:p w:rsidR="002A5117" w:rsidRPr="008F2F97" w:rsidRDefault="002A5117" w:rsidP="002A5117">
      <w:pPr>
        <w:jc w:val="center"/>
        <w:rPr>
          <w:rFonts w:eastAsia="Times New Roman"/>
          <w:lang w:eastAsia="ru-RU"/>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F54A58" w:rsidRPr="008F2F97" w:rsidRDefault="00F54A58"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2A5117" w:rsidRPr="008F2F97" w:rsidRDefault="002A5117" w:rsidP="006608E1">
      <w:pPr>
        <w:pStyle w:val="af0"/>
        <w:shd w:val="clear" w:color="auto" w:fill="FFFFFF"/>
        <w:spacing w:before="0" w:beforeAutospacing="0" w:after="0" w:afterAutospacing="0"/>
        <w:ind w:firstLine="579"/>
        <w:jc w:val="center"/>
        <w:rPr>
          <w:b/>
          <w:bCs/>
        </w:rPr>
      </w:pPr>
    </w:p>
    <w:p w:rsidR="00FA7972" w:rsidRPr="008F2F97" w:rsidRDefault="00FA7972" w:rsidP="00FA7972">
      <w:pPr>
        <w:pStyle w:val="bodytext"/>
        <w:tabs>
          <w:tab w:val="left" w:pos="4820"/>
        </w:tabs>
        <w:spacing w:before="0" w:beforeAutospacing="0" w:after="0" w:afterAutospacing="0"/>
        <w:jc w:val="both"/>
      </w:pPr>
      <w:r w:rsidRPr="008F2F97">
        <w:lastRenderedPageBreak/>
        <w:t xml:space="preserve">                                                                               Приложение № 4</w:t>
      </w:r>
    </w:p>
    <w:p w:rsidR="00FA7972" w:rsidRPr="008F2F97" w:rsidRDefault="00FA7972" w:rsidP="00FA7972">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FA7972" w:rsidRPr="008F2F97" w:rsidRDefault="00FA7972" w:rsidP="00FA7972">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FA7972" w:rsidRPr="008F2F97" w:rsidRDefault="00FA7972" w:rsidP="00FA7972">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4979F9" w:rsidP="004979F9">
      <w:pPr>
        <w:pStyle w:val="consplusnormal0"/>
        <w:tabs>
          <w:tab w:val="left" w:pos="4820"/>
        </w:tabs>
        <w:spacing w:before="0" w:beforeAutospacing="0" w:after="0" w:afterAutospacing="0"/>
        <w:ind w:left="4820"/>
        <w:jc w:val="both"/>
        <w:rPr>
          <w:shd w:val="clear" w:color="auto" w:fill="FFFFFF"/>
        </w:rPr>
      </w:pPr>
      <w:r w:rsidRPr="008F2F97">
        <w:t> от  14.11.2022 № 161</w:t>
      </w:r>
    </w:p>
    <w:p w:rsidR="00FA7972" w:rsidRPr="008F2F97" w:rsidRDefault="00FA7972" w:rsidP="00FA7972">
      <w:pPr>
        <w:pStyle w:val="af0"/>
        <w:spacing w:before="0" w:beforeAutospacing="0" w:after="0" w:afterAutospacing="0"/>
        <w:ind w:firstLine="709"/>
        <w:jc w:val="both"/>
      </w:pPr>
    </w:p>
    <w:p w:rsidR="00FA7972" w:rsidRPr="008F2F97" w:rsidRDefault="00FA7972" w:rsidP="00FA7972">
      <w:pPr>
        <w:pStyle w:val="af0"/>
        <w:spacing w:before="0" w:beforeAutospacing="0" w:after="0" w:afterAutospacing="0"/>
        <w:ind w:firstLine="579"/>
        <w:jc w:val="center"/>
        <w:rPr>
          <w:b/>
        </w:rPr>
      </w:pPr>
    </w:p>
    <w:p w:rsidR="00FA7972" w:rsidRPr="008F2F97" w:rsidRDefault="00FA7972" w:rsidP="00FA7972">
      <w:pPr>
        <w:pStyle w:val="af0"/>
        <w:shd w:val="clear" w:color="auto" w:fill="FFFFFF"/>
        <w:spacing w:before="0" w:beforeAutospacing="0" w:after="0" w:afterAutospacing="0"/>
        <w:ind w:firstLine="579"/>
        <w:jc w:val="center"/>
        <w:rPr>
          <w:b/>
          <w:bCs/>
        </w:rPr>
      </w:pPr>
      <w:r w:rsidRPr="008F2F97">
        <w:rPr>
          <w:b/>
        </w:rPr>
        <w:t xml:space="preserve">ВЕДОМСТВЕННЫЙ СТАНДАРТ </w:t>
      </w:r>
      <w:r w:rsidRPr="008F2F97">
        <w:rPr>
          <w:b/>
        </w:rPr>
        <w:br/>
        <w:t>внутреннего муниципального финансового контроля</w:t>
      </w:r>
    </w:p>
    <w:p w:rsidR="00FA7972" w:rsidRPr="008F2F97" w:rsidRDefault="00FA7972" w:rsidP="00FA7972">
      <w:pPr>
        <w:jc w:val="center"/>
        <w:rPr>
          <w:rFonts w:eastAsia="Times New Roman"/>
          <w:b/>
          <w:lang w:eastAsia="ru-RU"/>
        </w:rPr>
      </w:pPr>
      <w:r w:rsidRPr="008F2F97">
        <w:rPr>
          <w:rFonts w:eastAsia="Times New Roman"/>
          <w:b/>
          <w:lang w:eastAsia="ru-RU"/>
        </w:rPr>
        <w:t xml:space="preserve">«Проведение проверок, ревизий и обследований </w:t>
      </w:r>
      <w:r w:rsidRPr="008F2F97">
        <w:rPr>
          <w:rFonts w:eastAsia="Times New Roman"/>
          <w:b/>
          <w:lang w:eastAsia="ru-RU"/>
        </w:rPr>
        <w:br/>
        <w:t>и оформление их результатов»</w:t>
      </w:r>
    </w:p>
    <w:p w:rsidR="00FA7972" w:rsidRPr="008F2F97" w:rsidRDefault="00FA7972" w:rsidP="00FA7972">
      <w:pPr>
        <w:jc w:val="center"/>
        <w:rPr>
          <w:rFonts w:eastAsia="Times New Roman"/>
          <w:lang w:eastAsia="ru-RU"/>
        </w:rPr>
      </w:pPr>
    </w:p>
    <w:p w:rsidR="00FA7972" w:rsidRPr="008F2F97" w:rsidRDefault="00FA7972" w:rsidP="00FA7972">
      <w:pPr>
        <w:jc w:val="center"/>
        <w:rPr>
          <w:rFonts w:eastAsia="Times New Roman"/>
          <w:b/>
          <w:lang w:eastAsia="ru-RU"/>
        </w:rPr>
      </w:pPr>
      <w:r w:rsidRPr="008F2F97">
        <w:rPr>
          <w:rFonts w:eastAsia="Times New Roman"/>
          <w:b/>
          <w:lang w:eastAsia="ru-RU"/>
        </w:rPr>
        <w:t>1. Общие положения</w:t>
      </w:r>
    </w:p>
    <w:p w:rsidR="00FA7972" w:rsidRPr="008F2F97" w:rsidRDefault="00FA7972" w:rsidP="006608E1">
      <w:pPr>
        <w:pStyle w:val="af0"/>
        <w:shd w:val="clear" w:color="auto" w:fill="FFFFFF"/>
        <w:spacing w:before="0" w:beforeAutospacing="0" w:after="0" w:afterAutospacing="0"/>
        <w:ind w:firstLine="579"/>
        <w:jc w:val="center"/>
        <w:rPr>
          <w:b/>
          <w:bCs/>
        </w:rPr>
      </w:pPr>
    </w:p>
    <w:p w:rsidR="00642ED1" w:rsidRPr="008F2F97" w:rsidRDefault="00642ED1" w:rsidP="00642ED1">
      <w:pPr>
        <w:ind w:firstLine="567"/>
        <w:jc w:val="both"/>
        <w:rPr>
          <w:rFonts w:eastAsia="Times New Roman"/>
          <w:lang w:eastAsia="ru-RU"/>
        </w:rPr>
      </w:pPr>
      <w:r w:rsidRPr="008F2F97">
        <w:rPr>
          <w:rFonts w:eastAsia="Times New Roman"/>
          <w:lang w:eastAsia="ru-RU"/>
        </w:rPr>
        <w:t>1.</w:t>
      </w:r>
      <w:r w:rsidR="00FA7972" w:rsidRPr="008F2F97">
        <w:rPr>
          <w:rFonts w:eastAsia="Times New Roman"/>
          <w:lang w:eastAsia="ru-RU"/>
        </w:rPr>
        <w:t>1.</w:t>
      </w:r>
      <w:r w:rsidRPr="008F2F97">
        <w:rPr>
          <w:rFonts w:eastAsia="Times New Roman"/>
          <w:lang w:eastAsia="ru-RU"/>
        </w:rPr>
        <w:t xml:space="preserve"> </w:t>
      </w:r>
      <w:r w:rsidR="00FA7972" w:rsidRPr="008F2F97">
        <w:rPr>
          <w:rFonts w:eastAsia="Times New Roman"/>
          <w:lang w:eastAsia="ru-RU"/>
        </w:rPr>
        <w:t xml:space="preserve">Ведомственный </w:t>
      </w:r>
      <w:r w:rsidR="006C2875" w:rsidRPr="008F2F97">
        <w:rPr>
          <w:rFonts w:eastAsia="Times New Roman"/>
          <w:lang w:eastAsia="ru-RU"/>
        </w:rPr>
        <w:t>с</w:t>
      </w:r>
      <w:r w:rsidR="00FA7972" w:rsidRPr="008F2F97">
        <w:rPr>
          <w:rFonts w:eastAsia="Times New Roman"/>
          <w:lang w:eastAsia="ru-RU"/>
        </w:rPr>
        <w:t xml:space="preserve">тандарт внутреннего муниципального финансового контроля «Проведение проверок, ревизий и обследований и оформление </w:t>
      </w:r>
      <w:r w:rsidR="00FA7972" w:rsidRPr="008F2F97">
        <w:rPr>
          <w:rFonts w:eastAsia="Times New Roman"/>
          <w:spacing w:val="-2"/>
          <w:lang w:eastAsia="ru-RU"/>
        </w:rPr>
        <w:t xml:space="preserve">их результатов» (далее – Стандарт) </w:t>
      </w:r>
      <w:r w:rsidRPr="008F2F97">
        <w:rPr>
          <w:rFonts w:eastAsia="Times New Roman"/>
          <w:lang w:eastAsia="ru-RU"/>
        </w:rPr>
        <w:t xml:space="preserve"> разработан</w:t>
      </w:r>
      <w:r w:rsidR="00444DE3" w:rsidRPr="008F2F97">
        <w:rPr>
          <w:rFonts w:eastAsia="Times New Roman"/>
          <w:lang w:eastAsia="ru-RU"/>
        </w:rPr>
        <w:t>ы</w:t>
      </w:r>
      <w:r w:rsidRPr="008F2F97">
        <w:rPr>
          <w:rFonts w:eastAsia="Times New Roman"/>
          <w:lang w:eastAsia="ru-RU"/>
        </w:rPr>
        <w:t xml:space="preserve"> в соответствии с постановлением Правительства Российской Федерации от 17.08.2020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и устанавливает </w:t>
      </w:r>
      <w:r w:rsidR="00936327" w:rsidRPr="008F2F97">
        <w:rPr>
          <w:rFonts w:eastAsia="Times New Roman"/>
          <w:lang w:eastAsia="ru-RU"/>
        </w:rPr>
        <w:t>Стандарта</w:t>
      </w:r>
      <w:r w:rsidRPr="008F2F97">
        <w:rPr>
          <w:rFonts w:eastAsia="Times New Roman"/>
          <w:lang w:eastAsia="ru-RU"/>
        </w:rPr>
        <w:t xml:space="preserve"> проведения плановых и внеплановых проверок, ревизий и обследований (далее – контрольные мероприятия), а также порядок оформления их результатов в рамках реализации </w:t>
      </w:r>
      <w:r w:rsidR="00444DE3" w:rsidRPr="008F2F97">
        <w:rPr>
          <w:rFonts w:eastAsia="Times New Roman"/>
          <w:lang w:eastAsia="ru-RU"/>
        </w:rPr>
        <w:t xml:space="preserve">финансовым отделом Местной </w:t>
      </w:r>
      <w:r w:rsidRPr="008F2F97">
        <w:rPr>
          <w:rFonts w:eastAsia="Times New Roman"/>
          <w:lang w:eastAsia="ru-RU"/>
        </w:rPr>
        <w:t xml:space="preserve"> администрации (далее – орган контроля) полномочий по осуществлению внутреннего муниципального финансового контроля.</w:t>
      </w:r>
    </w:p>
    <w:p w:rsidR="00642ED1" w:rsidRPr="008F2F97" w:rsidRDefault="00FA7972" w:rsidP="00642ED1">
      <w:pPr>
        <w:ind w:firstLine="567"/>
        <w:jc w:val="both"/>
        <w:rPr>
          <w:rFonts w:eastAsia="Times New Roman"/>
          <w:lang w:eastAsia="ru-RU"/>
        </w:rPr>
      </w:pPr>
      <w:r w:rsidRPr="008F2F97">
        <w:rPr>
          <w:rFonts w:eastAsia="Times New Roman"/>
          <w:lang w:eastAsia="ru-RU"/>
        </w:rPr>
        <w:t>1.</w:t>
      </w:r>
      <w:r w:rsidR="00642ED1" w:rsidRPr="008F2F97">
        <w:rPr>
          <w:rFonts w:eastAsia="Times New Roman"/>
          <w:lang w:eastAsia="ru-RU"/>
        </w:rPr>
        <w:t xml:space="preserve">2. </w:t>
      </w:r>
      <w:r w:rsidRPr="008F2F97">
        <w:rPr>
          <w:rFonts w:eastAsia="Times New Roman"/>
          <w:lang w:eastAsia="ru-RU"/>
        </w:rPr>
        <w:t>Настоящий Стандарт регламентирует</w:t>
      </w:r>
      <w:r w:rsidR="00642ED1" w:rsidRPr="008F2F97">
        <w:rPr>
          <w:rFonts w:eastAsia="Times New Roman"/>
          <w:lang w:eastAsia="ru-RU"/>
        </w:rPr>
        <w:t>:</w:t>
      </w:r>
    </w:p>
    <w:p w:rsidR="00642ED1" w:rsidRPr="008F2F97" w:rsidRDefault="00642ED1" w:rsidP="00642ED1">
      <w:pPr>
        <w:ind w:firstLine="567"/>
        <w:jc w:val="both"/>
        <w:rPr>
          <w:rFonts w:eastAsia="Times New Roman"/>
          <w:lang w:eastAsia="ru-RU"/>
        </w:rPr>
      </w:pPr>
      <w:r w:rsidRPr="008F2F97">
        <w:rPr>
          <w:rFonts w:eastAsia="Times New Roman"/>
          <w:lang w:eastAsia="ru-RU"/>
        </w:rPr>
        <w:t>- назначение контрольного мероприятия и подготовку к его проведению;</w:t>
      </w:r>
    </w:p>
    <w:p w:rsidR="00642ED1" w:rsidRPr="008F2F97" w:rsidRDefault="00642ED1" w:rsidP="00642ED1">
      <w:pPr>
        <w:ind w:firstLine="567"/>
        <w:jc w:val="both"/>
        <w:rPr>
          <w:rFonts w:eastAsia="Times New Roman"/>
          <w:lang w:eastAsia="ru-RU"/>
        </w:rPr>
      </w:pPr>
      <w:r w:rsidRPr="008F2F97">
        <w:rPr>
          <w:rFonts w:eastAsia="Times New Roman"/>
          <w:lang w:eastAsia="ru-RU"/>
        </w:rPr>
        <w:t>- 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642ED1" w:rsidRPr="008F2F97" w:rsidRDefault="00642ED1" w:rsidP="00642ED1">
      <w:pPr>
        <w:ind w:firstLine="567"/>
        <w:jc w:val="both"/>
        <w:rPr>
          <w:rFonts w:eastAsia="Times New Roman"/>
          <w:lang w:eastAsia="ru-RU"/>
        </w:rPr>
      </w:pPr>
      <w:r w:rsidRPr="008F2F97">
        <w:rPr>
          <w:rFonts w:eastAsia="Times New Roman"/>
          <w:lang w:eastAsia="ru-RU"/>
        </w:rPr>
        <w:t>- оформление результатов контрольного мероприятия.</w:t>
      </w:r>
    </w:p>
    <w:p w:rsidR="00642ED1" w:rsidRPr="008F2F97" w:rsidRDefault="00FA7972" w:rsidP="00FA7972">
      <w:pPr>
        <w:ind w:firstLine="709"/>
        <w:jc w:val="both"/>
        <w:rPr>
          <w:rFonts w:eastAsia="Times New Roman"/>
          <w:b/>
          <w:lang w:eastAsia="ru-RU"/>
        </w:rPr>
      </w:pPr>
      <w:r w:rsidRPr="008F2F97">
        <w:rPr>
          <w:rFonts w:eastAsia="Times New Roman"/>
          <w:lang w:eastAsia="ru-RU"/>
        </w:rPr>
        <w:t>1.</w:t>
      </w:r>
      <w:r w:rsidR="00642ED1" w:rsidRPr="008F2F97">
        <w:rPr>
          <w:rFonts w:eastAsia="Times New Roman"/>
          <w:lang w:eastAsia="ru-RU"/>
        </w:rPr>
        <w:t xml:space="preserve">3. В ходе подготовки и проведения контрольного мероприятия должностными лицами органа контроля могут направляться </w:t>
      </w:r>
      <w:r w:rsidR="00642ED1" w:rsidRPr="008F2F97">
        <w:rPr>
          <w:rFonts w:eastAsia="Times New Roman"/>
          <w:b/>
          <w:lang w:eastAsia="ru-RU"/>
        </w:rPr>
        <w:t>запросы</w:t>
      </w:r>
      <w:r w:rsidR="00642ED1" w:rsidRPr="008F2F97">
        <w:rPr>
          <w:rFonts w:eastAsia="Times New Roman"/>
          <w:lang w:eastAsia="ru-RU"/>
        </w:rPr>
        <w:t xml:space="preserve"> объекту внутреннего муниципального финансового контроля (далее - объект контроля), а также органам государственной власти (государственным органам), органам местного самоуправления, органам местной администрации, органам управления государственными внебюджетными фондами, организациям (далее - иные органы, организации) и должностным лицам</w:t>
      </w:r>
      <w:r w:rsidRPr="008F2F97">
        <w:rPr>
          <w:rFonts w:eastAsia="Times New Roman"/>
          <w:lang w:eastAsia="ru-RU"/>
        </w:rPr>
        <w:t xml:space="preserve"> </w:t>
      </w:r>
      <w:r w:rsidRPr="008F2F97">
        <w:rPr>
          <w:rFonts w:eastAsia="Times New Roman"/>
          <w:b/>
          <w:lang w:eastAsia="ru-RU"/>
        </w:rPr>
        <w:t>по форме согласно приложению № 1 к Стандарту.</w:t>
      </w:r>
    </w:p>
    <w:p w:rsidR="008F2F97" w:rsidRPr="008F2F97" w:rsidRDefault="00FA7972" w:rsidP="008F2F97">
      <w:pPr>
        <w:autoSpaceDE w:val="0"/>
        <w:autoSpaceDN w:val="0"/>
        <w:adjustRightInd w:val="0"/>
        <w:jc w:val="both"/>
        <w:rPr>
          <w:bCs/>
          <w:i/>
          <w:lang w:eastAsia="ru-RU"/>
        </w:rPr>
      </w:pPr>
      <w:r w:rsidRPr="008F2F97">
        <w:rPr>
          <w:rFonts w:eastAsia="Times New Roman"/>
          <w:lang w:eastAsia="ru-RU"/>
        </w:rPr>
        <w:t>1.</w:t>
      </w:r>
      <w:r w:rsidR="00D26D40" w:rsidRPr="008F2F97">
        <w:rPr>
          <w:rFonts w:eastAsia="Times New Roman"/>
          <w:lang w:eastAsia="ru-RU"/>
        </w:rPr>
        <w:t xml:space="preserve">4. </w:t>
      </w:r>
      <w:r w:rsidR="00642ED1" w:rsidRPr="008F2F97">
        <w:rPr>
          <w:rFonts w:eastAsia="Times New Roman"/>
          <w:lang w:eastAsia="ru-RU"/>
        </w:rPr>
        <w:t xml:space="preserve"> Запрос объекту контроля, иным </w:t>
      </w:r>
      <w:proofErr w:type="spellStart"/>
      <w:r w:rsidR="00FF1510" w:rsidRPr="008F2F97">
        <w:t>органам,</w:t>
      </w:r>
      <w:r w:rsidR="00642ED1" w:rsidRPr="008F2F97">
        <w:rPr>
          <w:rFonts w:eastAsia="Times New Roman"/>
          <w:lang w:eastAsia="ru-RU"/>
        </w:rPr>
        <w:t>организациям</w:t>
      </w:r>
      <w:proofErr w:type="spellEnd"/>
      <w:r w:rsidR="00642ED1" w:rsidRPr="008F2F97">
        <w:rPr>
          <w:rFonts w:eastAsia="Times New Roman"/>
          <w:lang w:eastAsia="ru-RU"/>
        </w:rPr>
        <w:t xml:space="preserve">, должностным лицам (за исключением запроса о представлении пояснений и запроса о предоставлении доступа к информационным системам или их данным) должен содержать перечень вопросов, по которым необходимо представить документы и (или) информацию и материалы, перечень </w:t>
      </w:r>
      <w:r w:rsidR="006C2875" w:rsidRPr="008F2F97">
        <w:rPr>
          <w:rFonts w:eastAsia="Times New Roman"/>
          <w:lang w:eastAsia="ru-RU"/>
        </w:rPr>
        <w:t xml:space="preserve"> </w:t>
      </w:r>
      <w:proofErr w:type="spellStart"/>
      <w:r w:rsidR="00642ED1" w:rsidRPr="008F2F97">
        <w:rPr>
          <w:rFonts w:eastAsia="Times New Roman"/>
          <w:lang w:eastAsia="ru-RU"/>
        </w:rPr>
        <w:t>истребуемых</w:t>
      </w:r>
      <w:proofErr w:type="spellEnd"/>
      <w:r w:rsidR="00642ED1" w:rsidRPr="008F2F97">
        <w:rPr>
          <w:rFonts w:eastAsia="Times New Roman"/>
          <w:lang w:eastAsia="ru-RU"/>
        </w:rPr>
        <w:t xml:space="preserve"> документов и (или) информации и материалов, а также срок их представления, который должен составлять:</w:t>
      </w:r>
      <w:r w:rsidR="00FF1510" w:rsidRPr="008F2F97">
        <w:t xml:space="preserve"> </w:t>
      </w:r>
      <w:r w:rsidR="008F2F97" w:rsidRPr="008F2F97">
        <w:rPr>
          <w:i/>
        </w:rPr>
        <w:t>.</w:t>
      </w:r>
      <w:r w:rsidR="008F2F97" w:rsidRPr="008F2F97">
        <w:rPr>
          <w:bCs/>
          <w:i/>
          <w:lang w:eastAsia="ru-RU"/>
        </w:rPr>
        <w:t>(в ред. постановления № 160  от 29.12.2023)</w:t>
      </w:r>
    </w:p>
    <w:p w:rsidR="00642ED1" w:rsidRPr="008F2F97" w:rsidRDefault="00642ED1" w:rsidP="008F2F97">
      <w:pPr>
        <w:ind w:firstLine="567"/>
        <w:jc w:val="both"/>
        <w:rPr>
          <w:lang w:eastAsia="ru-RU"/>
        </w:rPr>
      </w:pPr>
      <w:r w:rsidRPr="008F2F97">
        <w:rPr>
          <w:rFonts w:eastAsia="Times New Roman"/>
          <w:lang w:eastAsia="ru-RU"/>
        </w:rPr>
        <w:t>10 рабочих дней со дня получения запроса объектом контроля</w:t>
      </w:r>
      <w:r w:rsidR="00444DE3" w:rsidRPr="008F2F97">
        <w:rPr>
          <w:lang w:eastAsia="ru-RU"/>
        </w:rPr>
        <w:t xml:space="preserve"> иными органом, организацией, должностным лицом </w:t>
      </w:r>
      <w:r w:rsidRPr="008F2F97">
        <w:rPr>
          <w:rFonts w:eastAsia="Times New Roman"/>
          <w:lang w:eastAsia="ru-RU"/>
        </w:rPr>
        <w:t xml:space="preserve"> при проведении камеральной проверки</w:t>
      </w:r>
      <w:r w:rsidR="008C0DF5" w:rsidRPr="008F2F97">
        <w:rPr>
          <w:rFonts w:eastAsia="Times New Roman"/>
          <w:lang w:eastAsia="ru-RU"/>
        </w:rPr>
        <w:t>,</w:t>
      </w:r>
      <w:r w:rsidR="008C0DF5" w:rsidRPr="008F2F97">
        <w:rPr>
          <w:lang w:eastAsia="ru-RU"/>
        </w:rPr>
        <w:t xml:space="preserve"> обследования, проводимого в соответствии с </w:t>
      </w:r>
      <w:hyperlink r:id="rId11" w:history="1">
        <w:r w:rsidR="008C0DF5" w:rsidRPr="008F2F97">
          <w:rPr>
            <w:lang w:eastAsia="ru-RU"/>
          </w:rPr>
          <w:t>абзацем вторым пункта</w:t>
        </w:r>
        <w:r w:rsidR="00D26D40" w:rsidRPr="008F2F97">
          <w:rPr>
            <w:lang w:eastAsia="ru-RU"/>
          </w:rPr>
          <w:t xml:space="preserve"> 6.1</w:t>
        </w:r>
      </w:hyperlink>
      <w:r w:rsidR="008C0DF5" w:rsidRPr="008F2F97">
        <w:rPr>
          <w:lang w:eastAsia="ru-RU"/>
        </w:rPr>
        <w:t xml:space="preserve"> </w:t>
      </w:r>
      <w:r w:rsidR="00936327" w:rsidRPr="008F2F97">
        <w:rPr>
          <w:lang w:eastAsia="ru-RU"/>
        </w:rPr>
        <w:t>Стандарта</w:t>
      </w:r>
      <w:r w:rsidR="008C0DF5" w:rsidRPr="008F2F97">
        <w:rPr>
          <w:lang w:eastAsia="ru-RU"/>
        </w:rPr>
        <w:t xml:space="preserve">, встречной проверки, проводимой в соответствии с </w:t>
      </w:r>
      <w:hyperlink r:id="rId12" w:history="1">
        <w:r w:rsidR="008C0DF5" w:rsidRPr="008F2F97">
          <w:rPr>
            <w:lang w:eastAsia="ru-RU"/>
          </w:rPr>
          <w:t xml:space="preserve">абзацем вторым </w:t>
        </w:r>
        <w:r w:rsidR="00AD1809" w:rsidRPr="008F2F97">
          <w:rPr>
            <w:lang w:eastAsia="ru-RU"/>
          </w:rPr>
          <w:t xml:space="preserve">пункта 7.2 </w:t>
        </w:r>
      </w:hyperlink>
      <w:r w:rsidR="008C0DF5" w:rsidRPr="008F2F97">
        <w:rPr>
          <w:lang w:eastAsia="ru-RU"/>
        </w:rPr>
        <w:t xml:space="preserve"> </w:t>
      </w:r>
      <w:r w:rsidR="00936327" w:rsidRPr="008F2F97">
        <w:rPr>
          <w:lang w:eastAsia="ru-RU"/>
        </w:rPr>
        <w:t>Стандарта</w:t>
      </w:r>
      <w:r w:rsidRPr="008F2F97">
        <w:rPr>
          <w:rFonts w:eastAsia="Times New Roman"/>
          <w:lang w:eastAsia="ru-RU"/>
        </w:rPr>
        <w:t>;</w:t>
      </w:r>
    </w:p>
    <w:p w:rsidR="008C0DF5" w:rsidRPr="008F2F97" w:rsidRDefault="00642ED1" w:rsidP="008C0DF5">
      <w:pPr>
        <w:autoSpaceDE w:val="0"/>
        <w:autoSpaceDN w:val="0"/>
        <w:adjustRightInd w:val="0"/>
        <w:ind w:firstLine="540"/>
        <w:jc w:val="both"/>
        <w:rPr>
          <w:lang w:eastAsia="ru-RU"/>
        </w:rPr>
      </w:pPr>
      <w:r w:rsidRPr="008F2F97">
        <w:rPr>
          <w:rFonts w:eastAsia="Times New Roman"/>
          <w:lang w:eastAsia="ru-RU"/>
        </w:rPr>
        <w:lastRenderedPageBreak/>
        <w:t xml:space="preserve"> </w:t>
      </w:r>
      <w:r w:rsidR="008C0DF5" w:rsidRPr="008F2F97">
        <w:rPr>
          <w:lang w:eastAsia="ru-RU"/>
        </w:rPr>
        <w:t xml:space="preserve">не менее 3 рабочих дней со дня получения запроса объектом контроля, иными органом, организацией, должностным лицом при проведении выездной проверки (ревизии), обследования, проводимого в соответствии с </w:t>
      </w:r>
      <w:hyperlink r:id="rId13" w:history="1">
        <w:r w:rsidR="008C0DF5" w:rsidRPr="008F2F97">
          <w:rPr>
            <w:lang w:eastAsia="ru-RU"/>
          </w:rPr>
          <w:t xml:space="preserve">абзацем третьим </w:t>
        </w:r>
        <w:r w:rsidR="00936327" w:rsidRPr="008F2F97">
          <w:rPr>
            <w:lang w:eastAsia="ru-RU"/>
          </w:rPr>
          <w:t>пункта</w:t>
        </w:r>
        <w:r w:rsidR="00D26D40" w:rsidRPr="008F2F97">
          <w:rPr>
            <w:lang w:eastAsia="ru-RU"/>
          </w:rPr>
          <w:t xml:space="preserve"> 6.1</w:t>
        </w:r>
      </w:hyperlink>
      <w:r w:rsidR="008C0DF5" w:rsidRPr="008F2F97">
        <w:rPr>
          <w:lang w:eastAsia="ru-RU"/>
        </w:rPr>
        <w:t xml:space="preserve"> </w:t>
      </w:r>
      <w:r w:rsidR="00936327" w:rsidRPr="008F2F97">
        <w:rPr>
          <w:lang w:eastAsia="ru-RU"/>
        </w:rPr>
        <w:t>Стандарта</w:t>
      </w:r>
      <w:r w:rsidR="008C0DF5" w:rsidRPr="008F2F97">
        <w:rPr>
          <w:lang w:eastAsia="ru-RU"/>
        </w:rPr>
        <w:t xml:space="preserve">, встречной проверки, проводимой в соответствии с </w:t>
      </w:r>
      <w:hyperlink r:id="rId14" w:history="1">
        <w:r w:rsidR="008C0DF5" w:rsidRPr="008F2F97">
          <w:rPr>
            <w:lang w:eastAsia="ru-RU"/>
          </w:rPr>
          <w:t xml:space="preserve">абзацем третьим </w:t>
        </w:r>
        <w:r w:rsidR="00AD1809" w:rsidRPr="008F2F97">
          <w:rPr>
            <w:lang w:eastAsia="ru-RU"/>
          </w:rPr>
          <w:t xml:space="preserve">пункта 7.2 </w:t>
        </w:r>
      </w:hyperlink>
      <w:r w:rsidR="008C0DF5" w:rsidRPr="008F2F97">
        <w:rPr>
          <w:lang w:eastAsia="ru-RU"/>
        </w:rPr>
        <w:t xml:space="preserve"> </w:t>
      </w:r>
      <w:r w:rsidR="00936327" w:rsidRPr="008F2F97">
        <w:rPr>
          <w:lang w:eastAsia="ru-RU"/>
        </w:rPr>
        <w:t>Стандарта</w:t>
      </w:r>
      <w:r w:rsidR="008C0DF5" w:rsidRPr="008F2F97">
        <w:rPr>
          <w:lang w:eastAsia="ru-RU"/>
        </w:rPr>
        <w:t>.</w:t>
      </w:r>
    </w:p>
    <w:p w:rsidR="00642ED1" w:rsidRPr="008F2F97" w:rsidRDefault="008C0DF5" w:rsidP="008C0DF5">
      <w:pPr>
        <w:ind w:firstLine="567"/>
        <w:jc w:val="both"/>
        <w:rPr>
          <w:rFonts w:eastAsia="Times New Roman"/>
          <w:lang w:eastAsia="ru-RU"/>
        </w:rPr>
      </w:pPr>
      <w:r w:rsidRPr="008F2F97">
        <w:rPr>
          <w:rFonts w:eastAsia="Times New Roman"/>
          <w:lang w:eastAsia="ru-RU"/>
        </w:rPr>
        <w:t xml:space="preserve"> </w:t>
      </w:r>
      <w:proofErr w:type="spellStart"/>
      <w:r w:rsidR="00642ED1" w:rsidRPr="008F2F97">
        <w:rPr>
          <w:rFonts w:eastAsia="Times New Roman"/>
          <w:lang w:eastAsia="ru-RU"/>
        </w:rPr>
        <w:t>Истребуемые</w:t>
      </w:r>
      <w:proofErr w:type="spellEnd"/>
      <w:r w:rsidR="00642ED1" w:rsidRPr="008F2F97">
        <w:rPr>
          <w:rFonts w:eastAsia="Times New Roman"/>
          <w:lang w:eastAsia="ru-RU"/>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8C0DF5" w:rsidRPr="008F2F97" w:rsidRDefault="00642ED1" w:rsidP="008C0DF5">
      <w:pPr>
        <w:autoSpaceDE w:val="0"/>
        <w:autoSpaceDN w:val="0"/>
        <w:adjustRightInd w:val="0"/>
        <w:ind w:firstLine="540"/>
        <w:jc w:val="both"/>
        <w:rPr>
          <w:lang w:eastAsia="ru-RU"/>
        </w:rPr>
      </w:pPr>
      <w:r w:rsidRPr="008F2F97">
        <w:rPr>
          <w:rFonts w:eastAsia="Times New Roman"/>
          <w:lang w:eastAsia="ru-RU"/>
        </w:rPr>
        <w:t xml:space="preserve"> </w:t>
      </w:r>
      <w:r w:rsidR="008C0DF5" w:rsidRPr="008F2F97">
        <w:rPr>
          <w:lang w:eastAsia="ru-RU"/>
        </w:rPr>
        <w:t xml:space="preserve">в орган контроля - при проведении камеральной проверки, обследования, проводимого в соответствии с </w:t>
      </w:r>
      <w:hyperlink r:id="rId15" w:history="1">
        <w:r w:rsidR="008C0DF5" w:rsidRPr="008F2F97">
          <w:rPr>
            <w:lang w:eastAsia="ru-RU"/>
          </w:rPr>
          <w:t xml:space="preserve">абзацем вторым </w:t>
        </w:r>
        <w:r w:rsidR="00936327" w:rsidRPr="008F2F97">
          <w:rPr>
            <w:lang w:eastAsia="ru-RU"/>
          </w:rPr>
          <w:t>пункта</w:t>
        </w:r>
        <w:r w:rsidR="009E422A" w:rsidRPr="008F2F97">
          <w:rPr>
            <w:lang w:eastAsia="ru-RU"/>
          </w:rPr>
          <w:t xml:space="preserve"> </w:t>
        </w:r>
        <w:r w:rsidR="00D26D40" w:rsidRPr="008F2F97">
          <w:rPr>
            <w:lang w:eastAsia="ru-RU"/>
          </w:rPr>
          <w:t>6.1</w:t>
        </w:r>
      </w:hyperlink>
      <w:r w:rsidR="008C0DF5" w:rsidRPr="008F2F97">
        <w:rPr>
          <w:lang w:eastAsia="ru-RU"/>
        </w:rPr>
        <w:t xml:space="preserve"> </w:t>
      </w:r>
      <w:r w:rsidR="00936327" w:rsidRPr="008F2F97">
        <w:rPr>
          <w:lang w:eastAsia="ru-RU"/>
        </w:rPr>
        <w:t>Стандарта</w:t>
      </w:r>
      <w:r w:rsidR="008C0DF5" w:rsidRPr="008F2F97">
        <w:rPr>
          <w:lang w:eastAsia="ru-RU"/>
        </w:rPr>
        <w:t xml:space="preserve">, встречной проверки, проводимой в соответствии с </w:t>
      </w:r>
      <w:hyperlink r:id="rId16" w:history="1">
        <w:r w:rsidR="008C0DF5" w:rsidRPr="008F2F97">
          <w:rPr>
            <w:lang w:eastAsia="ru-RU"/>
          </w:rPr>
          <w:t xml:space="preserve">абзацем вторым </w:t>
        </w:r>
        <w:r w:rsidR="00AD1809" w:rsidRPr="008F2F97">
          <w:rPr>
            <w:lang w:eastAsia="ru-RU"/>
          </w:rPr>
          <w:t xml:space="preserve">пункта 7.2 </w:t>
        </w:r>
      </w:hyperlink>
      <w:r w:rsidR="008C0DF5" w:rsidRPr="008F2F97">
        <w:rPr>
          <w:lang w:eastAsia="ru-RU"/>
        </w:rPr>
        <w:t xml:space="preserve"> </w:t>
      </w:r>
      <w:r w:rsidR="00936327" w:rsidRPr="008F2F97">
        <w:rPr>
          <w:lang w:eastAsia="ru-RU"/>
        </w:rPr>
        <w:t>Стандарта</w:t>
      </w:r>
      <w:r w:rsidR="008C0DF5" w:rsidRPr="008F2F97">
        <w:rPr>
          <w:lang w:eastAsia="ru-RU"/>
        </w:rPr>
        <w:t>;</w:t>
      </w:r>
    </w:p>
    <w:p w:rsidR="008C0DF5" w:rsidRPr="008F2F97" w:rsidRDefault="008C0DF5" w:rsidP="008C0DF5">
      <w:pPr>
        <w:autoSpaceDE w:val="0"/>
        <w:autoSpaceDN w:val="0"/>
        <w:adjustRightInd w:val="0"/>
        <w:ind w:firstLine="540"/>
        <w:jc w:val="both"/>
        <w:rPr>
          <w:lang w:eastAsia="ru-RU"/>
        </w:rPr>
      </w:pPr>
      <w:r w:rsidRPr="008F2F97">
        <w:rPr>
          <w:rFonts w:eastAsia="Times New Roman"/>
          <w:lang w:eastAsia="ru-RU"/>
        </w:rPr>
        <w:t xml:space="preserve"> </w:t>
      </w:r>
      <w:r w:rsidR="00642ED1" w:rsidRPr="008F2F97">
        <w:rPr>
          <w:rFonts w:eastAsia="Times New Roman"/>
          <w:lang w:eastAsia="ru-RU"/>
        </w:rPr>
        <w:t xml:space="preserve"> </w:t>
      </w:r>
      <w:r w:rsidRPr="008F2F97">
        <w:rPr>
          <w:lang w:eastAsia="ru-RU"/>
        </w:rPr>
        <w:t xml:space="preserve">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проводимого в соответствии с </w:t>
      </w:r>
      <w:hyperlink r:id="rId17" w:history="1">
        <w:r w:rsidRPr="008F2F97">
          <w:rPr>
            <w:lang w:eastAsia="ru-RU"/>
          </w:rPr>
          <w:t xml:space="preserve">абзацем третьим </w:t>
        </w:r>
        <w:r w:rsidR="00936327" w:rsidRPr="008F2F97">
          <w:rPr>
            <w:lang w:eastAsia="ru-RU"/>
          </w:rPr>
          <w:t>пункта</w:t>
        </w:r>
        <w:r w:rsidR="009E422A" w:rsidRPr="008F2F97">
          <w:rPr>
            <w:lang w:eastAsia="ru-RU"/>
          </w:rPr>
          <w:t xml:space="preserve"> </w:t>
        </w:r>
        <w:r w:rsidR="00D26D40" w:rsidRPr="008F2F97">
          <w:rPr>
            <w:lang w:eastAsia="ru-RU"/>
          </w:rPr>
          <w:t>6.1</w:t>
        </w:r>
      </w:hyperlink>
      <w:r w:rsidRPr="008F2F97">
        <w:rPr>
          <w:lang w:eastAsia="ru-RU"/>
        </w:rPr>
        <w:t xml:space="preserve"> стандарта, встречной проверки, проводимой в соответствии с </w:t>
      </w:r>
      <w:hyperlink r:id="rId18" w:history="1">
        <w:r w:rsidRPr="008F2F97">
          <w:rPr>
            <w:lang w:eastAsia="ru-RU"/>
          </w:rPr>
          <w:t xml:space="preserve">абзацем третьим </w:t>
        </w:r>
        <w:r w:rsidR="00AD1809" w:rsidRPr="008F2F97">
          <w:rPr>
            <w:lang w:eastAsia="ru-RU"/>
          </w:rPr>
          <w:t xml:space="preserve">пункта 7.2 </w:t>
        </w:r>
      </w:hyperlink>
      <w:r w:rsidRPr="008F2F97">
        <w:rPr>
          <w:lang w:eastAsia="ru-RU"/>
        </w:rPr>
        <w:t xml:space="preserve"> стандарта.</w:t>
      </w:r>
    </w:p>
    <w:p w:rsidR="008C0DF5" w:rsidRPr="008F2F97" w:rsidRDefault="008C0DF5" w:rsidP="00936327">
      <w:pPr>
        <w:autoSpaceDE w:val="0"/>
        <w:autoSpaceDN w:val="0"/>
        <w:adjustRightInd w:val="0"/>
        <w:ind w:firstLine="567"/>
        <w:jc w:val="both"/>
        <w:rPr>
          <w:lang w:eastAsia="ru-RU"/>
        </w:rPr>
      </w:pPr>
      <w:r w:rsidRPr="008F2F97">
        <w:rPr>
          <w:rFonts w:eastAsia="Times New Roman"/>
          <w:lang w:eastAsia="ru-RU"/>
        </w:rPr>
        <w:t xml:space="preserve"> </w:t>
      </w:r>
      <w:r w:rsidR="00642ED1" w:rsidRPr="008F2F97">
        <w:rPr>
          <w:rFonts w:eastAsia="Times New Roman"/>
          <w:lang w:eastAsia="ru-RU"/>
        </w:rPr>
        <w:t>При проведении камеральной проверки</w:t>
      </w:r>
      <w:r w:rsidRPr="008F2F97">
        <w:rPr>
          <w:rFonts w:eastAsia="Times New Roman"/>
          <w:lang w:eastAsia="ru-RU"/>
        </w:rPr>
        <w:t xml:space="preserve">, обследования, проводимого </w:t>
      </w:r>
      <w:r w:rsidRPr="008F2F97">
        <w:rPr>
          <w:lang w:eastAsia="ru-RU"/>
        </w:rPr>
        <w:t xml:space="preserve">в соответствии с </w:t>
      </w:r>
      <w:hyperlink r:id="rId19" w:history="1">
        <w:r w:rsidRPr="008F2F97">
          <w:rPr>
            <w:lang w:eastAsia="ru-RU"/>
          </w:rPr>
          <w:t xml:space="preserve">абзацем вторым </w:t>
        </w:r>
        <w:r w:rsidR="00936327" w:rsidRPr="008F2F97">
          <w:rPr>
            <w:lang w:eastAsia="ru-RU"/>
          </w:rPr>
          <w:t>пункта</w:t>
        </w:r>
        <w:r w:rsidR="009E422A" w:rsidRPr="008F2F97">
          <w:rPr>
            <w:lang w:eastAsia="ru-RU"/>
          </w:rPr>
          <w:t xml:space="preserve"> </w:t>
        </w:r>
        <w:r w:rsidR="00D26D40" w:rsidRPr="008F2F97">
          <w:rPr>
            <w:lang w:eastAsia="ru-RU"/>
          </w:rPr>
          <w:t>6.1</w:t>
        </w:r>
      </w:hyperlink>
      <w:r w:rsidRPr="008F2F97">
        <w:rPr>
          <w:lang w:eastAsia="ru-RU"/>
        </w:rPr>
        <w:t xml:space="preserve"> </w:t>
      </w:r>
      <w:r w:rsidR="00936327" w:rsidRPr="008F2F97">
        <w:rPr>
          <w:lang w:eastAsia="ru-RU"/>
        </w:rPr>
        <w:t>Стандарта</w:t>
      </w:r>
      <w:r w:rsidRPr="008F2F97">
        <w:rPr>
          <w:lang w:eastAsia="ru-RU"/>
        </w:rPr>
        <w:t xml:space="preserve">, встречной проверки, проводимой в соответствии с </w:t>
      </w:r>
      <w:hyperlink r:id="rId20" w:history="1">
        <w:r w:rsidRPr="008F2F97">
          <w:rPr>
            <w:lang w:eastAsia="ru-RU"/>
          </w:rPr>
          <w:t xml:space="preserve">абзацем вторым </w:t>
        </w:r>
        <w:r w:rsidR="00AD1809" w:rsidRPr="008F2F97">
          <w:rPr>
            <w:lang w:eastAsia="ru-RU"/>
          </w:rPr>
          <w:t xml:space="preserve">пункта </w:t>
        </w:r>
        <w:r w:rsidR="009E422A" w:rsidRPr="008F2F97">
          <w:rPr>
            <w:lang w:eastAsia="ru-RU"/>
          </w:rPr>
          <w:t xml:space="preserve"> </w:t>
        </w:r>
        <w:r w:rsidR="00AD1809" w:rsidRPr="008F2F97">
          <w:rPr>
            <w:lang w:eastAsia="ru-RU"/>
          </w:rPr>
          <w:t xml:space="preserve">7.2 </w:t>
        </w:r>
      </w:hyperlink>
      <w:r w:rsidRPr="008F2F97">
        <w:rPr>
          <w:lang w:eastAsia="ru-RU"/>
        </w:rPr>
        <w:t xml:space="preserve"> </w:t>
      </w:r>
      <w:r w:rsidR="00936327" w:rsidRPr="008F2F97">
        <w:rPr>
          <w:lang w:eastAsia="ru-RU"/>
        </w:rPr>
        <w:t>Стандарта</w:t>
      </w:r>
      <w:r w:rsidR="00642ED1" w:rsidRPr="008F2F97">
        <w:rPr>
          <w:rFonts w:eastAsia="Times New Roman"/>
          <w:lang w:eastAsia="ru-RU"/>
        </w:rPr>
        <w:t xml:space="preserve"> документы на бумажном носителе представляются в орган контроля уполномоченным представителем (должностным лицом) объекта контроля, иных органов, организации, должностным лицом или направляются заказным письмом. </w:t>
      </w:r>
      <w:r w:rsidRPr="008F2F97">
        <w:rPr>
          <w:lang w:eastAsia="ru-RU"/>
        </w:rPr>
        <w:t xml:space="preserve">При проведении выездной проверки (ревизии), обследования, проводимого в соответствии с </w:t>
      </w:r>
      <w:hyperlink r:id="rId21" w:history="1">
        <w:r w:rsidRPr="008F2F97">
          <w:rPr>
            <w:lang w:eastAsia="ru-RU"/>
          </w:rPr>
          <w:t xml:space="preserve">абзацем третьим </w:t>
        </w:r>
        <w:r w:rsidR="00936327" w:rsidRPr="008F2F97">
          <w:rPr>
            <w:lang w:eastAsia="ru-RU"/>
          </w:rPr>
          <w:t>пункта</w:t>
        </w:r>
        <w:r w:rsidR="009E422A" w:rsidRPr="008F2F97">
          <w:rPr>
            <w:lang w:eastAsia="ru-RU"/>
          </w:rPr>
          <w:t xml:space="preserve"> </w:t>
        </w:r>
        <w:r w:rsidR="00D26D40" w:rsidRPr="008F2F97">
          <w:rPr>
            <w:lang w:eastAsia="ru-RU"/>
          </w:rPr>
          <w:t>6.1</w:t>
        </w:r>
      </w:hyperlink>
      <w:r w:rsidRPr="008F2F97">
        <w:rPr>
          <w:lang w:eastAsia="ru-RU"/>
        </w:rPr>
        <w:t xml:space="preserve"> </w:t>
      </w:r>
      <w:r w:rsidR="00936327" w:rsidRPr="008F2F97">
        <w:rPr>
          <w:lang w:eastAsia="ru-RU"/>
        </w:rPr>
        <w:t>С</w:t>
      </w:r>
      <w:r w:rsidRPr="008F2F97">
        <w:rPr>
          <w:lang w:eastAsia="ru-RU"/>
        </w:rPr>
        <w:t xml:space="preserve">тандарта, встречной проверки, проводимой в соответствии с </w:t>
      </w:r>
      <w:hyperlink r:id="rId22" w:history="1">
        <w:r w:rsidRPr="008F2F97">
          <w:rPr>
            <w:lang w:eastAsia="ru-RU"/>
          </w:rPr>
          <w:t xml:space="preserve">абзацем третьим </w:t>
        </w:r>
        <w:r w:rsidR="00AD1809" w:rsidRPr="008F2F97">
          <w:rPr>
            <w:lang w:eastAsia="ru-RU"/>
          </w:rPr>
          <w:t xml:space="preserve">пункта 7.2 </w:t>
        </w:r>
      </w:hyperlink>
      <w:r w:rsidRPr="008F2F97">
        <w:rPr>
          <w:lang w:eastAsia="ru-RU"/>
        </w:rPr>
        <w:t xml:space="preserve"> </w:t>
      </w:r>
      <w:r w:rsidR="00936327" w:rsidRPr="008F2F97">
        <w:rPr>
          <w:lang w:eastAsia="ru-RU"/>
        </w:rPr>
        <w:t>С</w:t>
      </w:r>
      <w:r w:rsidRPr="008F2F97">
        <w:rPr>
          <w:lang w:eastAsia="ru-RU"/>
        </w:rPr>
        <w:t>тандарта,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иных органа, организации, должностным лицом. На бумажном носителе представляются подлинники документов или заверенные объектом контроля иными органом, организацией, должностным лицом копии в установленном порядке.</w:t>
      </w:r>
    </w:p>
    <w:p w:rsidR="00642ED1" w:rsidRPr="008F2F97" w:rsidRDefault="00642ED1" w:rsidP="008C0DF5">
      <w:pPr>
        <w:autoSpaceDE w:val="0"/>
        <w:autoSpaceDN w:val="0"/>
        <w:adjustRightInd w:val="0"/>
        <w:ind w:firstLine="567"/>
        <w:jc w:val="both"/>
        <w:rPr>
          <w:lang w:eastAsia="ru-RU"/>
        </w:rPr>
      </w:pPr>
      <w:proofErr w:type="spellStart"/>
      <w:r w:rsidRPr="008F2F97">
        <w:rPr>
          <w:rFonts w:eastAsia="Times New Roman"/>
          <w:lang w:eastAsia="ru-RU"/>
        </w:rPr>
        <w:t>Истребуемые</w:t>
      </w:r>
      <w:proofErr w:type="spellEnd"/>
      <w:r w:rsidRPr="008F2F97">
        <w:rPr>
          <w:rFonts w:eastAsia="Times New Roman"/>
          <w:lang w:eastAsia="ru-RU"/>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иных органа, организации или за подписью должностного лица, которому направлен запрос, одним из следующих способов:</w:t>
      </w:r>
    </w:p>
    <w:p w:rsidR="00642ED1" w:rsidRPr="008F2F97" w:rsidRDefault="00642ED1" w:rsidP="00642ED1">
      <w:pPr>
        <w:ind w:firstLine="567"/>
        <w:jc w:val="both"/>
        <w:rPr>
          <w:rFonts w:eastAsia="Times New Roman"/>
          <w:lang w:eastAsia="ru-RU"/>
        </w:rPr>
      </w:pPr>
      <w:r w:rsidRPr="008F2F97">
        <w:rPr>
          <w:rFonts w:eastAsia="Times New Roman"/>
          <w:lang w:eastAsia="ru-RU"/>
        </w:rPr>
        <w:t xml:space="preserve"> официальная электронная почта объекта контроля;</w:t>
      </w:r>
    </w:p>
    <w:p w:rsidR="00642ED1" w:rsidRPr="008F2F97" w:rsidRDefault="00642ED1" w:rsidP="00642ED1">
      <w:pPr>
        <w:ind w:firstLine="567"/>
        <w:jc w:val="both"/>
        <w:rPr>
          <w:rFonts w:eastAsia="Times New Roman"/>
          <w:lang w:eastAsia="ru-RU"/>
        </w:rPr>
      </w:pPr>
      <w:r w:rsidRPr="008F2F97">
        <w:rPr>
          <w:rFonts w:eastAsia="Times New Roman"/>
          <w:lang w:eastAsia="ru-RU"/>
        </w:rPr>
        <w:t xml:space="preserve"> съемный носитель информации;</w:t>
      </w:r>
    </w:p>
    <w:p w:rsidR="00642ED1" w:rsidRPr="008F2F97" w:rsidRDefault="00642ED1" w:rsidP="00642ED1">
      <w:pPr>
        <w:ind w:firstLine="567"/>
        <w:jc w:val="both"/>
        <w:rPr>
          <w:rFonts w:eastAsia="Times New Roman"/>
          <w:lang w:eastAsia="ru-RU"/>
        </w:rPr>
      </w:pPr>
      <w:r w:rsidRPr="008F2F97">
        <w:rPr>
          <w:rFonts w:eastAsia="Times New Roman"/>
          <w:lang w:eastAsia="ru-RU"/>
        </w:rPr>
        <w:t xml:space="preserve"> предоставление доступа к информационным ресурсам объекта контроля, иных органов, организации,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642ED1" w:rsidRPr="008F2F97" w:rsidRDefault="00642ED1" w:rsidP="00642ED1">
      <w:pPr>
        <w:ind w:firstLine="567"/>
        <w:jc w:val="both"/>
        <w:rPr>
          <w:rFonts w:eastAsia="Times New Roman"/>
          <w:lang w:eastAsia="ru-RU"/>
        </w:rPr>
      </w:pPr>
      <w:r w:rsidRPr="008F2F97">
        <w:rPr>
          <w:rFonts w:eastAsia="Times New Roman"/>
          <w:lang w:eastAsia="ru-RU"/>
        </w:rPr>
        <w:t xml:space="preserve"> иной способ с применением автоматизированных информационных систем, свидетельствующий о дате представления документов.</w:t>
      </w:r>
    </w:p>
    <w:p w:rsidR="00642ED1" w:rsidRPr="008F2F97" w:rsidRDefault="00642ED1" w:rsidP="00642ED1">
      <w:pPr>
        <w:ind w:firstLine="567"/>
        <w:jc w:val="both"/>
        <w:rPr>
          <w:rFonts w:eastAsia="Times New Roman"/>
          <w:lang w:eastAsia="ru-RU"/>
        </w:rPr>
      </w:pPr>
      <w:r w:rsidRPr="008F2F97">
        <w:rPr>
          <w:rFonts w:eastAsia="Times New Roman"/>
          <w:lang w:eastAsia="ru-RU"/>
        </w:rPr>
        <w:t>Объект контроля, иные органы, организация или должностное лицо, которому направлен запрос, гарантируют достоверность и полноту представленных по запросу должностных лиц органа контроля документов в электронном виде.</w:t>
      </w:r>
    </w:p>
    <w:p w:rsidR="00642ED1" w:rsidRPr="008F2F97" w:rsidRDefault="00642ED1" w:rsidP="00642ED1">
      <w:pPr>
        <w:ind w:firstLine="567"/>
        <w:jc w:val="both"/>
        <w:rPr>
          <w:rFonts w:eastAsia="Times New Roman"/>
          <w:lang w:eastAsia="ru-RU"/>
        </w:rPr>
      </w:pPr>
      <w:proofErr w:type="spellStart"/>
      <w:r w:rsidRPr="008F2F97">
        <w:rPr>
          <w:rFonts w:eastAsia="Times New Roman"/>
          <w:lang w:eastAsia="ru-RU"/>
        </w:rPr>
        <w:t>Истребуемые</w:t>
      </w:r>
      <w:proofErr w:type="spellEnd"/>
      <w:r w:rsidRPr="008F2F97">
        <w:rPr>
          <w:rFonts w:eastAsia="Times New Roman"/>
          <w:lang w:eastAsia="ru-RU"/>
        </w:rPr>
        <w:t xml:space="preserve"> документы представляются с учетом законодательства Российской Федерации о государственной тайне.</w:t>
      </w:r>
    </w:p>
    <w:p w:rsidR="00642ED1" w:rsidRPr="008F2F97" w:rsidRDefault="00FA7972" w:rsidP="00642ED1">
      <w:pPr>
        <w:ind w:firstLine="567"/>
        <w:jc w:val="both"/>
        <w:rPr>
          <w:rFonts w:eastAsia="Times New Roman"/>
          <w:lang w:eastAsia="ru-RU"/>
        </w:rPr>
      </w:pPr>
      <w:r w:rsidRPr="008F2F97">
        <w:rPr>
          <w:rFonts w:eastAsia="Times New Roman"/>
          <w:lang w:eastAsia="ru-RU"/>
        </w:rPr>
        <w:t>1.</w:t>
      </w:r>
      <w:r w:rsidR="00D26D40" w:rsidRPr="008F2F97">
        <w:rPr>
          <w:rFonts w:eastAsia="Times New Roman"/>
          <w:lang w:eastAsia="ru-RU"/>
        </w:rPr>
        <w:t>5</w:t>
      </w:r>
      <w:r w:rsidR="00642ED1" w:rsidRPr="008F2F97">
        <w:rPr>
          <w:rFonts w:eastAsia="Times New Roman"/>
          <w:lang w:eastAsia="ru-RU"/>
        </w:rPr>
        <w:t xml:space="preserve">.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w:t>
      </w:r>
      <w:r w:rsidR="00642ED1" w:rsidRPr="008F2F97">
        <w:rPr>
          <w:rFonts w:eastAsia="Times New Roman"/>
          <w:lang w:eastAsia="ru-RU"/>
        </w:rPr>
        <w:lastRenderedPageBreak/>
        <w:t>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A300DC" w:rsidRPr="008F2F97" w:rsidRDefault="00A300DC" w:rsidP="00A300DC">
      <w:pPr>
        <w:ind w:firstLine="709"/>
        <w:jc w:val="both"/>
        <w:rPr>
          <w:rFonts w:eastAsia="Times New Roman"/>
          <w:lang w:eastAsia="ru-RU"/>
        </w:rPr>
      </w:pPr>
      <w:r w:rsidRPr="008F2F97">
        <w:rPr>
          <w:rFonts w:eastAsia="Times New Roman"/>
          <w:lang w:eastAsia="ru-RU"/>
        </w:rPr>
        <w:t>Оформление документов, формируемых при проведении контрольного мероприятия, в том числе применение бланков документов, заверение копий документов, осуществляется в соответствии с настоящим Стандартом, правовыми актами, регламентирующими документооборот в органе контроля.</w:t>
      </w:r>
    </w:p>
    <w:p w:rsidR="008C0DF5" w:rsidRPr="008F2F97" w:rsidRDefault="008C0DF5" w:rsidP="008C0DF5">
      <w:pPr>
        <w:autoSpaceDE w:val="0"/>
        <w:autoSpaceDN w:val="0"/>
        <w:adjustRightInd w:val="0"/>
        <w:ind w:firstLine="567"/>
        <w:jc w:val="both"/>
        <w:rPr>
          <w:lang w:eastAsia="ru-RU"/>
        </w:rPr>
      </w:pPr>
      <w:r w:rsidRPr="008F2F97">
        <w:rPr>
          <w:lang w:eastAsia="ru-RU"/>
        </w:rPr>
        <w:t>Запрос о предоставлении доступа к информационным системам, владельцем или оператором которых является объект контроля, данным информационных систем, владельцем или оператором которых являются иные орган, организация, в том числе</w:t>
      </w:r>
      <w:r w:rsidR="00A300DC" w:rsidRPr="008F2F97">
        <w:rPr>
          <w:lang w:eastAsia="ru-RU"/>
        </w:rPr>
        <w:t>,</w:t>
      </w:r>
      <w:r w:rsidRPr="008F2F97">
        <w:rPr>
          <w:lang w:eastAsia="ru-RU"/>
        </w:rPr>
        <w:t xml:space="preserve"> в случае если указанные орган, организация являются владельцем и (или) оператором информационных систем, пользователем данных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 иными органом, организацией.</w:t>
      </w:r>
    </w:p>
    <w:p w:rsidR="00642ED1" w:rsidRPr="008F2F97" w:rsidRDefault="008C0DF5" w:rsidP="008C0DF5">
      <w:pPr>
        <w:ind w:firstLine="567"/>
        <w:jc w:val="both"/>
        <w:rPr>
          <w:rFonts w:eastAsia="Times New Roman"/>
          <w:lang w:eastAsia="ru-RU"/>
        </w:rPr>
      </w:pPr>
      <w:r w:rsidRPr="008F2F97">
        <w:rPr>
          <w:rFonts w:eastAsia="Times New Roman"/>
          <w:lang w:eastAsia="ru-RU"/>
        </w:rPr>
        <w:t xml:space="preserve"> </w:t>
      </w:r>
      <w:r w:rsidR="00642ED1" w:rsidRPr="008F2F97">
        <w:rPr>
          <w:rFonts w:eastAsia="Times New Roman"/>
          <w:lang w:eastAsia="ru-RU"/>
        </w:rPr>
        <w:t xml:space="preserve">При </w:t>
      </w:r>
      <w:proofErr w:type="spellStart"/>
      <w:r w:rsidR="00642ED1" w:rsidRPr="008F2F97">
        <w:rPr>
          <w:rFonts w:eastAsia="Times New Roman"/>
          <w:lang w:eastAsia="ru-RU"/>
        </w:rPr>
        <w:t>непредоставлении</w:t>
      </w:r>
      <w:proofErr w:type="spellEnd"/>
      <w:r w:rsidR="00642ED1" w:rsidRPr="008F2F97">
        <w:rPr>
          <w:rFonts w:eastAsia="Times New Roman"/>
          <w:lang w:eastAsia="ru-RU"/>
        </w:rPr>
        <w:t xml:space="preserve"> (предоставлении не в полном объеме) или несвоевременном предоставлении объектами контроля, иными органами, организациями доступа к информационным системам или их данным, владельцем или оператором которых они являются, непредставления информации, документов, материалов и пояснений, указанных в запросе объекту контроля,</w:t>
      </w:r>
      <w:r w:rsidR="00A300DC" w:rsidRPr="008F2F97">
        <w:rPr>
          <w:rFonts w:eastAsia="Times New Roman"/>
          <w:lang w:eastAsia="ru-RU"/>
        </w:rPr>
        <w:t xml:space="preserve"> </w:t>
      </w:r>
      <w:r w:rsidR="00642ED1" w:rsidRPr="008F2F97">
        <w:rPr>
          <w:rFonts w:eastAsia="Times New Roman"/>
          <w:lang w:eastAsia="ru-RU"/>
        </w:rPr>
        <w:t xml:space="preserve">иному органу, организации, должностному лицу составляется </w:t>
      </w:r>
      <w:r w:rsidR="00642ED1" w:rsidRPr="008F2F97">
        <w:rPr>
          <w:rFonts w:eastAsia="Times New Roman"/>
          <w:b/>
          <w:lang w:eastAsia="ru-RU"/>
        </w:rPr>
        <w:t>ак</w:t>
      </w:r>
      <w:r w:rsidR="00A300DC" w:rsidRPr="008F2F97">
        <w:rPr>
          <w:rFonts w:eastAsia="Times New Roman"/>
          <w:b/>
          <w:lang w:eastAsia="ru-RU"/>
        </w:rPr>
        <w:t>т по форме согласно приложению № 2 к Стандарту</w:t>
      </w:r>
      <w:r w:rsidR="00642ED1" w:rsidRPr="008F2F97">
        <w:rPr>
          <w:rFonts w:eastAsia="Times New Roman"/>
          <w:b/>
          <w:lang w:eastAsia="ru-RU"/>
        </w:rPr>
        <w:t>,</w:t>
      </w:r>
      <w:r w:rsidR="00642ED1" w:rsidRPr="008F2F97">
        <w:rPr>
          <w:rFonts w:eastAsia="Times New Roman"/>
          <w:lang w:eastAsia="ru-RU"/>
        </w:rPr>
        <w:t xml:space="preserve">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642ED1" w:rsidRPr="008F2F97" w:rsidRDefault="00A300DC" w:rsidP="00642ED1">
      <w:pPr>
        <w:ind w:firstLine="567"/>
        <w:jc w:val="both"/>
        <w:rPr>
          <w:rFonts w:eastAsia="Times New Roman"/>
          <w:lang w:eastAsia="ru-RU"/>
        </w:rPr>
      </w:pPr>
      <w:r w:rsidRPr="008F2F97">
        <w:rPr>
          <w:rFonts w:eastAsia="Times New Roman"/>
          <w:lang w:eastAsia="ru-RU"/>
        </w:rPr>
        <w:t>1.</w:t>
      </w:r>
      <w:r w:rsidR="00D26D40" w:rsidRPr="008F2F97">
        <w:rPr>
          <w:rFonts w:eastAsia="Times New Roman"/>
          <w:lang w:eastAsia="ru-RU"/>
        </w:rPr>
        <w:t>6</w:t>
      </w:r>
      <w:r w:rsidR="00642ED1" w:rsidRPr="008F2F97">
        <w:rPr>
          <w:rFonts w:eastAsia="Times New Roman"/>
          <w:lang w:eastAsia="ru-RU"/>
        </w:rPr>
        <w:t>.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3E52AE" w:rsidRPr="008F2F97" w:rsidRDefault="00642ED1" w:rsidP="003E52AE">
      <w:pPr>
        <w:ind w:firstLine="567"/>
        <w:jc w:val="both"/>
        <w:rPr>
          <w:rFonts w:eastAsia="Times New Roman"/>
          <w:lang w:eastAsia="ru-RU"/>
        </w:rPr>
      </w:pPr>
      <w:r w:rsidRPr="008F2F97">
        <w:rPr>
          <w:rFonts w:eastAsia="Times New Roman"/>
          <w:lang w:eastAsia="ru-RU"/>
        </w:rPr>
        <w:t xml:space="preserve">копия распоряжения </w:t>
      </w:r>
      <w:r w:rsidR="00D1198A" w:rsidRPr="008F2F97">
        <w:rPr>
          <w:rFonts w:eastAsia="Times New Roman"/>
          <w:lang w:eastAsia="ru-RU"/>
        </w:rPr>
        <w:t>Местной администрации</w:t>
      </w:r>
      <w:r w:rsidRPr="008F2F97">
        <w:rPr>
          <w:rFonts w:eastAsia="Times New Roman"/>
          <w:lang w:eastAsia="ru-RU"/>
        </w:rPr>
        <w:t xml:space="preserve"> о назначении контрольного мероприятия – не позднее 24 часов до даты начала контрольного мероприятия;</w:t>
      </w:r>
    </w:p>
    <w:p w:rsidR="00D1198A" w:rsidRPr="008F2F97" w:rsidRDefault="00642ED1" w:rsidP="003E52AE">
      <w:pPr>
        <w:ind w:firstLine="567"/>
        <w:jc w:val="both"/>
        <w:rPr>
          <w:rFonts w:eastAsia="Times New Roman"/>
          <w:lang w:eastAsia="ru-RU"/>
        </w:rPr>
      </w:pPr>
      <w:r w:rsidRPr="008F2F97">
        <w:rPr>
          <w:rFonts w:eastAsia="Times New Roman"/>
          <w:lang w:eastAsia="ru-RU"/>
        </w:rPr>
        <w:t xml:space="preserve">запрос объекту контроля – </w:t>
      </w:r>
      <w:r w:rsidR="00D1198A" w:rsidRPr="008F2F97">
        <w:rPr>
          <w:lang w:eastAsia="ru-RU"/>
        </w:rPr>
        <w:t>не позднее одного рабочего дня, следующего за днем его подписания;</w:t>
      </w:r>
    </w:p>
    <w:p w:rsidR="00642ED1" w:rsidRPr="008F2F97" w:rsidRDefault="00642ED1" w:rsidP="00D1198A">
      <w:pPr>
        <w:ind w:firstLine="567"/>
        <w:jc w:val="both"/>
        <w:rPr>
          <w:rFonts w:eastAsia="Times New Roman"/>
          <w:lang w:eastAsia="ru-RU"/>
        </w:rPr>
      </w:pPr>
      <w:r w:rsidRPr="008F2F97">
        <w:rPr>
          <w:rFonts w:eastAsia="Times New Roman"/>
          <w:lang w:eastAsia="ru-RU"/>
        </w:rPr>
        <w:t xml:space="preserve">справка о завершении контрольного мероприятия, </w:t>
      </w:r>
      <w:r w:rsidR="00A300DC" w:rsidRPr="008F2F97">
        <w:rPr>
          <w:rFonts w:eastAsia="Times New Roman"/>
          <w:lang w:eastAsia="ru-RU"/>
        </w:rPr>
        <w:t>предусмотренных пунктом 3.3 Стандарта,</w:t>
      </w:r>
      <w:r w:rsidRPr="008F2F97">
        <w:rPr>
          <w:rFonts w:eastAsia="Times New Roman"/>
          <w:lang w:eastAsia="ru-RU"/>
        </w:rPr>
        <w:t xml:space="preserve"> – не позднее последнего дня срока проведения контрольных действий (даты окончания контрольных действий);</w:t>
      </w:r>
    </w:p>
    <w:p w:rsidR="00642ED1" w:rsidRPr="008F2F97" w:rsidRDefault="00642ED1" w:rsidP="00642ED1">
      <w:pPr>
        <w:ind w:firstLine="567"/>
        <w:jc w:val="both"/>
        <w:rPr>
          <w:rFonts w:eastAsia="Times New Roman"/>
          <w:lang w:eastAsia="ru-RU"/>
        </w:rPr>
      </w:pPr>
      <w:r w:rsidRPr="008F2F97">
        <w:rPr>
          <w:rFonts w:eastAsia="Times New Roman"/>
          <w:lang w:eastAsia="ru-RU"/>
        </w:rPr>
        <w:t xml:space="preserve"> иные документы – не позднее 3 рабочих дней со дня их подписания.</w:t>
      </w:r>
    </w:p>
    <w:p w:rsidR="00D1198A" w:rsidRPr="008F2F97" w:rsidRDefault="00D1198A" w:rsidP="00D1198A">
      <w:pPr>
        <w:autoSpaceDE w:val="0"/>
        <w:autoSpaceDN w:val="0"/>
        <w:adjustRightInd w:val="0"/>
        <w:ind w:firstLine="540"/>
        <w:jc w:val="both"/>
        <w:rPr>
          <w:lang w:eastAsia="ru-RU"/>
        </w:rPr>
      </w:pPr>
      <w:r w:rsidRPr="008F2F97">
        <w:rPr>
          <w:lang w:eastAsia="ru-RU"/>
        </w:rPr>
        <w:t>Запрос иным органу, организации, должностному лицу вручается руководителю (уполномоченному представителю) иных органа, организации, должностному лицу либо направляется иным органу, организации, должностному лицу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 в срок не позднее дня, следующего за днем его подписания.</w:t>
      </w:r>
    </w:p>
    <w:p w:rsidR="00D1198A" w:rsidRPr="008F2F97" w:rsidRDefault="006608E1" w:rsidP="003E52AE">
      <w:pPr>
        <w:ind w:firstLine="567"/>
        <w:jc w:val="center"/>
        <w:rPr>
          <w:rFonts w:eastAsia="Times New Roman"/>
          <w:b/>
          <w:bCs/>
          <w:lang w:eastAsia="ru-RU"/>
        </w:rPr>
      </w:pPr>
      <w:r w:rsidRPr="008F2F97">
        <w:br/>
      </w:r>
      <w:r w:rsidR="00A300DC" w:rsidRPr="008F2F97">
        <w:rPr>
          <w:rFonts w:eastAsia="Times New Roman"/>
          <w:b/>
          <w:bCs/>
          <w:lang w:eastAsia="ru-RU"/>
        </w:rPr>
        <w:t>2</w:t>
      </w:r>
      <w:r w:rsidR="00D1198A" w:rsidRPr="008F2F97">
        <w:rPr>
          <w:rFonts w:eastAsia="Times New Roman"/>
          <w:b/>
          <w:bCs/>
          <w:lang w:eastAsia="ru-RU"/>
        </w:rPr>
        <w:t>. Назначение контрольного мероприятия и подготовка к его проведению</w:t>
      </w:r>
    </w:p>
    <w:p w:rsidR="003E52AE" w:rsidRPr="008F2F97" w:rsidRDefault="003E52AE" w:rsidP="003E52AE">
      <w:pPr>
        <w:ind w:firstLine="567"/>
        <w:jc w:val="center"/>
        <w:rPr>
          <w:rFonts w:eastAsia="Times New Roman"/>
          <w:lang w:eastAsia="ru-RU"/>
        </w:rPr>
      </w:pPr>
    </w:p>
    <w:p w:rsidR="00D1198A" w:rsidRPr="008F2F97" w:rsidRDefault="00A300DC" w:rsidP="00D1198A">
      <w:pPr>
        <w:ind w:firstLine="567"/>
        <w:jc w:val="both"/>
        <w:rPr>
          <w:rFonts w:eastAsia="Times New Roman"/>
          <w:lang w:eastAsia="ru-RU"/>
        </w:rPr>
      </w:pPr>
      <w:r w:rsidRPr="008F2F97">
        <w:rPr>
          <w:rFonts w:eastAsia="Times New Roman"/>
          <w:lang w:eastAsia="ru-RU"/>
        </w:rPr>
        <w:t>2</w:t>
      </w:r>
      <w:r w:rsidR="00D1198A" w:rsidRPr="008F2F97">
        <w:rPr>
          <w:rFonts w:eastAsia="Times New Roman"/>
          <w:lang w:eastAsia="ru-RU"/>
        </w:rPr>
        <w:t>.</w:t>
      </w:r>
      <w:r w:rsidRPr="008F2F97">
        <w:rPr>
          <w:rFonts w:eastAsia="Times New Roman"/>
          <w:lang w:eastAsia="ru-RU"/>
        </w:rPr>
        <w:t>1.</w:t>
      </w:r>
      <w:r w:rsidR="00D1198A" w:rsidRPr="008F2F97">
        <w:rPr>
          <w:rFonts w:eastAsia="Times New Roman"/>
          <w:lang w:eastAsia="ru-RU"/>
        </w:rPr>
        <w:t xml:space="preserve"> Решение о назначении планового контрольного мероприятия принимается на основании плана контрольных мероприятий.</w:t>
      </w:r>
    </w:p>
    <w:p w:rsidR="00D1198A" w:rsidRPr="008F2F97" w:rsidRDefault="00A300DC" w:rsidP="00D1198A">
      <w:pPr>
        <w:ind w:firstLine="567"/>
        <w:jc w:val="both"/>
        <w:rPr>
          <w:rFonts w:eastAsia="Times New Roman"/>
          <w:lang w:eastAsia="ru-RU"/>
        </w:rPr>
      </w:pPr>
      <w:r w:rsidRPr="008F2F97">
        <w:rPr>
          <w:rFonts w:eastAsia="Times New Roman"/>
          <w:lang w:eastAsia="ru-RU"/>
        </w:rPr>
        <w:t>2.2</w:t>
      </w:r>
      <w:r w:rsidR="00D1198A" w:rsidRPr="008F2F97">
        <w:rPr>
          <w:rFonts w:eastAsia="Times New Roman"/>
          <w:lang w:eastAsia="ru-RU"/>
        </w:rPr>
        <w:t>. Решение о назначении внепланового контрольного мероприятия может быть принято на основании:</w:t>
      </w:r>
    </w:p>
    <w:p w:rsidR="00D1198A" w:rsidRPr="008F2F97" w:rsidRDefault="00D1198A" w:rsidP="00D1198A">
      <w:pPr>
        <w:ind w:firstLine="567"/>
        <w:jc w:val="both"/>
        <w:rPr>
          <w:rFonts w:eastAsia="Times New Roman"/>
          <w:lang w:eastAsia="ru-RU"/>
        </w:rPr>
      </w:pPr>
      <w:r w:rsidRPr="008F2F97">
        <w:rPr>
          <w:rFonts w:eastAsia="Times New Roman"/>
          <w:lang w:eastAsia="ru-RU"/>
        </w:rPr>
        <w:t xml:space="preserve"> результата анализа данных, содержащихся в информационных системах;</w:t>
      </w:r>
    </w:p>
    <w:p w:rsidR="00D1198A" w:rsidRPr="008F2F97" w:rsidRDefault="00D1198A" w:rsidP="00D1198A">
      <w:pPr>
        <w:ind w:firstLine="567"/>
        <w:jc w:val="both"/>
        <w:rPr>
          <w:rFonts w:eastAsia="Times New Roman"/>
          <w:lang w:eastAsia="ru-RU"/>
        </w:rPr>
      </w:pPr>
      <w:r w:rsidRPr="008F2F97">
        <w:rPr>
          <w:rFonts w:eastAsia="Times New Roman"/>
          <w:lang w:eastAsia="ru-RU"/>
        </w:rPr>
        <w:lastRenderedPageBreak/>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8F2F97" w:rsidRPr="008F2F97" w:rsidRDefault="00FF1510" w:rsidP="008F2F97">
      <w:pPr>
        <w:autoSpaceDE w:val="0"/>
        <w:autoSpaceDN w:val="0"/>
        <w:adjustRightInd w:val="0"/>
        <w:jc w:val="both"/>
        <w:rPr>
          <w:bCs/>
          <w:i/>
          <w:lang w:eastAsia="ru-RU"/>
        </w:rPr>
      </w:pPr>
      <w:r w:rsidRPr="008F2F97">
        <w:rPr>
          <w:shd w:val="clear" w:color="auto" w:fill="FFFFFF"/>
        </w:rPr>
        <w:t>поручений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местной администрации по вопросам, отнесенным к полномочиям органа контроля;</w:t>
      </w:r>
      <w:r w:rsidRPr="008F2F97">
        <w:t xml:space="preserve"> </w:t>
      </w:r>
      <w:r w:rsidR="008F2F97" w:rsidRPr="008F2F97">
        <w:rPr>
          <w:i/>
        </w:rPr>
        <w:t>.</w:t>
      </w:r>
      <w:r w:rsidR="008F2F97" w:rsidRPr="008F2F97">
        <w:rPr>
          <w:bCs/>
          <w:i/>
          <w:lang w:eastAsia="ru-RU"/>
        </w:rPr>
        <w:t>(в ред. постановления № 160  от 29.12.2023)</w:t>
      </w:r>
    </w:p>
    <w:p w:rsidR="008F2F97" w:rsidRPr="008F2F97" w:rsidRDefault="00FF1510" w:rsidP="008F2F97">
      <w:pPr>
        <w:autoSpaceDE w:val="0"/>
        <w:autoSpaceDN w:val="0"/>
        <w:adjustRightInd w:val="0"/>
        <w:jc w:val="both"/>
        <w:rPr>
          <w:bCs/>
          <w:i/>
          <w:lang w:eastAsia="ru-RU"/>
        </w:rPr>
      </w:pPr>
      <w:r w:rsidRPr="008F2F97">
        <w:rPr>
          <w:shd w:val="clear" w:color="auto" w:fill="FFFFFF"/>
        </w:rPr>
        <w:t xml:space="preserve">результата рассмотрения поступивших обращений, запросов,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spellStart"/>
      <w:r w:rsidRPr="008F2F97">
        <w:rPr>
          <w:shd w:val="clear" w:color="auto" w:fill="FFFFFF"/>
        </w:rPr>
        <w:t>риск-ориентированного</w:t>
      </w:r>
      <w:proofErr w:type="spellEnd"/>
      <w:r w:rsidRPr="008F2F97">
        <w:rPr>
          <w:shd w:val="clear" w:color="auto" w:fill="FFFFFF"/>
        </w:rPr>
        <w:t xml:space="preserve"> подхода, который может быть установлен правовым актом органа контроля;</w:t>
      </w:r>
      <w:r w:rsidRPr="008F2F97">
        <w:t xml:space="preserve"> </w:t>
      </w:r>
      <w:r w:rsidR="008F2F97" w:rsidRPr="008F2F97">
        <w:rPr>
          <w:i/>
        </w:rPr>
        <w:t>.</w:t>
      </w:r>
      <w:r w:rsidR="008F2F97" w:rsidRPr="008F2F97">
        <w:rPr>
          <w:bCs/>
          <w:i/>
          <w:lang w:eastAsia="ru-RU"/>
        </w:rPr>
        <w:t>(в ред. постановления № 160  от 29.12.2023)</w:t>
      </w:r>
    </w:p>
    <w:p w:rsidR="00D1198A" w:rsidRPr="008F2F97" w:rsidRDefault="00D1198A" w:rsidP="00D1198A">
      <w:pPr>
        <w:ind w:firstLine="567"/>
        <w:jc w:val="both"/>
        <w:rPr>
          <w:rFonts w:eastAsia="Times New Roman"/>
          <w:lang w:eastAsia="ru-RU"/>
        </w:rPr>
      </w:pPr>
      <w:r w:rsidRPr="008F2F97">
        <w:rPr>
          <w:rFonts w:eastAsia="Times New Roman"/>
          <w:lang w:eastAsia="ru-RU"/>
        </w:rPr>
        <w:t>истечения срока исполнения объектами контроля ранее выданных органом контроля представлений и (или) предписаний;</w:t>
      </w:r>
    </w:p>
    <w:p w:rsidR="00D1198A" w:rsidRPr="008F2F97" w:rsidRDefault="00D1198A" w:rsidP="00D1198A">
      <w:pPr>
        <w:ind w:firstLine="567"/>
        <w:jc w:val="both"/>
        <w:rPr>
          <w:rFonts w:eastAsia="Times New Roman"/>
          <w:lang w:eastAsia="ru-RU"/>
        </w:rPr>
      </w:pPr>
      <w:r w:rsidRPr="008F2F97">
        <w:rPr>
          <w:rFonts w:eastAsia="Times New Roman"/>
          <w:lang w:eastAsia="ru-RU"/>
        </w:rPr>
        <w:t>результата проведения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D1198A" w:rsidRPr="008F2F97" w:rsidRDefault="00A300DC" w:rsidP="00D1198A">
      <w:pPr>
        <w:ind w:firstLine="567"/>
        <w:jc w:val="both"/>
        <w:rPr>
          <w:rFonts w:eastAsia="Times New Roman"/>
          <w:lang w:eastAsia="ru-RU"/>
        </w:rPr>
      </w:pPr>
      <w:r w:rsidRPr="008F2F97">
        <w:rPr>
          <w:rFonts w:eastAsia="Times New Roman"/>
          <w:lang w:eastAsia="ru-RU"/>
        </w:rPr>
        <w:t>2.3</w:t>
      </w:r>
      <w:r w:rsidR="00D1198A" w:rsidRPr="008F2F97">
        <w:rPr>
          <w:rFonts w:eastAsia="Times New Roman"/>
          <w:lang w:eastAsia="ru-RU"/>
        </w:rPr>
        <w:t>. Решение о назначении контрольного мероприятия принимается Главой Местной администрации и оформляется распоряжением Местной администрации (далее – распоряжение), в котором указываются:</w:t>
      </w:r>
    </w:p>
    <w:p w:rsidR="00D1198A" w:rsidRPr="008F2F97" w:rsidRDefault="00D1198A" w:rsidP="00D1198A">
      <w:pPr>
        <w:autoSpaceDE w:val="0"/>
        <w:autoSpaceDN w:val="0"/>
        <w:adjustRightInd w:val="0"/>
        <w:ind w:firstLine="540"/>
        <w:jc w:val="both"/>
        <w:rPr>
          <w:lang w:eastAsia="ru-RU"/>
        </w:rPr>
      </w:pPr>
      <w:r w:rsidRPr="008F2F97">
        <w:rPr>
          <w:lang w:eastAsia="ru-RU"/>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D1198A" w:rsidRPr="008F2F97" w:rsidRDefault="00D1198A" w:rsidP="00D1198A">
      <w:pPr>
        <w:ind w:firstLine="567"/>
        <w:jc w:val="both"/>
        <w:rPr>
          <w:rFonts w:eastAsia="Times New Roman"/>
          <w:lang w:eastAsia="ru-RU"/>
        </w:rPr>
      </w:pPr>
      <w:r w:rsidRPr="008F2F97">
        <w:rPr>
          <w:rFonts w:eastAsia="Times New Roman"/>
          <w:lang w:eastAsia="ru-RU"/>
        </w:rPr>
        <w:t xml:space="preserve"> основание проведения контрольного мероприятия;</w:t>
      </w:r>
    </w:p>
    <w:p w:rsidR="00D1198A" w:rsidRPr="008F2F97" w:rsidRDefault="00D1198A" w:rsidP="00D1198A">
      <w:pPr>
        <w:ind w:firstLine="567"/>
        <w:jc w:val="both"/>
        <w:rPr>
          <w:rFonts w:eastAsia="Times New Roman"/>
          <w:lang w:eastAsia="ru-RU"/>
        </w:rPr>
      </w:pPr>
      <w:r w:rsidRPr="008F2F97">
        <w:rPr>
          <w:rFonts w:eastAsia="Times New Roman"/>
          <w:lang w:eastAsia="ru-RU"/>
        </w:rPr>
        <w:t>состав проверочной (ревизионной) группы или должностное лицо, уполномоченные на проведение контрольного мероприятия;</w:t>
      </w:r>
    </w:p>
    <w:p w:rsidR="00D1198A" w:rsidRPr="008F2F97" w:rsidRDefault="00D1198A" w:rsidP="00D1198A">
      <w:pPr>
        <w:ind w:firstLine="567"/>
        <w:jc w:val="both"/>
        <w:rPr>
          <w:rFonts w:eastAsia="Times New Roman"/>
          <w:lang w:eastAsia="ru-RU"/>
        </w:rPr>
      </w:pPr>
      <w:r w:rsidRPr="008F2F97">
        <w:rPr>
          <w:rFonts w:eastAsia="Times New Roman"/>
          <w:lang w:eastAsia="ru-RU"/>
        </w:rPr>
        <w:t>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w:t>
      </w:r>
      <w:hyperlink r:id="rId23" w:history="1">
        <w:r w:rsidRPr="008F2F97">
          <w:rPr>
            <w:rFonts w:eastAsia="Times New Roman"/>
            <w:u w:val="single"/>
            <w:lang w:eastAsia="ru-RU"/>
          </w:rPr>
          <w:t>подпунктом "г" пункта 3</w:t>
        </w:r>
      </w:hyperlink>
      <w:r w:rsidRPr="008F2F97">
        <w:rPr>
          <w:rFonts w:eastAsia="Times New Roman"/>
          <w:lang w:eastAsia="ru-RU"/>
        </w:rPr>
        <w:t>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2020г. N100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 - специалисты), предмете и (или) вопросах проведения экспертизы (далее соответственно - экспертиза, поручение на проведение экспертизы);</w:t>
      </w:r>
    </w:p>
    <w:p w:rsidR="00D1198A" w:rsidRPr="008F2F97" w:rsidRDefault="00D1198A" w:rsidP="00D1198A">
      <w:pPr>
        <w:ind w:firstLine="567"/>
        <w:jc w:val="both"/>
        <w:rPr>
          <w:rFonts w:eastAsia="Times New Roman"/>
          <w:lang w:eastAsia="ru-RU"/>
        </w:rPr>
      </w:pPr>
      <w:r w:rsidRPr="008F2F97">
        <w:rPr>
          <w:rFonts w:eastAsia="Times New Roman"/>
          <w:lang w:eastAsia="ru-RU"/>
        </w:rPr>
        <w:t xml:space="preserve"> дата начала проведения контрольного мероприятия;</w:t>
      </w:r>
    </w:p>
    <w:p w:rsidR="00D1198A" w:rsidRPr="008F2F97" w:rsidRDefault="00D1198A" w:rsidP="00D1198A">
      <w:pPr>
        <w:ind w:firstLine="567"/>
        <w:jc w:val="both"/>
        <w:rPr>
          <w:rFonts w:eastAsia="Times New Roman"/>
          <w:lang w:eastAsia="ru-RU"/>
        </w:rPr>
      </w:pPr>
      <w:r w:rsidRPr="008F2F97">
        <w:rPr>
          <w:rFonts w:eastAsia="Times New Roman"/>
          <w:lang w:eastAsia="ru-RU"/>
        </w:rPr>
        <w:t>срок проведения контрольного мероприятия;</w:t>
      </w:r>
    </w:p>
    <w:p w:rsidR="00D1198A" w:rsidRPr="008F2F97" w:rsidRDefault="00D1198A" w:rsidP="00D1198A">
      <w:pPr>
        <w:ind w:firstLine="567"/>
        <w:jc w:val="both"/>
        <w:rPr>
          <w:rFonts w:eastAsia="Times New Roman"/>
          <w:lang w:eastAsia="ru-RU"/>
        </w:rPr>
      </w:pPr>
      <w:r w:rsidRPr="008F2F97">
        <w:rPr>
          <w:rFonts w:eastAsia="Times New Roman"/>
          <w:lang w:eastAsia="ru-RU"/>
        </w:rPr>
        <w:t>перечень основных вопросов, подлежащих изучению в ходе проведения контрольного мероприятия.</w:t>
      </w:r>
    </w:p>
    <w:p w:rsidR="00D1198A" w:rsidRPr="008F2F97" w:rsidRDefault="00D91032" w:rsidP="00D1198A">
      <w:pPr>
        <w:ind w:firstLine="567"/>
        <w:jc w:val="both"/>
        <w:rPr>
          <w:rFonts w:eastAsia="Times New Roman"/>
          <w:lang w:eastAsia="ru-RU"/>
        </w:rPr>
      </w:pPr>
      <w:r w:rsidRPr="008F2F97">
        <w:rPr>
          <w:rFonts w:eastAsia="Times New Roman"/>
          <w:lang w:eastAsia="ru-RU"/>
        </w:rPr>
        <w:t>2.4</w:t>
      </w:r>
      <w:r w:rsidR="00D1198A" w:rsidRPr="008F2F97">
        <w:rPr>
          <w:rFonts w:eastAsia="Times New Roman"/>
          <w:lang w:eastAsia="ru-RU"/>
        </w:rPr>
        <w:t xml:space="preserve">. Внесение изменений в </w:t>
      </w:r>
      <w:r w:rsidRPr="008F2F97">
        <w:rPr>
          <w:rFonts w:eastAsia="Times New Roman"/>
          <w:lang w:eastAsia="ru-RU"/>
        </w:rPr>
        <w:t xml:space="preserve">распоряжение </w:t>
      </w:r>
      <w:r w:rsidR="00D1198A" w:rsidRPr="008F2F97">
        <w:rPr>
          <w:rFonts w:eastAsia="Times New Roman"/>
          <w:lang w:eastAsia="ru-RU"/>
        </w:rPr>
        <w:t xml:space="preserve">о назначении контрольного мероприятия может осуществляться по согласованию с </w:t>
      </w:r>
      <w:r w:rsidR="000F6B3B" w:rsidRPr="008F2F97">
        <w:rPr>
          <w:rFonts w:eastAsia="Times New Roman"/>
          <w:lang w:eastAsia="ru-RU"/>
        </w:rPr>
        <w:t>Г</w:t>
      </w:r>
      <w:r w:rsidR="00D1198A" w:rsidRPr="008F2F97">
        <w:rPr>
          <w:rFonts w:eastAsia="Times New Roman"/>
          <w:lang w:eastAsia="ru-RU"/>
        </w:rPr>
        <w:t xml:space="preserve">лавой </w:t>
      </w:r>
      <w:r w:rsidR="000F6B3B" w:rsidRPr="008F2F97">
        <w:rPr>
          <w:rFonts w:eastAsia="Times New Roman"/>
          <w:lang w:eastAsia="ru-RU"/>
        </w:rPr>
        <w:t>местной администрации</w:t>
      </w:r>
      <w:r w:rsidR="00D1198A" w:rsidRPr="008F2F97">
        <w:rPr>
          <w:rFonts w:eastAsia="Times New Roman"/>
          <w:lang w:eastAsia="ru-RU"/>
        </w:rPr>
        <w:t xml:space="preserve"> и оформляется распоряжением </w:t>
      </w:r>
      <w:r w:rsidR="000F6B3B" w:rsidRPr="008F2F97">
        <w:rPr>
          <w:rFonts w:eastAsia="Times New Roman"/>
          <w:lang w:eastAsia="ru-RU"/>
        </w:rPr>
        <w:t>Местной администрации</w:t>
      </w:r>
      <w:r w:rsidR="00D1198A" w:rsidRPr="008F2F97">
        <w:rPr>
          <w:rFonts w:eastAsia="Times New Roman"/>
          <w:lang w:eastAsia="ru-RU"/>
        </w:rPr>
        <w:t xml:space="preserve"> на основании </w:t>
      </w:r>
      <w:r w:rsidR="00D1198A" w:rsidRPr="008F2F97">
        <w:rPr>
          <w:rFonts w:eastAsia="Times New Roman"/>
          <w:lang w:eastAsia="ru-RU"/>
        </w:rPr>
        <w:lastRenderedPageBreak/>
        <w:t>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D1198A" w:rsidRPr="008F2F97" w:rsidRDefault="00D1198A" w:rsidP="00D1198A">
      <w:pPr>
        <w:ind w:firstLine="567"/>
        <w:jc w:val="both"/>
        <w:rPr>
          <w:rFonts w:eastAsia="Times New Roman"/>
          <w:lang w:eastAsia="ru-RU"/>
        </w:rPr>
      </w:pPr>
      <w:r w:rsidRPr="008F2F97">
        <w:rPr>
          <w:rFonts w:eastAsia="Times New Roman"/>
          <w:lang w:eastAsia="ru-RU"/>
        </w:rPr>
        <w:t xml:space="preserve"> состава проверочной (ревизионной) группы или уполномоченного на проведение контрольного мероприятия должностного лица;</w:t>
      </w:r>
    </w:p>
    <w:p w:rsidR="00D1198A" w:rsidRPr="008F2F97" w:rsidRDefault="00D1198A" w:rsidP="00D1198A">
      <w:pPr>
        <w:ind w:firstLine="567"/>
        <w:jc w:val="both"/>
        <w:rPr>
          <w:rFonts w:eastAsia="Times New Roman"/>
          <w:lang w:eastAsia="ru-RU"/>
        </w:rPr>
      </w:pPr>
      <w:r w:rsidRPr="008F2F97">
        <w:rPr>
          <w:rFonts w:eastAsia="Times New Roman"/>
          <w:lang w:eastAsia="ru-RU"/>
        </w:rPr>
        <w:t>перечня основных вопросов, подлежащих изучению в ходе проведения контрольного мероприятия;</w:t>
      </w:r>
    </w:p>
    <w:p w:rsidR="00D1198A" w:rsidRPr="008F2F97" w:rsidRDefault="00D1198A" w:rsidP="00D1198A">
      <w:pPr>
        <w:ind w:firstLine="567"/>
        <w:jc w:val="both"/>
        <w:rPr>
          <w:rFonts w:eastAsia="Times New Roman"/>
          <w:lang w:eastAsia="ru-RU"/>
        </w:rPr>
      </w:pPr>
      <w:r w:rsidRPr="008F2F97">
        <w:rPr>
          <w:rFonts w:eastAsia="Times New Roman"/>
          <w:lang w:eastAsia="ru-RU"/>
        </w:rPr>
        <w:t xml:space="preserve"> привлекаемых специалистах, поручения на проведение экспертизы;</w:t>
      </w:r>
    </w:p>
    <w:p w:rsidR="00D1198A" w:rsidRPr="008F2F97" w:rsidRDefault="00D1198A" w:rsidP="00D1198A">
      <w:pPr>
        <w:ind w:firstLine="567"/>
        <w:jc w:val="both"/>
        <w:rPr>
          <w:rFonts w:eastAsia="Times New Roman"/>
          <w:lang w:eastAsia="ru-RU"/>
        </w:rPr>
      </w:pPr>
      <w:r w:rsidRPr="008F2F97">
        <w:rPr>
          <w:rFonts w:eastAsia="Times New Roman"/>
          <w:lang w:eastAsia="ru-RU"/>
        </w:rPr>
        <w:t>проверяемого периода;</w:t>
      </w:r>
    </w:p>
    <w:p w:rsidR="00D1198A" w:rsidRPr="008F2F97" w:rsidRDefault="00D1198A" w:rsidP="003E52AE">
      <w:pPr>
        <w:ind w:firstLine="567"/>
        <w:jc w:val="both"/>
        <w:rPr>
          <w:rFonts w:eastAsia="Times New Roman"/>
          <w:lang w:eastAsia="ru-RU"/>
        </w:rPr>
      </w:pPr>
      <w:r w:rsidRPr="008F2F97">
        <w:rPr>
          <w:rFonts w:eastAsia="Times New Roman"/>
          <w:lang w:eastAsia="ru-RU"/>
        </w:rPr>
        <w:t xml:space="preserve"> срока проведения контрольного мероприятия.</w:t>
      </w:r>
    </w:p>
    <w:p w:rsidR="000F6B3B" w:rsidRPr="008F2F97" w:rsidRDefault="000F6B3B" w:rsidP="000F6B3B">
      <w:pPr>
        <w:autoSpaceDE w:val="0"/>
        <w:autoSpaceDN w:val="0"/>
        <w:adjustRightInd w:val="0"/>
        <w:ind w:firstLine="540"/>
        <w:jc w:val="both"/>
        <w:rPr>
          <w:lang w:eastAsia="ru-RU"/>
        </w:rPr>
      </w:pPr>
      <w:r w:rsidRPr="008F2F97">
        <w:rPr>
          <w:lang w:eastAsia="ru-RU"/>
        </w:rPr>
        <w:t>даты начала проведения контрольного мероприятия.</w:t>
      </w:r>
    </w:p>
    <w:p w:rsidR="000F6B3B" w:rsidRPr="008F2F97" w:rsidRDefault="000F6B3B" w:rsidP="00D91032">
      <w:pPr>
        <w:autoSpaceDE w:val="0"/>
        <w:autoSpaceDN w:val="0"/>
        <w:adjustRightInd w:val="0"/>
        <w:ind w:firstLine="540"/>
        <w:jc w:val="both"/>
        <w:rPr>
          <w:lang w:eastAsia="ru-RU"/>
        </w:rPr>
      </w:pPr>
      <w:r w:rsidRPr="008F2F97">
        <w:rPr>
          <w:lang w:eastAsia="ru-RU"/>
        </w:rPr>
        <w:t xml:space="preserve">Предусмотренное </w:t>
      </w:r>
      <w:hyperlink r:id="rId24" w:history="1">
        <w:r w:rsidRPr="008F2F97">
          <w:rPr>
            <w:lang w:eastAsia="ru-RU"/>
          </w:rPr>
          <w:t>абзацем первым</w:t>
        </w:r>
      </w:hyperlink>
      <w:r w:rsidRPr="008F2F97">
        <w:rPr>
          <w:lang w:eastAsia="ru-RU"/>
        </w:rPr>
        <w:t xml:space="preserve"> настоящего пункта, </w:t>
      </w:r>
      <w:hyperlink r:id="rId25" w:history="1">
        <w:r w:rsidRPr="008F2F97">
          <w:rPr>
            <w:lang w:eastAsia="ru-RU"/>
          </w:rPr>
          <w:t xml:space="preserve">абзацем первым пункта </w:t>
        </w:r>
        <w:r w:rsidR="003E52AE" w:rsidRPr="008F2F97">
          <w:rPr>
            <w:lang w:eastAsia="ru-RU"/>
          </w:rPr>
          <w:t>3.10</w:t>
        </w:r>
      </w:hyperlink>
      <w:r w:rsidRPr="008F2F97">
        <w:rPr>
          <w:lang w:eastAsia="ru-RU"/>
        </w:rPr>
        <w:t xml:space="preserve">, </w:t>
      </w:r>
      <w:hyperlink r:id="rId26" w:history="1">
        <w:r w:rsidRPr="008F2F97">
          <w:rPr>
            <w:lang w:eastAsia="ru-RU"/>
          </w:rPr>
          <w:t xml:space="preserve">пунктом </w:t>
        </w:r>
        <w:r w:rsidR="003E52AE" w:rsidRPr="008F2F97">
          <w:rPr>
            <w:lang w:eastAsia="ru-RU"/>
          </w:rPr>
          <w:t>3.13</w:t>
        </w:r>
      </w:hyperlink>
      <w:r w:rsidRPr="008F2F97">
        <w:rPr>
          <w:lang w:eastAsia="ru-RU"/>
        </w:rPr>
        <w:t xml:space="preserve">, </w:t>
      </w:r>
      <w:hyperlink r:id="rId27" w:history="1">
        <w:r w:rsidRPr="008F2F97">
          <w:rPr>
            <w:lang w:eastAsia="ru-RU"/>
          </w:rPr>
          <w:t xml:space="preserve">абзацем первым пункта </w:t>
        </w:r>
        <w:r w:rsidR="00042DE7" w:rsidRPr="008F2F97">
          <w:rPr>
            <w:lang w:eastAsia="ru-RU"/>
          </w:rPr>
          <w:t>4.4</w:t>
        </w:r>
      </w:hyperlink>
      <w:r w:rsidRPr="008F2F97">
        <w:rPr>
          <w:lang w:eastAsia="ru-RU"/>
        </w:rPr>
        <w:t xml:space="preserve">, </w:t>
      </w:r>
      <w:r w:rsidR="00042DE7" w:rsidRPr="008F2F97">
        <w:rPr>
          <w:lang w:eastAsia="ru-RU"/>
        </w:rPr>
        <w:t xml:space="preserve"> </w:t>
      </w:r>
      <w:hyperlink r:id="rId28" w:history="1">
        <w:r w:rsidRPr="008F2F97">
          <w:rPr>
            <w:lang w:eastAsia="ru-RU"/>
          </w:rPr>
          <w:t xml:space="preserve">пунктом </w:t>
        </w:r>
        <w:r w:rsidR="00042DE7" w:rsidRPr="008F2F97">
          <w:t xml:space="preserve">5.3 </w:t>
        </w:r>
      </w:hyperlink>
      <w:r w:rsidRPr="008F2F97">
        <w:rPr>
          <w:lang w:eastAsia="ru-RU"/>
        </w:rPr>
        <w:t xml:space="preserve"> и </w:t>
      </w:r>
      <w:hyperlink r:id="rId29" w:history="1">
        <w:r w:rsidRPr="008F2F97">
          <w:rPr>
            <w:lang w:eastAsia="ru-RU"/>
          </w:rPr>
          <w:t xml:space="preserve">абзацем первым пункта </w:t>
        </w:r>
        <w:r w:rsidR="00042DE7" w:rsidRPr="008F2F97">
          <w:rPr>
            <w:lang w:eastAsia="ru-RU"/>
          </w:rPr>
          <w:t xml:space="preserve">5.6 </w:t>
        </w:r>
      </w:hyperlink>
      <w:r w:rsidRPr="008F2F97">
        <w:rPr>
          <w:lang w:eastAsia="ru-RU"/>
        </w:rPr>
        <w:t xml:space="preserve"> стандарта мотивированное обращение может быть направлено в адрес руководителя (заместителя руководителя) органа контроля вышестоящим по отношению к руководителю контрольного мероприятия должностным лицом органа контроля в случае невозможности осуществления руководителем контрольного мероприятия предусмотренных стандартом прав и обязанностей по причине:</w:t>
      </w:r>
    </w:p>
    <w:p w:rsidR="000F6B3B" w:rsidRPr="008F2F97" w:rsidRDefault="000F6B3B" w:rsidP="00D91032">
      <w:pPr>
        <w:autoSpaceDE w:val="0"/>
        <w:autoSpaceDN w:val="0"/>
        <w:adjustRightInd w:val="0"/>
        <w:ind w:firstLine="540"/>
        <w:jc w:val="both"/>
        <w:rPr>
          <w:lang w:eastAsia="ru-RU"/>
        </w:rPr>
      </w:pPr>
      <w:r w:rsidRPr="008F2F97">
        <w:rPr>
          <w:lang w:eastAsia="ru-RU"/>
        </w:rPr>
        <w:t>его временной нетрудоспособности или неисполнения им без уважительных причин должностных обязанностей, документально подтвержденных органом контроля;</w:t>
      </w:r>
    </w:p>
    <w:p w:rsidR="000F6B3B" w:rsidRPr="008F2F97" w:rsidRDefault="000F6B3B" w:rsidP="00D91032">
      <w:pPr>
        <w:autoSpaceDE w:val="0"/>
        <w:autoSpaceDN w:val="0"/>
        <w:adjustRightInd w:val="0"/>
        <w:ind w:firstLine="540"/>
        <w:jc w:val="both"/>
        <w:rPr>
          <w:lang w:eastAsia="ru-RU"/>
        </w:rPr>
      </w:pPr>
      <w:r w:rsidRPr="008F2F97">
        <w:rPr>
          <w:lang w:eastAsia="ru-RU"/>
        </w:rPr>
        <w:t>безвестного исчезновения, документально подтвержденного органами внутренних дел.</w:t>
      </w:r>
    </w:p>
    <w:p w:rsidR="00D91032" w:rsidRPr="008F2F97" w:rsidRDefault="00D1198A" w:rsidP="00D91032">
      <w:pPr>
        <w:pStyle w:val="a5"/>
        <w:numPr>
          <w:ilvl w:val="1"/>
          <w:numId w:val="40"/>
        </w:numPr>
        <w:ind w:left="0" w:firstLine="567"/>
        <w:jc w:val="both"/>
        <w:rPr>
          <w:rFonts w:eastAsia="Times New Roman"/>
          <w:lang w:eastAsia="ru-RU"/>
        </w:rPr>
      </w:pPr>
      <w:r w:rsidRPr="008F2F97">
        <w:rPr>
          <w:rFonts w:eastAsia="Times New Roman"/>
          <w:lang w:eastAsia="ru-RU"/>
        </w:rPr>
        <w:t xml:space="preserve">В </w:t>
      </w:r>
      <w:r w:rsidR="00D91032" w:rsidRPr="008F2F97">
        <w:rPr>
          <w:rFonts w:eastAsia="Times New Roman"/>
          <w:lang w:eastAsia="ru-RU"/>
        </w:rPr>
        <w:t xml:space="preserve">распоряжении </w:t>
      </w:r>
      <w:r w:rsidRPr="008F2F97">
        <w:rPr>
          <w:rFonts w:eastAsia="Times New Roman"/>
          <w:lang w:eastAsia="ru-RU"/>
        </w:rPr>
        <w:t>о назначении контрольного мероприятия срок проведения контрольного мероприятия указывается в рабочих днях.</w:t>
      </w:r>
    </w:p>
    <w:p w:rsidR="00D91032" w:rsidRPr="008F2F97" w:rsidRDefault="00D91032" w:rsidP="00D91032">
      <w:pPr>
        <w:ind w:firstLine="709"/>
        <w:jc w:val="both"/>
        <w:rPr>
          <w:rFonts w:eastAsia="Times New Roman"/>
          <w:b/>
          <w:lang w:eastAsia="ru-RU"/>
        </w:rPr>
      </w:pPr>
      <w:r w:rsidRPr="008F2F97">
        <w:rPr>
          <w:rFonts w:eastAsia="Times New Roman"/>
          <w:lang w:eastAsia="ru-RU"/>
        </w:rPr>
        <w:t xml:space="preserve">2.6. В ходе подготовки к проведению контрольного мероприятия руководителем контрольного мероприятия формируется и подписывается </w:t>
      </w:r>
      <w:r w:rsidRPr="008F2F97">
        <w:rPr>
          <w:rFonts w:eastAsia="Times New Roman"/>
          <w:b/>
          <w:lang w:eastAsia="ru-RU"/>
        </w:rPr>
        <w:t>рабочий план (план-график) контрольного мероприятия (далее – рабочий план), который утверждается Главой Местной администрации по форме согласно приложению № 3 к Стандарту.</w:t>
      </w:r>
    </w:p>
    <w:p w:rsidR="00D91032" w:rsidRPr="008F2F97" w:rsidRDefault="00D91032" w:rsidP="00D91032">
      <w:pPr>
        <w:ind w:firstLine="709"/>
        <w:jc w:val="both"/>
        <w:rPr>
          <w:rFonts w:eastAsia="Times New Roman"/>
          <w:lang w:eastAsia="ru-RU"/>
        </w:rPr>
      </w:pPr>
      <w:r w:rsidRPr="008F2F97">
        <w:rPr>
          <w:rFonts w:eastAsia="Times New Roman"/>
          <w:lang w:eastAsia="ru-RU"/>
        </w:rPr>
        <w:t>Рабочий план утверждается не позднее даты начала контрольного мероприятия.</w:t>
      </w:r>
    </w:p>
    <w:p w:rsidR="00D91032" w:rsidRPr="008F2F97" w:rsidRDefault="00D91032" w:rsidP="00D91032">
      <w:pPr>
        <w:ind w:firstLine="709"/>
        <w:jc w:val="both"/>
        <w:rPr>
          <w:rFonts w:eastAsia="Times New Roman"/>
          <w:lang w:eastAsia="ru-RU"/>
        </w:rPr>
      </w:pPr>
      <w:r w:rsidRPr="008F2F97">
        <w:rPr>
          <w:rFonts w:eastAsia="Times New Roman"/>
          <w:lang w:eastAsia="ru-RU"/>
        </w:rPr>
        <w:t>В случае принятия решения о внесении изменений в решение о назначении контрольного мероприятия вносятся соответствующие изменения в рабочий план.</w:t>
      </w:r>
    </w:p>
    <w:p w:rsidR="00D91032" w:rsidRPr="008F2F97" w:rsidRDefault="00D91032" w:rsidP="00D91032">
      <w:pPr>
        <w:jc w:val="both"/>
        <w:rPr>
          <w:rFonts w:eastAsia="Times New Roman"/>
          <w:lang w:eastAsia="ru-RU"/>
        </w:rPr>
      </w:pPr>
    </w:p>
    <w:p w:rsidR="008055EC" w:rsidRPr="008F2F97" w:rsidRDefault="008055EC" w:rsidP="008055EC">
      <w:pPr>
        <w:pStyle w:val="a5"/>
        <w:numPr>
          <w:ilvl w:val="0"/>
          <w:numId w:val="40"/>
        </w:numPr>
        <w:jc w:val="center"/>
        <w:rPr>
          <w:rFonts w:eastAsia="Times New Roman"/>
          <w:b/>
          <w:lang w:eastAsia="ru-RU"/>
        </w:rPr>
      </w:pPr>
      <w:r w:rsidRPr="008F2F97">
        <w:rPr>
          <w:rFonts w:eastAsia="Times New Roman"/>
          <w:b/>
          <w:lang w:eastAsia="ru-RU"/>
        </w:rPr>
        <w:t>Проведение контрольного мероприятия</w:t>
      </w:r>
    </w:p>
    <w:p w:rsidR="008055EC" w:rsidRPr="008F2F97" w:rsidRDefault="008055EC" w:rsidP="008055EC">
      <w:pPr>
        <w:pStyle w:val="a5"/>
        <w:ind w:left="1729"/>
        <w:rPr>
          <w:rFonts w:eastAsia="Times New Roman"/>
          <w:b/>
          <w:lang w:eastAsia="ru-RU"/>
        </w:rPr>
      </w:pPr>
    </w:p>
    <w:p w:rsidR="00D1198A" w:rsidRPr="008F2F97" w:rsidRDefault="008055EC" w:rsidP="00D1198A">
      <w:pPr>
        <w:ind w:firstLine="567"/>
        <w:jc w:val="both"/>
        <w:rPr>
          <w:rFonts w:eastAsia="Times New Roman"/>
          <w:lang w:eastAsia="ru-RU"/>
        </w:rPr>
      </w:pPr>
      <w:r w:rsidRPr="008F2F97">
        <w:rPr>
          <w:rFonts w:eastAsia="Times New Roman"/>
          <w:lang w:eastAsia="ru-RU"/>
        </w:rPr>
        <w:t>3.1</w:t>
      </w:r>
      <w:r w:rsidR="00D1198A" w:rsidRPr="008F2F97">
        <w:rPr>
          <w:rFonts w:eastAsia="Times New Roman"/>
          <w:lang w:eastAsia="ru-RU"/>
        </w:rPr>
        <w:t>. Контрольное мероприятие может осуществляться сплошным или выборочным способом.</w:t>
      </w:r>
    </w:p>
    <w:p w:rsidR="00D1198A" w:rsidRPr="008F2F97" w:rsidRDefault="00D1198A" w:rsidP="00D1198A">
      <w:pPr>
        <w:ind w:firstLine="567"/>
        <w:jc w:val="both"/>
        <w:rPr>
          <w:rFonts w:eastAsia="Times New Roman"/>
          <w:lang w:eastAsia="ru-RU"/>
        </w:rPr>
      </w:pPr>
      <w:r w:rsidRPr="008F2F97">
        <w:rPr>
          <w:rFonts w:eastAsia="Times New Roman"/>
          <w:lang w:eastAsia="ru-RU"/>
        </w:rPr>
        <w:t>Сплошной способ заключается в проведении контрольного действия в отношении всей совокупности финансовых, бухгалтерских, отчетных и иных документов, относящихся к проверяемому вопросу контрольного мероприятия.</w:t>
      </w:r>
    </w:p>
    <w:p w:rsidR="008055EC" w:rsidRPr="008F2F97" w:rsidRDefault="00D1198A" w:rsidP="008055EC">
      <w:pPr>
        <w:ind w:firstLine="709"/>
        <w:jc w:val="both"/>
        <w:rPr>
          <w:rFonts w:eastAsia="Times New Roman"/>
          <w:lang w:eastAsia="ru-RU"/>
        </w:rPr>
      </w:pPr>
      <w:r w:rsidRPr="008F2F97">
        <w:rPr>
          <w:rFonts w:eastAsia="Times New Roman"/>
          <w:lang w:eastAsia="ru-RU"/>
        </w:rPr>
        <w:t>Выборочный способ заключается в проведении контрольного действия в отношении отдельных финансовых, бухгалтерских, отчетных и иных документов, относящихся к проверяемому вопросу контрольного мероприятия за определенный период.</w:t>
      </w:r>
      <w:r w:rsidR="008055EC" w:rsidRPr="008F2F97">
        <w:rPr>
          <w:rFonts w:eastAsia="Times New Roman"/>
          <w:lang w:eastAsia="ru-RU"/>
        </w:rPr>
        <w:t xml:space="preserve"> Объем выборки и ее состав определяются с учетом </w:t>
      </w:r>
      <w:proofErr w:type="spellStart"/>
      <w:r w:rsidR="008055EC" w:rsidRPr="008F2F97">
        <w:rPr>
          <w:rFonts w:eastAsia="Times New Roman"/>
          <w:lang w:eastAsia="ru-RU"/>
        </w:rPr>
        <w:t>риск-ориентированного</w:t>
      </w:r>
      <w:proofErr w:type="spellEnd"/>
      <w:r w:rsidR="008055EC" w:rsidRPr="008F2F97">
        <w:rPr>
          <w:rFonts w:eastAsia="Times New Roman"/>
          <w:lang w:eastAsia="ru-RU"/>
        </w:rPr>
        <w:t xml:space="preserve"> подхода таким образом, чтобы обеспечить возможность оценки проверяемого вопроса, исходя из объема финансовых, бухгалтерских, отчетных и иных документов, выполненных работ (услуг), поставленных товаров, относящихся к этому вопросу, состояния бухгалтерского учета, срока проведения проверки.</w:t>
      </w:r>
    </w:p>
    <w:p w:rsidR="00D1198A" w:rsidRPr="008F2F97" w:rsidRDefault="008055EC" w:rsidP="00D1198A">
      <w:pPr>
        <w:ind w:firstLine="567"/>
        <w:jc w:val="both"/>
        <w:rPr>
          <w:rFonts w:eastAsia="Times New Roman"/>
          <w:lang w:eastAsia="ru-RU"/>
        </w:rPr>
      </w:pPr>
      <w:r w:rsidRPr="008F2F97">
        <w:rPr>
          <w:rFonts w:eastAsia="Times New Roman"/>
          <w:lang w:eastAsia="ru-RU"/>
        </w:rPr>
        <w:t>3.2</w:t>
      </w:r>
      <w:r w:rsidR="00D1198A" w:rsidRPr="008F2F97">
        <w:rPr>
          <w:rFonts w:eastAsia="Times New Roman"/>
          <w:lang w:eastAsia="ru-RU"/>
        </w:rPr>
        <w:t>. Способ проведения контрольного мероприятия и определение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осуществляется руководителем контрольного мероприятия в ходе его проведения.</w:t>
      </w:r>
    </w:p>
    <w:p w:rsidR="000F6B3B" w:rsidRPr="008F2F97" w:rsidRDefault="006608E1" w:rsidP="008055EC">
      <w:pPr>
        <w:pStyle w:val="af0"/>
        <w:shd w:val="clear" w:color="auto" w:fill="FFFFFF"/>
        <w:spacing w:before="0" w:beforeAutospacing="0" w:after="0" w:afterAutospacing="0"/>
        <w:ind w:firstLine="579"/>
        <w:jc w:val="center"/>
      </w:pPr>
      <w:r w:rsidRPr="008F2F97">
        <w:lastRenderedPageBreak/>
        <w:t> </w:t>
      </w:r>
      <w:r w:rsidR="008055EC" w:rsidRPr="008F2F97">
        <w:t>3.3</w:t>
      </w:r>
      <w:r w:rsidR="000F6B3B" w:rsidRPr="008F2F97">
        <w:t xml:space="preserve">. В ходе проведения контрольного мероприятия могут осуществляться контрольные действия, организовываться экспертизы. Орган контроля может привлекать независимых экспертов (экспертных организаций), специалистов иных муниципальных органов, специалистов учреждений, подведомственных </w:t>
      </w:r>
      <w:r w:rsidR="00C85093" w:rsidRPr="008F2F97">
        <w:t>Местной администрации.</w:t>
      </w:r>
    </w:p>
    <w:p w:rsidR="000F6B3B" w:rsidRPr="008F2F97" w:rsidRDefault="008240C3" w:rsidP="000F6B3B">
      <w:pPr>
        <w:ind w:firstLine="567"/>
        <w:jc w:val="both"/>
        <w:rPr>
          <w:rFonts w:eastAsia="Times New Roman"/>
          <w:lang w:eastAsia="ru-RU"/>
        </w:rPr>
      </w:pPr>
      <w:r w:rsidRPr="008F2F97">
        <w:rPr>
          <w:rFonts w:eastAsia="Times New Roman"/>
          <w:lang w:eastAsia="ru-RU"/>
        </w:rPr>
        <w:t>3.4</w:t>
      </w:r>
      <w:r w:rsidR="000F6B3B" w:rsidRPr="008F2F97">
        <w:rPr>
          <w:rFonts w:eastAsia="Times New Roman"/>
          <w:lang w:eastAsia="ru-RU"/>
        </w:rPr>
        <w:t>. К контрольным действиям при проведении контрольных мероприятий относятся:</w:t>
      </w:r>
    </w:p>
    <w:p w:rsidR="000F6B3B" w:rsidRPr="008F2F97" w:rsidRDefault="000F6B3B" w:rsidP="000F6B3B">
      <w:pPr>
        <w:ind w:firstLine="567"/>
        <w:jc w:val="both"/>
        <w:rPr>
          <w:rFonts w:eastAsia="Times New Roman"/>
          <w:lang w:eastAsia="ru-RU"/>
        </w:rPr>
      </w:pPr>
      <w:r w:rsidRPr="008F2F97">
        <w:rPr>
          <w:rFonts w:eastAsia="Times New Roman"/>
          <w:lang w:eastAsia="ru-RU"/>
        </w:rPr>
        <w:t>-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0F6B3B" w:rsidRPr="008F2F97" w:rsidRDefault="000F6B3B" w:rsidP="000F6B3B">
      <w:pPr>
        <w:ind w:firstLine="567"/>
        <w:jc w:val="both"/>
        <w:rPr>
          <w:rFonts w:eastAsia="Times New Roman"/>
          <w:lang w:eastAsia="ru-RU"/>
        </w:rPr>
      </w:pPr>
      <w:r w:rsidRPr="008F2F97">
        <w:rPr>
          <w:rFonts w:eastAsia="Times New Roman"/>
          <w:lang w:eastAsia="ru-RU"/>
        </w:rPr>
        <w:t>-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0F6B3B" w:rsidRPr="008F2F97" w:rsidRDefault="000F6B3B" w:rsidP="000F6B3B">
      <w:pPr>
        <w:ind w:firstLine="567"/>
        <w:jc w:val="both"/>
        <w:rPr>
          <w:rFonts w:eastAsia="Times New Roman"/>
          <w:lang w:eastAsia="ru-RU"/>
        </w:rPr>
      </w:pPr>
      <w:r w:rsidRPr="008F2F97">
        <w:rPr>
          <w:rFonts w:eastAsia="Times New Roman"/>
          <w:lang w:eastAsia="ru-RU"/>
        </w:rPr>
        <w:t xml:space="preserve">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w:t>
      </w:r>
      <w:proofErr w:type="spellStart"/>
      <w:r w:rsidRPr="008F2F97">
        <w:rPr>
          <w:rFonts w:eastAsia="Times New Roman"/>
          <w:lang w:eastAsia="ru-RU"/>
        </w:rPr>
        <w:t>видеофиксации</w:t>
      </w:r>
      <w:proofErr w:type="spellEnd"/>
      <w:r w:rsidRPr="008F2F97">
        <w:rPr>
          <w:rFonts w:eastAsia="Times New Roman"/>
          <w:lang w:eastAsia="ru-RU"/>
        </w:rPr>
        <w:t xml:space="preserve"> результатов осмотра.</w:t>
      </w:r>
    </w:p>
    <w:p w:rsidR="000F6B3B" w:rsidRPr="008F2F97" w:rsidRDefault="000F6B3B" w:rsidP="000F6B3B">
      <w:pPr>
        <w:ind w:firstLine="567"/>
        <w:jc w:val="both"/>
        <w:rPr>
          <w:rFonts w:eastAsia="Times New Roman"/>
          <w:lang w:eastAsia="ru-RU"/>
        </w:rPr>
      </w:pPr>
      <w:r w:rsidRPr="008F2F97">
        <w:rPr>
          <w:rFonts w:eastAsia="Times New Roman"/>
          <w:lang w:eastAsia="ru-RU"/>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0F6B3B" w:rsidRPr="008F2F97" w:rsidRDefault="000F6B3B" w:rsidP="000F6B3B">
      <w:pPr>
        <w:ind w:firstLine="567"/>
        <w:jc w:val="both"/>
        <w:rPr>
          <w:rFonts w:eastAsia="Times New Roman"/>
          <w:lang w:eastAsia="ru-RU"/>
        </w:rPr>
      </w:pPr>
      <w:r w:rsidRPr="008F2F97">
        <w:rPr>
          <w:rFonts w:eastAsia="Times New Roman"/>
          <w:lang w:eastAsia="ru-RU"/>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0F6B3B" w:rsidRPr="008F2F97" w:rsidRDefault="000F6B3B" w:rsidP="000F6B3B">
      <w:pPr>
        <w:ind w:firstLine="567"/>
        <w:jc w:val="both"/>
        <w:rPr>
          <w:rFonts w:eastAsia="Times New Roman"/>
          <w:lang w:eastAsia="ru-RU"/>
        </w:rPr>
      </w:pPr>
      <w:r w:rsidRPr="008F2F97">
        <w:rPr>
          <w:rFonts w:eastAsia="Times New Roman"/>
          <w:lang w:eastAsia="ru-RU"/>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0F6B3B" w:rsidRPr="008F2F97" w:rsidRDefault="000F6B3B" w:rsidP="000F6B3B">
      <w:pPr>
        <w:ind w:firstLine="567"/>
        <w:jc w:val="both"/>
        <w:rPr>
          <w:rFonts w:eastAsia="Times New Roman"/>
          <w:lang w:eastAsia="ru-RU"/>
        </w:rPr>
      </w:pPr>
      <w:r w:rsidRPr="008F2F97">
        <w:rPr>
          <w:rFonts w:eastAsia="Times New Roman"/>
          <w:lang w:eastAsia="ru-RU"/>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8055EC" w:rsidRPr="008F2F97" w:rsidRDefault="008055EC" w:rsidP="008055EC">
      <w:pPr>
        <w:ind w:firstLine="709"/>
        <w:jc w:val="both"/>
        <w:rPr>
          <w:rFonts w:eastAsia="Times New Roman"/>
          <w:lang w:eastAsia="ru-RU"/>
        </w:rPr>
      </w:pPr>
      <w:r w:rsidRPr="008F2F97">
        <w:rPr>
          <w:rFonts w:eastAsia="Times New Roman"/>
          <w:b/>
          <w:lang w:eastAsia="ru-RU"/>
        </w:rPr>
        <w:t>Перечень типовых вопросов, подлежащих изучению в ходе проведения контрольных мероприятий, установлен в приложении № 4 к Стандарту</w:t>
      </w:r>
      <w:r w:rsidRPr="008F2F97">
        <w:rPr>
          <w:rFonts w:eastAsia="Times New Roman"/>
          <w:lang w:eastAsia="ru-RU"/>
        </w:rPr>
        <w:t>.</w:t>
      </w:r>
    </w:p>
    <w:p w:rsidR="000F6B3B" w:rsidRPr="008F2F97" w:rsidRDefault="008055EC"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5</w:t>
      </w:r>
      <w:r w:rsidR="000F6B3B" w:rsidRPr="008F2F97">
        <w:rPr>
          <w:rFonts w:eastAsia="Times New Roman"/>
          <w:lang w:eastAsia="ru-RU"/>
        </w:rPr>
        <w:t>. Специалист в ходе проведения экспертизы обязан:</w:t>
      </w:r>
    </w:p>
    <w:p w:rsidR="000F6B3B" w:rsidRPr="008F2F97" w:rsidRDefault="000F6B3B" w:rsidP="000F6B3B">
      <w:pPr>
        <w:ind w:firstLine="567"/>
        <w:jc w:val="both"/>
        <w:rPr>
          <w:rFonts w:eastAsia="Times New Roman"/>
          <w:lang w:eastAsia="ru-RU"/>
        </w:rPr>
      </w:pPr>
      <w:r w:rsidRPr="008F2F97">
        <w:rPr>
          <w:rFonts w:eastAsia="Times New Roman"/>
          <w:lang w:eastAsia="ru-RU"/>
        </w:rP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0F6B3B" w:rsidRPr="008F2F97" w:rsidRDefault="000F6B3B" w:rsidP="000F6B3B">
      <w:pPr>
        <w:ind w:firstLine="567"/>
        <w:jc w:val="both"/>
        <w:rPr>
          <w:rFonts w:eastAsia="Times New Roman"/>
          <w:lang w:eastAsia="ru-RU"/>
        </w:rPr>
      </w:pPr>
      <w:r w:rsidRPr="008F2F97">
        <w:rPr>
          <w:rFonts w:eastAsia="Times New Roman"/>
          <w:lang w:eastAsia="ru-RU"/>
        </w:rPr>
        <w:t>б) сообщить организующему экспертизу руководителю контрольного мероприятия:</w:t>
      </w:r>
    </w:p>
    <w:p w:rsidR="000F6B3B" w:rsidRPr="008F2F97" w:rsidRDefault="000F6B3B" w:rsidP="000F6B3B">
      <w:pPr>
        <w:ind w:firstLine="567"/>
        <w:jc w:val="both"/>
        <w:rPr>
          <w:rFonts w:eastAsia="Times New Roman"/>
          <w:lang w:eastAsia="ru-RU"/>
        </w:rPr>
      </w:pPr>
      <w:r w:rsidRPr="008F2F97">
        <w:rPr>
          <w:rFonts w:eastAsia="Times New Roman"/>
          <w:lang w:eastAsia="ru-RU"/>
        </w:rPr>
        <w:t>- о наличии обстоятельств, препятствующих проведению экспертизы;</w:t>
      </w:r>
    </w:p>
    <w:p w:rsidR="000F6B3B" w:rsidRPr="008F2F97" w:rsidRDefault="000F6B3B" w:rsidP="000F6B3B">
      <w:pPr>
        <w:ind w:firstLine="567"/>
        <w:jc w:val="both"/>
        <w:rPr>
          <w:rFonts w:eastAsia="Times New Roman"/>
          <w:lang w:eastAsia="ru-RU"/>
        </w:rPr>
      </w:pPr>
      <w:r w:rsidRPr="008F2F97">
        <w:rPr>
          <w:rFonts w:eastAsia="Times New Roman"/>
          <w:lang w:eastAsia="ru-RU"/>
        </w:rPr>
        <w:t xml:space="preserve">- о невозможности дать обоснованное и объективное экспертное мнение, если поручение на проведение экспертизы выходит за пределы его специальных знаний, </w:t>
      </w:r>
      <w:r w:rsidRPr="008F2F97">
        <w:rPr>
          <w:rFonts w:eastAsia="Times New Roman"/>
          <w:lang w:eastAsia="ru-RU"/>
        </w:rPr>
        <w:lastRenderedPageBreak/>
        <w:t>представленные документы и информация непригодны или недостаточны для проведения экспертизы и составления экспертного заключения;</w:t>
      </w:r>
    </w:p>
    <w:p w:rsidR="000F6B3B" w:rsidRPr="008F2F97" w:rsidRDefault="000F6B3B" w:rsidP="000F6B3B">
      <w:pPr>
        <w:ind w:firstLine="567"/>
        <w:jc w:val="both"/>
        <w:rPr>
          <w:rFonts w:eastAsia="Times New Roman"/>
          <w:lang w:eastAsia="ru-RU"/>
        </w:rPr>
      </w:pPr>
      <w:r w:rsidRPr="008F2F97">
        <w:rPr>
          <w:rFonts w:eastAsia="Times New Roman"/>
          <w:lang w:eastAsia="ru-RU"/>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0F6B3B" w:rsidRPr="008F2F97" w:rsidRDefault="000F6B3B" w:rsidP="000F6B3B">
      <w:pPr>
        <w:ind w:firstLine="567"/>
        <w:jc w:val="both"/>
        <w:rPr>
          <w:rFonts w:eastAsia="Times New Roman"/>
          <w:lang w:eastAsia="ru-RU"/>
        </w:rPr>
      </w:pPr>
      <w:r w:rsidRPr="008F2F97">
        <w:rPr>
          <w:rFonts w:eastAsia="Times New Roman"/>
          <w:lang w:eastAsia="ru-RU"/>
        </w:rPr>
        <w:t>г) обеспечить сохранность представленных документов.</w:t>
      </w:r>
    </w:p>
    <w:p w:rsidR="000F6B3B" w:rsidRPr="008F2F97" w:rsidRDefault="008055EC"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6</w:t>
      </w:r>
      <w:r w:rsidR="000F6B3B" w:rsidRPr="008F2F97">
        <w:rPr>
          <w:rFonts w:eastAsia="Times New Roman"/>
          <w:lang w:eastAsia="ru-RU"/>
        </w:rPr>
        <w:t>. Специалист в ходе проведения экспертизы имеет право:</w:t>
      </w:r>
    </w:p>
    <w:p w:rsidR="000F6B3B" w:rsidRPr="008F2F97" w:rsidRDefault="000F6B3B" w:rsidP="000F6B3B">
      <w:pPr>
        <w:ind w:firstLine="567"/>
        <w:jc w:val="both"/>
        <w:rPr>
          <w:rFonts w:eastAsia="Times New Roman"/>
          <w:lang w:eastAsia="ru-RU"/>
        </w:rPr>
      </w:pPr>
      <w:r w:rsidRPr="008F2F97">
        <w:rPr>
          <w:rFonts w:eastAsia="Times New Roman"/>
          <w:lang w:eastAsia="ru-RU"/>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0F6B3B" w:rsidRPr="008F2F97" w:rsidRDefault="000F6B3B" w:rsidP="000F6B3B">
      <w:pPr>
        <w:ind w:firstLine="567"/>
        <w:jc w:val="both"/>
        <w:rPr>
          <w:rFonts w:eastAsia="Times New Roman"/>
          <w:lang w:eastAsia="ru-RU"/>
        </w:rPr>
      </w:pPr>
      <w:r w:rsidRPr="008F2F97">
        <w:rPr>
          <w:rFonts w:eastAsia="Times New Roman"/>
          <w:lang w:eastAsia="ru-RU"/>
        </w:rPr>
        <w:t>б) письменно сообщать организующему экспертизу руководителю контрольного мероприятия о необходимости:</w:t>
      </w:r>
    </w:p>
    <w:p w:rsidR="000F6B3B" w:rsidRPr="008F2F97" w:rsidRDefault="000F6B3B" w:rsidP="000F6B3B">
      <w:pPr>
        <w:ind w:firstLine="567"/>
        <w:jc w:val="both"/>
        <w:rPr>
          <w:rFonts w:eastAsia="Times New Roman"/>
          <w:lang w:eastAsia="ru-RU"/>
        </w:rPr>
      </w:pPr>
      <w:r w:rsidRPr="008F2F97">
        <w:rPr>
          <w:rFonts w:eastAsia="Times New Roman"/>
          <w:lang w:eastAsia="ru-RU"/>
        </w:rPr>
        <w:t>- проведения осмотра, инвентаризации, наблюдения, пересчета, исследования, контрольных обмеров и других действий по контролю;</w:t>
      </w:r>
    </w:p>
    <w:p w:rsidR="000F6B3B" w:rsidRPr="008F2F97" w:rsidRDefault="000F6B3B" w:rsidP="000F6B3B">
      <w:pPr>
        <w:ind w:firstLine="567"/>
        <w:jc w:val="both"/>
        <w:rPr>
          <w:rFonts w:eastAsia="Times New Roman"/>
          <w:lang w:eastAsia="ru-RU"/>
        </w:rPr>
      </w:pPr>
      <w:r w:rsidRPr="008F2F97">
        <w:rPr>
          <w:rFonts w:eastAsia="Times New Roman"/>
          <w:lang w:eastAsia="ru-RU"/>
        </w:rPr>
        <w:t>- представления дополнительных документов и информации, необходимых для составления экспертного заключения;</w:t>
      </w:r>
    </w:p>
    <w:p w:rsidR="000F6B3B" w:rsidRPr="008F2F97" w:rsidRDefault="000F6B3B" w:rsidP="000F6B3B">
      <w:pPr>
        <w:ind w:firstLine="567"/>
        <w:jc w:val="both"/>
        <w:rPr>
          <w:rFonts w:eastAsia="Times New Roman"/>
          <w:lang w:eastAsia="ru-RU"/>
        </w:rPr>
      </w:pPr>
      <w:r w:rsidRPr="008F2F97">
        <w:rPr>
          <w:rFonts w:eastAsia="Times New Roman"/>
          <w:lang w:eastAsia="ru-RU"/>
        </w:rPr>
        <w:t>- 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0F6B3B" w:rsidRPr="008F2F97" w:rsidRDefault="000F6B3B" w:rsidP="000F6B3B">
      <w:pPr>
        <w:ind w:firstLine="567"/>
        <w:jc w:val="both"/>
        <w:rPr>
          <w:rFonts w:eastAsia="Times New Roman"/>
          <w:lang w:eastAsia="ru-RU"/>
        </w:rPr>
      </w:pPr>
      <w:r w:rsidRPr="008F2F97">
        <w:rPr>
          <w:rFonts w:eastAsia="Times New Roman"/>
          <w:lang w:eastAsia="ru-RU"/>
        </w:rPr>
        <w:t>- продления срока проведения экспертизы.</w:t>
      </w:r>
    </w:p>
    <w:p w:rsidR="000F6B3B" w:rsidRPr="008F2F97" w:rsidRDefault="008055EC"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7</w:t>
      </w:r>
      <w:r w:rsidR="000F6B3B" w:rsidRPr="008F2F97">
        <w:rPr>
          <w:rFonts w:eastAsia="Times New Roman"/>
          <w:lang w:eastAsia="ru-RU"/>
        </w:rPr>
        <w:t>. По результатам проведения экспертизы специалистом составляется экспертное заключение.</w:t>
      </w:r>
    </w:p>
    <w:p w:rsidR="000F6B3B" w:rsidRPr="008F2F97" w:rsidRDefault="000F6B3B" w:rsidP="000F6B3B">
      <w:pPr>
        <w:ind w:firstLine="567"/>
        <w:jc w:val="both"/>
        <w:rPr>
          <w:rFonts w:eastAsia="Times New Roman"/>
          <w:lang w:eastAsia="ru-RU"/>
        </w:rPr>
      </w:pPr>
      <w:r w:rsidRPr="008F2F97">
        <w:rPr>
          <w:rFonts w:eastAsia="Times New Roman"/>
          <w:lang w:eastAsia="ru-RU"/>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0F6B3B" w:rsidRPr="008F2F97" w:rsidRDefault="000F6B3B" w:rsidP="000F6B3B">
      <w:pPr>
        <w:ind w:firstLine="567"/>
        <w:jc w:val="both"/>
        <w:rPr>
          <w:rFonts w:eastAsia="Times New Roman"/>
          <w:lang w:eastAsia="ru-RU"/>
        </w:rPr>
      </w:pPr>
      <w:r w:rsidRPr="008F2F97">
        <w:rPr>
          <w:rFonts w:eastAsia="Times New Roman"/>
          <w:lang w:eastAsia="ru-RU"/>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0F6B3B" w:rsidRPr="008F2F97" w:rsidRDefault="000F6B3B" w:rsidP="000F6B3B">
      <w:pPr>
        <w:ind w:firstLine="567"/>
        <w:jc w:val="both"/>
        <w:rPr>
          <w:rFonts w:eastAsia="Times New Roman"/>
          <w:lang w:eastAsia="ru-RU"/>
        </w:rPr>
      </w:pPr>
      <w:r w:rsidRPr="008F2F97">
        <w:rPr>
          <w:rFonts w:eastAsia="Times New Roman"/>
          <w:lang w:eastAsia="ru-RU"/>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0F6B3B" w:rsidRPr="008F2F97" w:rsidRDefault="000F6B3B" w:rsidP="000F6B3B">
      <w:pPr>
        <w:ind w:firstLine="567"/>
        <w:jc w:val="both"/>
        <w:rPr>
          <w:rFonts w:eastAsia="Times New Roman"/>
          <w:lang w:eastAsia="ru-RU"/>
        </w:rPr>
      </w:pPr>
      <w:r w:rsidRPr="008F2F97">
        <w:rPr>
          <w:rFonts w:eastAsia="Times New Roman"/>
          <w:lang w:eastAsia="ru-RU"/>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2107C0" w:rsidRPr="008F2F97" w:rsidRDefault="00D87819" w:rsidP="002107C0">
      <w:pPr>
        <w:ind w:firstLine="709"/>
        <w:jc w:val="both"/>
        <w:rPr>
          <w:rFonts w:eastAsia="Times New Roman"/>
          <w:lang w:eastAsia="ru-RU"/>
        </w:rPr>
      </w:pPr>
      <w:r w:rsidRPr="008F2F97">
        <w:rPr>
          <w:shd w:val="clear" w:color="auto" w:fill="FFFFFF"/>
        </w:rPr>
        <w:t>Результаты контрольных действий по фактическому изучению деятельности объекта контроля оформляются соответствующими актами</w:t>
      </w:r>
      <w:r w:rsidR="002107C0" w:rsidRPr="008F2F97">
        <w:rPr>
          <w:rFonts w:eastAsia="Times New Roman"/>
          <w:lang w:eastAsia="ru-RU"/>
        </w:rPr>
        <w:t>.</w:t>
      </w:r>
    </w:p>
    <w:p w:rsidR="002107C0" w:rsidRPr="008F2F97" w:rsidRDefault="002107C0" w:rsidP="002107C0">
      <w:pPr>
        <w:ind w:firstLine="709"/>
        <w:jc w:val="both"/>
        <w:rPr>
          <w:rFonts w:eastAsia="Times New Roman"/>
          <w:b/>
          <w:lang w:eastAsia="ru-RU"/>
        </w:rPr>
      </w:pPr>
      <w:r w:rsidRPr="008F2F97">
        <w:rPr>
          <w:rFonts w:eastAsia="Times New Roman"/>
          <w:lang w:eastAsia="ru-RU"/>
        </w:rPr>
        <w:t xml:space="preserve">По результатам проведения осмотра оформляется </w:t>
      </w:r>
      <w:r w:rsidRPr="008F2F97">
        <w:rPr>
          <w:rFonts w:eastAsia="Times New Roman"/>
          <w:b/>
          <w:lang w:eastAsia="ru-RU"/>
        </w:rPr>
        <w:t>акт осмотра по форме согласно приложению № 5 к Стандарту.</w:t>
      </w:r>
    </w:p>
    <w:p w:rsidR="002107C0" w:rsidRPr="008F2F97" w:rsidRDefault="002107C0" w:rsidP="002107C0">
      <w:pPr>
        <w:ind w:firstLine="709"/>
        <w:jc w:val="both"/>
        <w:rPr>
          <w:rFonts w:eastAsia="Times New Roman"/>
          <w:lang w:eastAsia="ru-RU"/>
        </w:rPr>
      </w:pPr>
      <w:r w:rsidRPr="008F2F97">
        <w:rPr>
          <w:rFonts w:eastAsia="Times New Roman"/>
          <w:lang w:eastAsia="ru-RU"/>
        </w:rPr>
        <w:t>Результаты проведения инвентаризации подлежат документальному оформлению в соответствии с законодательством Российской Федерации и иными правовыми актами, регулирующими бюджетный (бухгалтерский) учет.</w:t>
      </w:r>
    </w:p>
    <w:p w:rsidR="002107C0" w:rsidRPr="008F2F97" w:rsidRDefault="002107C0" w:rsidP="002107C0">
      <w:pPr>
        <w:ind w:firstLine="709"/>
        <w:jc w:val="both"/>
        <w:rPr>
          <w:rFonts w:eastAsia="Times New Roman"/>
          <w:b/>
          <w:lang w:eastAsia="ru-RU"/>
        </w:rPr>
      </w:pPr>
      <w:r w:rsidRPr="008F2F97">
        <w:rPr>
          <w:rFonts w:eastAsia="Times New Roman"/>
          <w:lang w:eastAsia="ru-RU"/>
        </w:rPr>
        <w:t xml:space="preserve">По результатам проведения наблюдения оформляется </w:t>
      </w:r>
      <w:r w:rsidRPr="008F2F97">
        <w:rPr>
          <w:rFonts w:eastAsia="Times New Roman"/>
          <w:b/>
          <w:lang w:eastAsia="ru-RU"/>
        </w:rPr>
        <w:t>акт наблюдения по форме согласно приложению № 6 к Стандарту.</w:t>
      </w:r>
    </w:p>
    <w:p w:rsidR="002107C0" w:rsidRPr="008F2F97" w:rsidRDefault="002107C0" w:rsidP="002107C0">
      <w:pPr>
        <w:ind w:firstLine="709"/>
        <w:jc w:val="both"/>
        <w:rPr>
          <w:rFonts w:eastAsia="Times New Roman"/>
          <w:b/>
          <w:lang w:eastAsia="ru-RU"/>
        </w:rPr>
      </w:pPr>
      <w:r w:rsidRPr="008F2F97">
        <w:rPr>
          <w:rFonts w:eastAsia="Times New Roman"/>
          <w:lang w:eastAsia="ru-RU"/>
        </w:rPr>
        <w:t xml:space="preserve">По результатам проведения пересчета оформляется </w:t>
      </w:r>
      <w:r w:rsidRPr="008F2F97">
        <w:rPr>
          <w:rFonts w:eastAsia="Times New Roman"/>
          <w:b/>
          <w:lang w:eastAsia="ru-RU"/>
        </w:rPr>
        <w:t>акт пересчета по форме согласно приложению № 7 к Стандарту.</w:t>
      </w:r>
    </w:p>
    <w:p w:rsidR="002107C0" w:rsidRPr="008F2F97" w:rsidRDefault="002107C0" w:rsidP="002107C0">
      <w:pPr>
        <w:ind w:firstLine="709"/>
        <w:jc w:val="both"/>
        <w:rPr>
          <w:rFonts w:eastAsia="Times New Roman"/>
          <w:b/>
          <w:lang w:eastAsia="ru-RU"/>
        </w:rPr>
      </w:pPr>
      <w:r w:rsidRPr="008F2F97">
        <w:rPr>
          <w:rFonts w:eastAsia="Times New Roman"/>
          <w:lang w:eastAsia="ru-RU"/>
        </w:rPr>
        <w:lastRenderedPageBreak/>
        <w:t xml:space="preserve">По результатам проведения контрольных обмеров оформляется </w:t>
      </w:r>
      <w:r w:rsidRPr="008F2F97">
        <w:rPr>
          <w:rFonts w:eastAsia="Times New Roman"/>
          <w:b/>
          <w:lang w:eastAsia="ru-RU"/>
        </w:rPr>
        <w:t>акт контрольных обмеров по форме согласно приложению № 8 к Стандарту.</w:t>
      </w:r>
    </w:p>
    <w:p w:rsidR="002107C0" w:rsidRPr="008F2F97" w:rsidRDefault="002107C0" w:rsidP="002107C0">
      <w:pPr>
        <w:ind w:firstLine="709"/>
        <w:jc w:val="both"/>
        <w:rPr>
          <w:rFonts w:eastAsia="Times New Roman"/>
          <w:lang w:eastAsia="ru-RU"/>
        </w:rPr>
      </w:pPr>
      <w:r w:rsidRPr="008F2F97">
        <w:rPr>
          <w:rFonts w:eastAsia="Times New Roman"/>
          <w:b/>
          <w:lang w:eastAsia="ru-RU"/>
        </w:rPr>
        <w:t>Справка о завершении контрольных действий оформляется по форме 4 согласно приложению № 9 к Стандарту</w:t>
      </w:r>
      <w:r w:rsidRPr="008F2F97">
        <w:rPr>
          <w:rFonts w:eastAsia="Times New Roman"/>
          <w:lang w:eastAsia="ru-RU"/>
        </w:rPr>
        <w:t>.</w:t>
      </w:r>
    </w:p>
    <w:p w:rsidR="000F6B3B" w:rsidRPr="008F2F97" w:rsidRDefault="002107C0"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8</w:t>
      </w:r>
      <w:r w:rsidR="000F6B3B" w:rsidRPr="008F2F97">
        <w:rPr>
          <w:rFonts w:eastAsia="Times New Roman"/>
          <w:lang w:eastAsia="ru-RU"/>
        </w:rPr>
        <w:t>.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0F6B3B" w:rsidRPr="008F2F97" w:rsidRDefault="002107C0"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9</w:t>
      </w:r>
      <w:r w:rsidR="000F6B3B" w:rsidRPr="008F2F97">
        <w:rPr>
          <w:rFonts w:eastAsia="Times New Roman"/>
          <w:lang w:eastAsia="ru-RU"/>
        </w:rPr>
        <w:t>. Контрольное мероприятие может быть неоднократно приостановлено:</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проведения встречных проверок и (или) обследований;</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0F6B3B" w:rsidRPr="008F2F97" w:rsidRDefault="000F6B3B" w:rsidP="000F6B3B">
      <w:pPr>
        <w:ind w:firstLine="567"/>
        <w:jc w:val="both"/>
        <w:rPr>
          <w:rFonts w:eastAsia="Times New Roman"/>
          <w:lang w:eastAsia="ru-RU"/>
        </w:rPr>
      </w:pPr>
      <w:r w:rsidRPr="008F2F97">
        <w:rPr>
          <w:rFonts w:eastAsia="Times New Roman"/>
          <w:lang w:eastAsia="ru-RU"/>
        </w:rPr>
        <w:t>- 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документов учета и отчетности контроля в состояние, позволяющее проводить их изучение в ходе проведения контрольного мероприятия;</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организации и проведения экспертиз, исследований, испытаний, измерений и иных требующих специальных знаний (навыков) контрольных действий;</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исполнения запросов в компетентные государственные органы, юридическими и физическими лицами, обладающими информацией и документами, необходимыми для проведения контрольного мероприятия;</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0F6B3B" w:rsidRPr="008F2F97" w:rsidRDefault="000F6B3B" w:rsidP="000F6B3B">
      <w:pPr>
        <w:ind w:firstLine="567"/>
        <w:jc w:val="both"/>
        <w:rPr>
          <w:rFonts w:eastAsia="Times New Roman"/>
          <w:lang w:eastAsia="ru-RU"/>
        </w:rPr>
      </w:pPr>
      <w:r w:rsidRPr="008F2F97">
        <w:rPr>
          <w:rFonts w:eastAsia="Times New Roman"/>
          <w:lang w:eastAsia="ru-RU"/>
        </w:rPr>
        <w:t>- на период осуществления объектом контроля действий по приемке товаров (работ, услуг) в соответствии с условиями муниципальных контрактов, договоров (соглашений), заключенных в целях исполнения муниципальных контрактов;</w:t>
      </w:r>
    </w:p>
    <w:p w:rsidR="000F6B3B" w:rsidRPr="008F2F97" w:rsidRDefault="000F6B3B" w:rsidP="000F6B3B">
      <w:pPr>
        <w:ind w:firstLine="567"/>
        <w:jc w:val="both"/>
        <w:rPr>
          <w:rFonts w:eastAsia="Times New Roman"/>
          <w:lang w:eastAsia="ru-RU"/>
        </w:rPr>
      </w:pPr>
      <w:r w:rsidRPr="008F2F97">
        <w:rPr>
          <w:rFonts w:eastAsia="Times New Roman"/>
          <w:lang w:eastAsia="ru-RU"/>
        </w:rPr>
        <w:t>- при наличии иных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обстоятельства непреодолимой силы.</w:t>
      </w:r>
    </w:p>
    <w:p w:rsidR="000F6B3B" w:rsidRPr="008F2F97" w:rsidRDefault="000F6B3B" w:rsidP="000F6B3B">
      <w:pPr>
        <w:ind w:firstLine="567"/>
        <w:jc w:val="both"/>
        <w:rPr>
          <w:rFonts w:eastAsia="Times New Roman"/>
          <w:lang w:eastAsia="ru-RU"/>
        </w:rPr>
      </w:pPr>
      <w:r w:rsidRPr="008F2F97">
        <w:rPr>
          <w:rFonts w:eastAsia="Times New Roman"/>
          <w:lang w:eastAsia="ru-RU"/>
        </w:rPr>
        <w:t>Общий срок приостановлений контрольного мероприятия не может составлять более 2 лет.</w:t>
      </w:r>
    </w:p>
    <w:p w:rsidR="000F6B3B" w:rsidRPr="008F2F97" w:rsidRDefault="002107C0" w:rsidP="000F6B3B">
      <w:pPr>
        <w:ind w:firstLine="567"/>
        <w:jc w:val="both"/>
        <w:rPr>
          <w:rFonts w:eastAsia="Times New Roman"/>
          <w:lang w:eastAsia="ru-RU"/>
        </w:rPr>
      </w:pPr>
      <w:r w:rsidRPr="008F2F97">
        <w:rPr>
          <w:rFonts w:eastAsia="Times New Roman"/>
          <w:lang w:eastAsia="ru-RU"/>
        </w:rPr>
        <w:t>3.</w:t>
      </w:r>
      <w:r w:rsidR="008240C3" w:rsidRPr="008F2F97">
        <w:rPr>
          <w:rFonts w:eastAsia="Times New Roman"/>
          <w:lang w:eastAsia="ru-RU"/>
        </w:rPr>
        <w:t>10</w:t>
      </w:r>
      <w:r w:rsidR="000F6B3B" w:rsidRPr="008F2F97">
        <w:rPr>
          <w:rFonts w:eastAsia="Times New Roman"/>
          <w:lang w:eastAsia="ru-RU"/>
        </w:rPr>
        <w:t xml:space="preserve">. Решение о приостановлении проведения контрольного мероприятия принимается </w:t>
      </w:r>
      <w:r w:rsidR="00C85093" w:rsidRPr="008F2F97">
        <w:rPr>
          <w:rFonts w:eastAsia="Times New Roman"/>
          <w:lang w:eastAsia="ru-RU"/>
        </w:rPr>
        <w:t>Г</w:t>
      </w:r>
      <w:r w:rsidR="000F6B3B" w:rsidRPr="008F2F97">
        <w:rPr>
          <w:rFonts w:eastAsia="Times New Roman"/>
          <w:lang w:eastAsia="ru-RU"/>
        </w:rPr>
        <w:t xml:space="preserve">лавой </w:t>
      </w:r>
      <w:r w:rsidR="00C85093" w:rsidRPr="008F2F97">
        <w:rPr>
          <w:rFonts w:eastAsia="Times New Roman"/>
          <w:lang w:eastAsia="ru-RU"/>
        </w:rPr>
        <w:t>Местной администрации</w:t>
      </w:r>
      <w:r w:rsidR="000F6B3B" w:rsidRPr="008F2F97">
        <w:rPr>
          <w:rFonts w:eastAsia="Times New Roman"/>
          <w:lang w:eastAsia="ru-RU"/>
        </w:rPr>
        <w:t xml:space="preserve"> на основании мотивированного обращения руководителя контрольного мероприятия в форме распоряжения </w:t>
      </w:r>
      <w:r w:rsidR="00C85093" w:rsidRPr="008F2F97">
        <w:rPr>
          <w:rFonts w:eastAsia="Times New Roman"/>
          <w:lang w:eastAsia="ru-RU"/>
        </w:rPr>
        <w:t>Местной администрации.</w:t>
      </w:r>
    </w:p>
    <w:p w:rsidR="000F6B3B" w:rsidRPr="008F2F97" w:rsidRDefault="000F6B3B" w:rsidP="000F6B3B">
      <w:pPr>
        <w:ind w:firstLine="567"/>
        <w:jc w:val="both"/>
        <w:rPr>
          <w:rFonts w:eastAsia="Times New Roman"/>
          <w:lang w:eastAsia="ru-RU"/>
        </w:rPr>
      </w:pPr>
      <w:r w:rsidRPr="008F2F97">
        <w:rPr>
          <w:rFonts w:eastAsia="Times New Roman"/>
          <w:lang w:eastAsia="ru-RU"/>
        </w:rPr>
        <w:t>На время приостановления проведения контрольного мероприятия течение его срока прерывается.</w:t>
      </w:r>
    </w:p>
    <w:p w:rsidR="000F6B3B" w:rsidRPr="008F2F97" w:rsidRDefault="002107C0" w:rsidP="000F6B3B">
      <w:pPr>
        <w:ind w:firstLine="567"/>
        <w:jc w:val="both"/>
        <w:rPr>
          <w:rFonts w:eastAsia="Times New Roman"/>
          <w:lang w:eastAsia="ru-RU"/>
        </w:rPr>
      </w:pPr>
      <w:r w:rsidRPr="008F2F97">
        <w:rPr>
          <w:rFonts w:eastAsia="Times New Roman"/>
          <w:lang w:eastAsia="ru-RU"/>
        </w:rPr>
        <w:t>3.1</w:t>
      </w:r>
      <w:r w:rsidR="008240C3" w:rsidRPr="008F2F97">
        <w:rPr>
          <w:rFonts w:eastAsia="Times New Roman"/>
          <w:lang w:eastAsia="ru-RU"/>
        </w:rPr>
        <w:t>1</w:t>
      </w:r>
      <w:r w:rsidR="000F6B3B" w:rsidRPr="008F2F97">
        <w:rPr>
          <w:rFonts w:eastAsia="Times New Roman"/>
          <w:lang w:eastAsia="ru-RU"/>
        </w:rPr>
        <w:t xml:space="preserve">. Решение о возобновлении проведения контрольного мероприятия принимается </w:t>
      </w:r>
      <w:r w:rsidR="00C85093" w:rsidRPr="008F2F97">
        <w:rPr>
          <w:rFonts w:eastAsia="Times New Roman"/>
          <w:lang w:eastAsia="ru-RU"/>
        </w:rPr>
        <w:t>Г</w:t>
      </w:r>
      <w:r w:rsidR="000F6B3B" w:rsidRPr="008F2F97">
        <w:rPr>
          <w:rFonts w:eastAsia="Times New Roman"/>
          <w:lang w:eastAsia="ru-RU"/>
        </w:rPr>
        <w:t xml:space="preserve">лавой </w:t>
      </w:r>
      <w:r w:rsidR="00C85093" w:rsidRPr="008F2F97">
        <w:rPr>
          <w:rFonts w:eastAsia="Times New Roman"/>
          <w:lang w:eastAsia="ru-RU"/>
        </w:rPr>
        <w:t>Местной администрации</w:t>
      </w:r>
      <w:r w:rsidR="000F6B3B" w:rsidRPr="008F2F97">
        <w:rPr>
          <w:rFonts w:eastAsia="Times New Roman"/>
          <w:lang w:eastAsia="ru-RU"/>
        </w:rPr>
        <w:t xml:space="preserve"> в форме распоряжения </w:t>
      </w:r>
      <w:r w:rsidR="00C85093" w:rsidRPr="008F2F97">
        <w:rPr>
          <w:rFonts w:eastAsia="Times New Roman"/>
          <w:lang w:eastAsia="ru-RU"/>
        </w:rPr>
        <w:t>Местной администрации</w:t>
      </w:r>
      <w:r w:rsidR="000F6B3B" w:rsidRPr="008F2F97">
        <w:rPr>
          <w:rFonts w:eastAsia="Times New Roman"/>
          <w:lang w:eastAsia="ru-RU"/>
        </w:rPr>
        <w:t xml:space="preserve"> после получения органом контроля сведений об устранении причин приостановления контрольного мероприятия.</w:t>
      </w:r>
    </w:p>
    <w:p w:rsidR="000F6B3B" w:rsidRPr="008F2F97" w:rsidRDefault="002107C0" w:rsidP="000F6B3B">
      <w:pPr>
        <w:ind w:firstLine="567"/>
        <w:jc w:val="both"/>
        <w:rPr>
          <w:rFonts w:eastAsia="Times New Roman"/>
          <w:lang w:eastAsia="ru-RU"/>
        </w:rPr>
      </w:pPr>
      <w:r w:rsidRPr="008F2F97">
        <w:rPr>
          <w:rFonts w:eastAsia="Times New Roman"/>
          <w:lang w:eastAsia="ru-RU"/>
        </w:rPr>
        <w:t>3.1</w:t>
      </w:r>
      <w:r w:rsidR="008240C3" w:rsidRPr="008F2F97">
        <w:rPr>
          <w:rFonts w:eastAsia="Times New Roman"/>
          <w:lang w:eastAsia="ru-RU"/>
        </w:rPr>
        <w:t>2</w:t>
      </w:r>
      <w:r w:rsidR="000F6B3B" w:rsidRPr="008F2F97">
        <w:rPr>
          <w:rFonts w:eastAsia="Times New Roman"/>
          <w:lang w:eastAsia="ru-RU"/>
        </w:rPr>
        <w:t>. Контрольное мероприятие подлежит прекращению в случае установления после его назначения факта:</w:t>
      </w:r>
    </w:p>
    <w:p w:rsidR="000F6B3B" w:rsidRPr="008F2F97" w:rsidRDefault="000F6B3B" w:rsidP="000F6B3B">
      <w:pPr>
        <w:ind w:firstLine="567"/>
        <w:jc w:val="both"/>
        <w:rPr>
          <w:rFonts w:eastAsia="Times New Roman"/>
          <w:lang w:eastAsia="ru-RU"/>
        </w:rPr>
      </w:pPr>
      <w:r w:rsidRPr="008F2F97">
        <w:rPr>
          <w:rFonts w:eastAsia="Times New Roman"/>
          <w:lang w:eastAsia="ru-RU"/>
        </w:rPr>
        <w:t>- ликвидации (упразднения) объекта контроля;</w:t>
      </w:r>
    </w:p>
    <w:p w:rsidR="000F6B3B" w:rsidRPr="008F2F97" w:rsidRDefault="000F6B3B" w:rsidP="000F6B3B">
      <w:pPr>
        <w:ind w:firstLine="567"/>
        <w:jc w:val="both"/>
        <w:rPr>
          <w:rFonts w:eastAsia="Times New Roman"/>
          <w:lang w:eastAsia="ru-RU"/>
        </w:rPr>
      </w:pPr>
      <w:r w:rsidRPr="008F2F97">
        <w:rPr>
          <w:rFonts w:eastAsia="Times New Roman"/>
          <w:lang w:eastAsia="ru-RU"/>
        </w:rPr>
        <w:t>- неосуществления объектом контроля в проверяемом периоде деятельности в соответствии с темой контрольного мероприятия.</w:t>
      </w:r>
    </w:p>
    <w:p w:rsidR="008B35A4" w:rsidRPr="008F2F97" w:rsidRDefault="000F6B3B" w:rsidP="000F6B3B">
      <w:pPr>
        <w:ind w:firstLine="567"/>
        <w:jc w:val="both"/>
        <w:rPr>
          <w:rFonts w:eastAsia="Times New Roman"/>
          <w:lang w:eastAsia="ru-RU"/>
        </w:rPr>
      </w:pPr>
      <w:r w:rsidRPr="008F2F97">
        <w:rPr>
          <w:rFonts w:eastAsia="Times New Roman"/>
          <w:lang w:eastAsia="ru-RU"/>
        </w:rPr>
        <w:lastRenderedPageBreak/>
        <w:t>- невозможности проведения контрольного мероприятия по истечении предельного периода приостановления контрольного мероприятия.</w:t>
      </w:r>
    </w:p>
    <w:p w:rsidR="008F2F97" w:rsidRPr="008F2F97" w:rsidRDefault="008B35A4" w:rsidP="008F2F97">
      <w:pPr>
        <w:autoSpaceDE w:val="0"/>
        <w:autoSpaceDN w:val="0"/>
        <w:adjustRightInd w:val="0"/>
        <w:jc w:val="both"/>
        <w:rPr>
          <w:bCs/>
          <w:i/>
          <w:lang w:eastAsia="ru-RU"/>
        </w:rPr>
      </w:pPr>
      <w:r w:rsidRPr="008F2F97">
        <w:rPr>
          <w:shd w:val="clear" w:color="auto" w:fill="FFFFFF"/>
        </w:rPr>
        <w:t>Контрольное мероприятие подлежит отмене в случае установления фактов, указанных в абзацах втором и третьем настоящего пункта, до даты начала его проведения.</w:t>
      </w:r>
      <w:r w:rsidRPr="008F2F97">
        <w:t xml:space="preserve"> </w:t>
      </w:r>
      <w:r w:rsidR="008F2F97" w:rsidRPr="008F2F97">
        <w:rPr>
          <w:i/>
        </w:rPr>
        <w:t>.</w:t>
      </w:r>
      <w:r w:rsidR="008F2F97" w:rsidRPr="008F2F97">
        <w:rPr>
          <w:bCs/>
          <w:i/>
          <w:lang w:eastAsia="ru-RU"/>
        </w:rPr>
        <w:t>(в ред. постановления № 160  от 29.12.2023)</w:t>
      </w:r>
    </w:p>
    <w:p w:rsidR="000F6B3B" w:rsidRPr="008F2F97" w:rsidRDefault="003E52AE" w:rsidP="000F6B3B">
      <w:pPr>
        <w:ind w:firstLine="567"/>
        <w:jc w:val="both"/>
        <w:rPr>
          <w:rFonts w:eastAsia="Times New Roman"/>
          <w:lang w:eastAsia="ru-RU"/>
        </w:rPr>
      </w:pPr>
      <w:r w:rsidRPr="008F2F97">
        <w:rPr>
          <w:rFonts w:eastAsia="Times New Roman"/>
          <w:lang w:eastAsia="ru-RU"/>
        </w:rPr>
        <w:t xml:space="preserve">3.13. </w:t>
      </w:r>
      <w:r w:rsidR="000F6B3B" w:rsidRPr="008F2F97">
        <w:rPr>
          <w:rFonts w:eastAsia="Times New Roman"/>
          <w:lang w:eastAsia="ru-RU"/>
        </w:rPr>
        <w:t>Решение о прекращении</w:t>
      </w:r>
      <w:r w:rsidR="00AD1809" w:rsidRPr="008F2F97">
        <w:rPr>
          <w:rFonts w:eastAsia="Times New Roman"/>
          <w:lang w:eastAsia="ru-RU"/>
        </w:rPr>
        <w:t xml:space="preserve"> (отмене) </w:t>
      </w:r>
      <w:r w:rsidR="000F6B3B" w:rsidRPr="008F2F97">
        <w:rPr>
          <w:rFonts w:eastAsia="Times New Roman"/>
          <w:lang w:eastAsia="ru-RU"/>
        </w:rPr>
        <w:t xml:space="preserve"> контрольного мероприятия принимается </w:t>
      </w:r>
      <w:r w:rsidR="00C85093" w:rsidRPr="008F2F97">
        <w:rPr>
          <w:rFonts w:eastAsia="Times New Roman"/>
          <w:lang w:eastAsia="ru-RU"/>
        </w:rPr>
        <w:t>Г</w:t>
      </w:r>
      <w:r w:rsidR="000F6B3B" w:rsidRPr="008F2F97">
        <w:rPr>
          <w:rFonts w:eastAsia="Times New Roman"/>
          <w:lang w:eastAsia="ru-RU"/>
        </w:rPr>
        <w:t xml:space="preserve">лавой </w:t>
      </w:r>
      <w:r w:rsidR="00C85093" w:rsidRPr="008F2F97">
        <w:rPr>
          <w:rFonts w:eastAsia="Times New Roman"/>
          <w:lang w:eastAsia="ru-RU"/>
        </w:rPr>
        <w:t>Местной администрации</w:t>
      </w:r>
      <w:r w:rsidR="00AD1809" w:rsidRPr="008F2F97">
        <w:rPr>
          <w:rFonts w:eastAsia="Times New Roman"/>
          <w:lang w:eastAsia="ru-RU"/>
        </w:rPr>
        <w:t xml:space="preserve"> (Заместителем Главы Местной администрации)</w:t>
      </w:r>
      <w:r w:rsidR="000F6B3B" w:rsidRPr="008F2F97">
        <w:rPr>
          <w:rFonts w:eastAsia="Times New Roman"/>
          <w:lang w:eastAsia="ru-RU"/>
        </w:rPr>
        <w:t xml:space="preserve"> в форме распоряжения на основании мотивированного обращения руководителя контрольного мероприятия.</w:t>
      </w:r>
    </w:p>
    <w:p w:rsidR="008F2F97" w:rsidRPr="008F2F97" w:rsidRDefault="003E52AE" w:rsidP="008F2F97">
      <w:pPr>
        <w:autoSpaceDE w:val="0"/>
        <w:autoSpaceDN w:val="0"/>
        <w:adjustRightInd w:val="0"/>
        <w:jc w:val="both"/>
        <w:rPr>
          <w:bCs/>
          <w:i/>
          <w:lang w:eastAsia="ru-RU"/>
        </w:rPr>
      </w:pPr>
      <w:r w:rsidRPr="008F2F97">
        <w:rPr>
          <w:rFonts w:eastAsia="Times New Roman"/>
          <w:lang w:eastAsia="ru-RU"/>
        </w:rPr>
        <w:t xml:space="preserve">3.14. </w:t>
      </w:r>
      <w:r w:rsidR="000F6B3B" w:rsidRPr="008F2F97">
        <w:rPr>
          <w:rFonts w:eastAsia="Times New Roman"/>
          <w:lang w:eastAsia="ru-RU"/>
        </w:rPr>
        <w:t>Копии распоряжений о приостановлении, возобновлении и прекращении</w:t>
      </w:r>
      <w:r w:rsidR="008B35A4" w:rsidRPr="008F2F97">
        <w:rPr>
          <w:rFonts w:eastAsia="Times New Roman"/>
          <w:lang w:eastAsia="ru-RU"/>
        </w:rPr>
        <w:t xml:space="preserve"> </w:t>
      </w:r>
      <w:r w:rsidR="008B35A4" w:rsidRPr="008F2F97">
        <w:rPr>
          <w:shd w:val="clear" w:color="auto" w:fill="FFFFFF"/>
        </w:rPr>
        <w:t>(отмене)</w:t>
      </w:r>
      <w:r w:rsidR="000F6B3B" w:rsidRPr="008F2F97">
        <w:rPr>
          <w:rFonts w:eastAsia="Times New Roman"/>
          <w:lang w:eastAsia="ru-RU"/>
        </w:rPr>
        <w:t xml:space="preserve"> контрольного мероприятия направляются объекту контроля в порядке, предусмотренном пунктом </w:t>
      </w:r>
      <w:r w:rsidR="002107C0" w:rsidRPr="008F2F97">
        <w:rPr>
          <w:rFonts w:eastAsia="Times New Roman"/>
          <w:lang w:eastAsia="ru-RU"/>
        </w:rPr>
        <w:t>1.</w:t>
      </w:r>
      <w:r w:rsidR="00D87819" w:rsidRPr="008F2F97">
        <w:rPr>
          <w:rFonts w:eastAsia="Times New Roman"/>
          <w:lang w:eastAsia="ru-RU"/>
        </w:rPr>
        <w:t>6</w:t>
      </w:r>
      <w:r w:rsidR="002107C0" w:rsidRPr="008F2F97">
        <w:rPr>
          <w:rFonts w:eastAsia="Times New Roman"/>
          <w:lang w:eastAsia="ru-RU"/>
        </w:rPr>
        <w:t xml:space="preserve"> Стандарта</w:t>
      </w:r>
      <w:r w:rsidR="000F6B3B" w:rsidRPr="008F2F97">
        <w:rPr>
          <w:rFonts w:eastAsia="Times New Roman"/>
          <w:lang w:eastAsia="ru-RU"/>
        </w:rPr>
        <w:t>.</w:t>
      </w:r>
      <w:r w:rsidR="008B35A4" w:rsidRPr="008F2F97">
        <w:rPr>
          <w:shd w:val="clear" w:color="auto" w:fill="FFFFFF"/>
        </w:rPr>
        <w:t xml:space="preserve"> </w:t>
      </w:r>
      <w:r w:rsidR="008F2F97" w:rsidRPr="008F2F97">
        <w:rPr>
          <w:i/>
        </w:rPr>
        <w:t>.</w:t>
      </w:r>
      <w:r w:rsidR="008F2F97" w:rsidRPr="008F2F97">
        <w:rPr>
          <w:bCs/>
          <w:i/>
          <w:lang w:eastAsia="ru-RU"/>
        </w:rPr>
        <w:t>(в ред. постановления № 160  от 29.12.2023)</w:t>
      </w:r>
    </w:p>
    <w:p w:rsidR="008F2F97" w:rsidRPr="008F2F97" w:rsidRDefault="008B35A4" w:rsidP="008F2F97">
      <w:pPr>
        <w:autoSpaceDE w:val="0"/>
        <w:autoSpaceDN w:val="0"/>
        <w:adjustRightInd w:val="0"/>
        <w:jc w:val="both"/>
        <w:rPr>
          <w:bCs/>
          <w:i/>
          <w:lang w:eastAsia="ru-RU"/>
        </w:rPr>
      </w:pPr>
      <w:r w:rsidRPr="008F2F97">
        <w:rPr>
          <w:shd w:val="clear" w:color="auto" w:fill="FFFFFF"/>
        </w:rPr>
        <w:t>Копия решения о прекращении (отмене) контрольного мероприятия, принятого на основании, предусмотренном абзацем вторым </w:t>
      </w:r>
      <w:hyperlink r:id="rId30" w:anchor="7DQ0KB" w:history="1">
        <w:r w:rsidRPr="008F2F97">
          <w:rPr>
            <w:rStyle w:val="af"/>
            <w:color w:val="auto"/>
            <w:u w:val="none"/>
            <w:shd w:val="clear" w:color="auto" w:fill="FFFFFF"/>
          </w:rPr>
          <w:t>пункта 3.12 Стандарта</w:t>
        </w:r>
      </w:hyperlink>
      <w:r w:rsidRPr="008F2F97">
        <w:rPr>
          <w:shd w:val="clear" w:color="auto" w:fill="FFFFFF"/>
        </w:rPr>
        <w:t>, объекту контроля не направляется. .</w:t>
      </w:r>
      <w:r w:rsidRPr="008F2F97">
        <w:t xml:space="preserve"> </w:t>
      </w:r>
      <w:r w:rsidR="008F2F97" w:rsidRPr="008F2F97">
        <w:rPr>
          <w:i/>
        </w:rPr>
        <w:t>.</w:t>
      </w:r>
      <w:r w:rsidR="008F2F97" w:rsidRPr="008F2F97">
        <w:rPr>
          <w:bCs/>
          <w:i/>
          <w:lang w:eastAsia="ru-RU"/>
        </w:rPr>
        <w:t>(в ред. постановления № 160  от 29.12.2023)</w:t>
      </w:r>
    </w:p>
    <w:p w:rsidR="000F6B3B" w:rsidRPr="008F2F97" w:rsidRDefault="003E52AE" w:rsidP="000F6B3B">
      <w:pPr>
        <w:ind w:firstLine="567"/>
        <w:jc w:val="both"/>
        <w:rPr>
          <w:rFonts w:eastAsia="Times New Roman"/>
          <w:lang w:eastAsia="ru-RU"/>
        </w:rPr>
      </w:pPr>
      <w:r w:rsidRPr="008F2F97">
        <w:rPr>
          <w:rFonts w:eastAsia="Times New Roman"/>
          <w:lang w:eastAsia="ru-RU"/>
        </w:rPr>
        <w:t xml:space="preserve">3.15. </w:t>
      </w:r>
      <w:r w:rsidR="000F6B3B" w:rsidRPr="008F2F97">
        <w:rPr>
          <w:rFonts w:eastAsia="Times New Roman"/>
          <w:lang w:eastAsia="ru-RU"/>
        </w:rPr>
        <w:t>В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6608E1" w:rsidRPr="008F2F97" w:rsidRDefault="006608E1" w:rsidP="00B17499">
      <w:pPr>
        <w:pStyle w:val="af0"/>
        <w:shd w:val="clear" w:color="auto" w:fill="FFFFFF"/>
        <w:spacing w:before="0" w:beforeAutospacing="0" w:after="0" w:afterAutospacing="0"/>
        <w:ind w:firstLine="709"/>
        <w:jc w:val="both"/>
      </w:pPr>
      <w:r w:rsidRPr="008F2F97">
        <w:t> </w:t>
      </w:r>
    </w:p>
    <w:p w:rsidR="006608E1" w:rsidRPr="008F2F97" w:rsidRDefault="00D26D40" w:rsidP="008240C3">
      <w:pPr>
        <w:pStyle w:val="a5"/>
        <w:shd w:val="clear" w:color="auto" w:fill="FFFFFF"/>
        <w:ind w:left="1212"/>
        <w:rPr>
          <w:b/>
          <w:bCs/>
        </w:rPr>
      </w:pPr>
      <w:r w:rsidRPr="008F2F97">
        <w:rPr>
          <w:b/>
          <w:bCs/>
        </w:rPr>
        <w:t>4.</w:t>
      </w:r>
      <w:r w:rsidR="008240C3" w:rsidRPr="008F2F97">
        <w:rPr>
          <w:b/>
          <w:bCs/>
        </w:rPr>
        <w:t xml:space="preserve"> </w:t>
      </w:r>
      <w:r w:rsidR="006608E1" w:rsidRPr="008F2F97">
        <w:rPr>
          <w:b/>
          <w:bCs/>
        </w:rPr>
        <w:t>Камеральная проверка</w:t>
      </w:r>
    </w:p>
    <w:p w:rsidR="006608E1" w:rsidRPr="008F2F97" w:rsidRDefault="006608E1" w:rsidP="00B17499">
      <w:pPr>
        <w:pStyle w:val="listparagraph"/>
        <w:shd w:val="clear" w:color="auto" w:fill="FFFFFF"/>
        <w:spacing w:before="0" w:beforeAutospacing="0" w:after="0" w:afterAutospacing="0"/>
        <w:ind w:left="720" w:firstLine="579"/>
        <w:jc w:val="both"/>
      </w:pPr>
      <w:r w:rsidRPr="008F2F97">
        <w:rPr>
          <w:b/>
          <w:bCs/>
        </w:rPr>
        <w:t> </w:t>
      </w:r>
    </w:p>
    <w:p w:rsidR="008240C3" w:rsidRPr="008F2F97" w:rsidRDefault="008240C3" w:rsidP="00D26D40">
      <w:pPr>
        <w:pStyle w:val="a5"/>
        <w:numPr>
          <w:ilvl w:val="1"/>
          <w:numId w:val="43"/>
        </w:numPr>
        <w:jc w:val="both"/>
        <w:rPr>
          <w:rFonts w:eastAsia="Times New Roman"/>
          <w:lang w:eastAsia="ru-RU"/>
        </w:rPr>
      </w:pPr>
      <w:r w:rsidRPr="008F2F97">
        <w:rPr>
          <w:rFonts w:eastAsia="Times New Roman"/>
          <w:lang w:eastAsia="ru-RU"/>
        </w:rPr>
        <w:t>Камеральная проверка проводится по месту нахождения органа контроля путем проведения контрольных действий по документальному изучению бюджетной, бухгалтерской (финансовой) отчетности и иных документов, представленных объектом контроля по запросам органа контроля, а также информации, документов и материалов, полученных в ходе встречных проверок и в результате анализа данных информационных систем, к которым имеют право доступа должностные лица органа контроля.</w:t>
      </w:r>
    </w:p>
    <w:p w:rsidR="008573E9" w:rsidRPr="008F2F97" w:rsidRDefault="00C85093" w:rsidP="00D87819">
      <w:pPr>
        <w:pStyle w:val="af0"/>
        <w:numPr>
          <w:ilvl w:val="2"/>
          <w:numId w:val="43"/>
        </w:numPr>
        <w:shd w:val="clear" w:color="auto" w:fill="FFFFFF"/>
        <w:spacing w:before="0" w:beforeAutospacing="0" w:after="0" w:afterAutospacing="0"/>
        <w:ind w:left="0" w:firstLine="567"/>
        <w:jc w:val="both"/>
      </w:pPr>
      <w:r w:rsidRPr="008F2F97">
        <w:t>Срок проведения камеральной проверки составляет не более 30 рабочих дней со дня, следующего за днем получения от объекта контроля в полном объеме информации, документов и материалов, представленных по запросу органа контроля.</w:t>
      </w:r>
      <w:bookmarkStart w:id="53" w:name="Par2"/>
      <w:bookmarkEnd w:id="53"/>
    </w:p>
    <w:p w:rsidR="008573E9" w:rsidRPr="008F2F97" w:rsidRDefault="00C85093" w:rsidP="00D87819">
      <w:pPr>
        <w:autoSpaceDE w:val="0"/>
        <w:autoSpaceDN w:val="0"/>
        <w:adjustRightInd w:val="0"/>
        <w:ind w:firstLine="567"/>
        <w:jc w:val="both"/>
        <w:rPr>
          <w:lang w:eastAsia="ru-RU"/>
        </w:rPr>
      </w:pPr>
      <w:r w:rsidRPr="008F2F97">
        <w:rPr>
          <w:lang w:eastAsia="ru-RU"/>
        </w:rPr>
        <w:t xml:space="preserve">В случае если в ходе осуществления контрольных действий, указанных в </w:t>
      </w:r>
      <w:hyperlink r:id="rId31" w:history="1">
        <w:r w:rsidRPr="008F2F97">
          <w:rPr>
            <w:lang w:eastAsia="ru-RU"/>
          </w:rPr>
          <w:t xml:space="preserve">пункте </w:t>
        </w:r>
        <w:r w:rsidR="008240C3" w:rsidRPr="008F2F97">
          <w:rPr>
            <w:lang w:eastAsia="ru-RU"/>
          </w:rPr>
          <w:t>3.4</w:t>
        </w:r>
      </w:hyperlink>
      <w:r w:rsidRPr="008F2F97">
        <w:rPr>
          <w:lang w:eastAsia="ru-RU"/>
        </w:rPr>
        <w:t xml:space="preserve"> </w:t>
      </w:r>
      <w:r w:rsidR="008240C3" w:rsidRPr="008F2F97">
        <w:rPr>
          <w:lang w:eastAsia="ru-RU"/>
        </w:rPr>
        <w:t>Стандарта</w:t>
      </w:r>
      <w:r w:rsidRPr="008F2F97">
        <w:rPr>
          <w:lang w:eastAsia="ru-RU"/>
        </w:rPr>
        <w:t>, выявлена необходимость получения от объекта контроля дополнительной информации, документов и материалов, должностное лицо органа контроля направляет объекту контроля дополнительный запрос.</w:t>
      </w:r>
    </w:p>
    <w:p w:rsidR="00AD7BF7" w:rsidRPr="008F2F97" w:rsidRDefault="00C85093" w:rsidP="00D26D40">
      <w:pPr>
        <w:pStyle w:val="a5"/>
        <w:numPr>
          <w:ilvl w:val="1"/>
          <w:numId w:val="43"/>
        </w:numPr>
        <w:autoSpaceDE w:val="0"/>
        <w:autoSpaceDN w:val="0"/>
        <w:adjustRightInd w:val="0"/>
        <w:jc w:val="both"/>
        <w:rPr>
          <w:lang w:eastAsia="ru-RU"/>
        </w:rPr>
      </w:pPr>
      <w:r w:rsidRPr="008F2F97">
        <w:rPr>
          <w:lang w:eastAsia="ru-RU"/>
        </w:rPr>
        <w:t>Руководитель (заместитель руководителя) органа контроля может продлить срок проведения камеральной проверки в порядке, установленном для выездных проверок (ревизий).</w:t>
      </w:r>
    </w:p>
    <w:p w:rsidR="008573E9" w:rsidRPr="008F2F97" w:rsidRDefault="00C85093" w:rsidP="00D26D40">
      <w:pPr>
        <w:pStyle w:val="a5"/>
        <w:numPr>
          <w:ilvl w:val="1"/>
          <w:numId w:val="43"/>
        </w:numPr>
        <w:autoSpaceDE w:val="0"/>
        <w:autoSpaceDN w:val="0"/>
        <w:adjustRightInd w:val="0"/>
        <w:jc w:val="both"/>
        <w:rPr>
          <w:lang w:eastAsia="ru-RU"/>
        </w:rPr>
      </w:pPr>
      <w:r w:rsidRPr="008F2F97">
        <w:rPr>
          <w:lang w:eastAsia="ru-RU"/>
        </w:rPr>
        <w:t>Общий срок проведения камеральной проверки с учетом всех продлений срока ее проведения не может составлять более 50 рабочих дней.</w:t>
      </w:r>
    </w:p>
    <w:p w:rsidR="00AD7BF7" w:rsidRPr="008F2F97" w:rsidRDefault="00C85093" w:rsidP="00D87819">
      <w:pPr>
        <w:autoSpaceDE w:val="0"/>
        <w:autoSpaceDN w:val="0"/>
        <w:adjustRightInd w:val="0"/>
        <w:ind w:firstLine="567"/>
        <w:jc w:val="both"/>
        <w:rPr>
          <w:lang w:eastAsia="ru-RU"/>
        </w:rPr>
      </w:pPr>
      <w:r w:rsidRPr="008F2F97">
        <w:rPr>
          <w:lang w:eastAsia="ru-RU"/>
        </w:rPr>
        <w:t xml:space="preserve">В срок проведения камеральной проверки не засчитывается период времени со дня отправки дополнительного запроса, предусмотренного </w:t>
      </w:r>
      <w:hyperlink w:anchor="Par2" w:history="1">
        <w:r w:rsidRPr="008F2F97">
          <w:rPr>
            <w:lang w:eastAsia="ru-RU"/>
          </w:rPr>
          <w:t xml:space="preserve">абзацем </w:t>
        </w:r>
        <w:r w:rsidR="00AD7BF7" w:rsidRPr="008F2F97">
          <w:rPr>
            <w:lang w:eastAsia="ru-RU"/>
          </w:rPr>
          <w:t>третьим</w:t>
        </w:r>
        <w:r w:rsidRPr="008F2F97">
          <w:rPr>
            <w:lang w:eastAsia="ru-RU"/>
          </w:rPr>
          <w:t xml:space="preserve"> пункта </w:t>
        </w:r>
        <w:r w:rsidR="00D87819" w:rsidRPr="008F2F97">
          <w:rPr>
            <w:lang w:eastAsia="ru-RU"/>
          </w:rPr>
          <w:t>4.1</w:t>
        </w:r>
        <w:r w:rsidR="00AD7BF7" w:rsidRPr="008F2F97">
          <w:rPr>
            <w:lang w:eastAsia="ru-RU"/>
          </w:rPr>
          <w:t>.1</w:t>
        </w:r>
      </w:hyperlink>
      <w:r w:rsidRPr="008F2F97">
        <w:rPr>
          <w:lang w:eastAsia="ru-RU"/>
        </w:rPr>
        <w:t xml:space="preserve"> </w:t>
      </w:r>
      <w:r w:rsidR="00AD7BF7" w:rsidRPr="008F2F97">
        <w:rPr>
          <w:lang w:eastAsia="ru-RU"/>
        </w:rPr>
        <w:t>Стандарта</w:t>
      </w:r>
      <w:r w:rsidRPr="008F2F97">
        <w:rPr>
          <w:lang w:eastAsia="ru-RU"/>
        </w:rPr>
        <w:t>, до дня получения от объекта контроля в полном объеме запрошенных информации, документов и материалов.</w:t>
      </w:r>
    </w:p>
    <w:p w:rsidR="006608E1" w:rsidRPr="008F2F97" w:rsidRDefault="00D26D40" w:rsidP="00AD7BF7">
      <w:pPr>
        <w:autoSpaceDE w:val="0"/>
        <w:autoSpaceDN w:val="0"/>
        <w:adjustRightInd w:val="0"/>
        <w:ind w:firstLine="567"/>
        <w:jc w:val="both"/>
        <w:rPr>
          <w:lang w:eastAsia="ru-RU"/>
        </w:rPr>
      </w:pPr>
      <w:r w:rsidRPr="008F2F97">
        <w:rPr>
          <w:lang w:eastAsia="ru-RU"/>
        </w:rPr>
        <w:t>4.4.</w:t>
      </w:r>
      <w:r w:rsidR="00AD7BF7" w:rsidRPr="008F2F97">
        <w:rPr>
          <w:lang w:eastAsia="ru-RU"/>
        </w:rPr>
        <w:t xml:space="preserve"> </w:t>
      </w:r>
      <w:r w:rsidR="006608E1" w:rsidRPr="008F2F97">
        <w:t>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6608E1" w:rsidRPr="008F2F97" w:rsidRDefault="006608E1" w:rsidP="00B17499">
      <w:pPr>
        <w:pStyle w:val="af0"/>
        <w:shd w:val="clear" w:color="auto" w:fill="FFFFFF"/>
        <w:spacing w:before="0" w:beforeAutospacing="0" w:after="0" w:afterAutospacing="0"/>
        <w:ind w:firstLine="709"/>
        <w:jc w:val="both"/>
      </w:pPr>
      <w:r w:rsidRPr="008F2F97">
        <w:t>- проведение обследования;</w:t>
      </w:r>
    </w:p>
    <w:p w:rsidR="006608E1" w:rsidRPr="008F2F97" w:rsidRDefault="006608E1" w:rsidP="00B17499">
      <w:pPr>
        <w:pStyle w:val="af0"/>
        <w:shd w:val="clear" w:color="auto" w:fill="FFFFFF"/>
        <w:spacing w:before="0" w:beforeAutospacing="0" w:after="0" w:afterAutospacing="0"/>
        <w:ind w:firstLine="709"/>
        <w:jc w:val="both"/>
      </w:pPr>
      <w:r w:rsidRPr="008F2F97">
        <w:t xml:space="preserve">- проведение </w:t>
      </w:r>
      <w:r w:rsidR="00216CF3" w:rsidRPr="008F2F97">
        <w:t>встречной</w:t>
      </w:r>
      <w:r w:rsidRPr="008F2F97">
        <w:t> проверки.</w:t>
      </w:r>
    </w:p>
    <w:p w:rsidR="006608E1" w:rsidRPr="008F2F97" w:rsidRDefault="006608E1" w:rsidP="00B17499">
      <w:pPr>
        <w:pStyle w:val="af0"/>
        <w:shd w:val="clear" w:color="auto" w:fill="FFFFFF"/>
        <w:spacing w:before="0" w:beforeAutospacing="0" w:after="0" w:afterAutospacing="0"/>
        <w:ind w:firstLine="709"/>
        <w:jc w:val="both"/>
      </w:pPr>
      <w:r w:rsidRPr="008F2F97">
        <w:t> </w:t>
      </w:r>
    </w:p>
    <w:p w:rsidR="006608E1" w:rsidRPr="008F2F97" w:rsidRDefault="006608E1" w:rsidP="00D26D40">
      <w:pPr>
        <w:pStyle w:val="a5"/>
        <w:numPr>
          <w:ilvl w:val="0"/>
          <w:numId w:val="43"/>
        </w:numPr>
        <w:shd w:val="clear" w:color="auto" w:fill="FFFFFF"/>
        <w:jc w:val="center"/>
        <w:rPr>
          <w:b/>
          <w:bCs/>
        </w:rPr>
      </w:pPr>
      <w:r w:rsidRPr="008F2F97">
        <w:rPr>
          <w:b/>
          <w:bCs/>
        </w:rPr>
        <w:t>Выездная проверка (ревизия)</w:t>
      </w:r>
    </w:p>
    <w:p w:rsidR="006608E1" w:rsidRPr="008F2F97" w:rsidRDefault="006608E1" w:rsidP="00B17499">
      <w:pPr>
        <w:pStyle w:val="af0"/>
        <w:shd w:val="clear" w:color="auto" w:fill="FFFFFF"/>
        <w:spacing w:before="0" w:beforeAutospacing="0" w:after="0" w:afterAutospacing="0"/>
        <w:ind w:firstLine="579"/>
        <w:jc w:val="center"/>
      </w:pPr>
      <w:r w:rsidRPr="008F2F97">
        <w:rPr>
          <w:b/>
          <w:bCs/>
        </w:rPr>
        <w:t> </w:t>
      </w:r>
    </w:p>
    <w:p w:rsidR="00AD7BF7" w:rsidRPr="008F2F97" w:rsidRDefault="00D26D40" w:rsidP="00AD7BF7">
      <w:pPr>
        <w:ind w:firstLine="709"/>
        <w:jc w:val="both"/>
        <w:rPr>
          <w:rFonts w:eastAsia="Times New Roman"/>
          <w:lang w:eastAsia="ru-RU"/>
        </w:rPr>
      </w:pPr>
      <w:r w:rsidRPr="008F2F97">
        <w:rPr>
          <w:rFonts w:eastAsia="Times New Roman"/>
          <w:lang w:eastAsia="ru-RU"/>
        </w:rPr>
        <w:lastRenderedPageBreak/>
        <w:t>5</w:t>
      </w:r>
      <w:r w:rsidR="00AD7BF7" w:rsidRPr="008F2F97">
        <w:rPr>
          <w:rFonts w:eastAsia="Times New Roman"/>
          <w:lang w:eastAsia="ru-RU"/>
        </w:rPr>
        <w:t>.1. Выездная проверка (ревизия) проводится по месту нахождения объекта контроля путем проведения контрольных действий по документальному и фактическому изучению.</w:t>
      </w:r>
    </w:p>
    <w:p w:rsidR="007F253F" w:rsidRPr="008F2F97" w:rsidRDefault="008573E9" w:rsidP="007F253F">
      <w:pPr>
        <w:pStyle w:val="af0"/>
        <w:shd w:val="clear" w:color="auto" w:fill="FFFFFF"/>
        <w:spacing w:before="0" w:beforeAutospacing="0" w:after="0" w:afterAutospacing="0"/>
        <w:ind w:firstLine="567"/>
        <w:jc w:val="both"/>
      </w:pPr>
      <w:r w:rsidRPr="008F2F97">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7F253F" w:rsidRPr="008F2F97" w:rsidRDefault="00D26D40" w:rsidP="007F253F">
      <w:pPr>
        <w:pStyle w:val="af0"/>
        <w:shd w:val="clear" w:color="auto" w:fill="FFFFFF"/>
        <w:spacing w:before="0" w:beforeAutospacing="0" w:after="0" w:afterAutospacing="0"/>
        <w:ind w:firstLine="567"/>
        <w:jc w:val="both"/>
      </w:pPr>
      <w:r w:rsidRPr="008F2F97">
        <w:t>5</w:t>
      </w:r>
      <w:r w:rsidR="007F253F" w:rsidRPr="008F2F97">
        <w:t xml:space="preserve">.2. </w:t>
      </w:r>
      <w:r w:rsidR="008573E9" w:rsidRPr="008F2F97">
        <w:t>Срок проведения выездной проверки (ревизии) должен составлять не более 40 рабочих дней.</w:t>
      </w:r>
    </w:p>
    <w:p w:rsidR="007F253F" w:rsidRPr="008F2F97" w:rsidRDefault="00D26D40" w:rsidP="007F253F">
      <w:pPr>
        <w:pStyle w:val="af0"/>
        <w:shd w:val="clear" w:color="auto" w:fill="FFFFFF"/>
        <w:spacing w:before="0" w:beforeAutospacing="0" w:after="0" w:afterAutospacing="0"/>
        <w:ind w:firstLine="567"/>
        <w:jc w:val="both"/>
      </w:pPr>
      <w:r w:rsidRPr="008F2F97">
        <w:t>5</w:t>
      </w:r>
      <w:r w:rsidR="007F253F" w:rsidRPr="008F2F97">
        <w:t xml:space="preserve">.3. </w:t>
      </w:r>
      <w:r w:rsidR="008573E9" w:rsidRPr="008F2F97">
        <w:t>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7F253F" w:rsidRPr="008F2F97" w:rsidRDefault="00D26D40" w:rsidP="007F253F">
      <w:pPr>
        <w:pStyle w:val="af0"/>
        <w:shd w:val="clear" w:color="auto" w:fill="FFFFFF"/>
        <w:spacing w:before="0" w:beforeAutospacing="0" w:after="0" w:afterAutospacing="0"/>
        <w:ind w:firstLine="567"/>
        <w:jc w:val="both"/>
      </w:pPr>
      <w:r w:rsidRPr="008F2F97">
        <w:t>5</w:t>
      </w:r>
      <w:r w:rsidR="007F253F" w:rsidRPr="008F2F97">
        <w:t xml:space="preserve">.4. </w:t>
      </w:r>
      <w:r w:rsidR="008573E9" w:rsidRPr="008F2F97">
        <w:t>Общий срок проведения выездной проверки (ревизии) с учетом всех продлений срока ее проведения не может составлять более 60 рабочих дней.</w:t>
      </w:r>
    </w:p>
    <w:p w:rsidR="008573E9" w:rsidRPr="008F2F97" w:rsidRDefault="00D26D40" w:rsidP="007F253F">
      <w:pPr>
        <w:pStyle w:val="af0"/>
        <w:shd w:val="clear" w:color="auto" w:fill="FFFFFF"/>
        <w:spacing w:before="0" w:beforeAutospacing="0" w:after="0" w:afterAutospacing="0"/>
        <w:ind w:firstLine="567"/>
        <w:jc w:val="both"/>
      </w:pPr>
      <w:r w:rsidRPr="008F2F97">
        <w:t>5</w:t>
      </w:r>
      <w:r w:rsidR="007F253F" w:rsidRPr="008F2F97">
        <w:t xml:space="preserve">.5.  </w:t>
      </w:r>
      <w:r w:rsidR="008573E9" w:rsidRPr="008F2F97">
        <w:t>Основаниями продления срока проведения выездной проверки (ревизии) являются:</w:t>
      </w:r>
    </w:p>
    <w:p w:rsidR="008573E9" w:rsidRPr="008F2F97" w:rsidRDefault="008573E9" w:rsidP="008573E9">
      <w:pPr>
        <w:autoSpaceDE w:val="0"/>
        <w:autoSpaceDN w:val="0"/>
        <w:adjustRightInd w:val="0"/>
        <w:spacing w:before="240"/>
        <w:ind w:firstLine="567"/>
        <w:jc w:val="both"/>
        <w:rPr>
          <w:lang w:eastAsia="ru-RU"/>
        </w:rPr>
      </w:pPr>
      <w:r w:rsidRPr="008F2F97">
        <w:rPr>
          <w:lang w:eastAsia="ru-RU"/>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8573E9" w:rsidRPr="008F2F97" w:rsidRDefault="008573E9" w:rsidP="008573E9">
      <w:pPr>
        <w:autoSpaceDE w:val="0"/>
        <w:autoSpaceDN w:val="0"/>
        <w:adjustRightInd w:val="0"/>
        <w:spacing w:before="240"/>
        <w:ind w:firstLine="567"/>
        <w:jc w:val="both"/>
        <w:rPr>
          <w:lang w:eastAsia="ru-RU"/>
        </w:rPr>
      </w:pPr>
      <w:r w:rsidRPr="008F2F97">
        <w:rPr>
          <w:lang w:eastAsia="ru-RU"/>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7F253F" w:rsidRPr="008F2F97" w:rsidRDefault="008573E9" w:rsidP="007F253F">
      <w:pPr>
        <w:autoSpaceDE w:val="0"/>
        <w:autoSpaceDN w:val="0"/>
        <w:adjustRightInd w:val="0"/>
        <w:spacing w:before="240"/>
        <w:ind w:firstLine="567"/>
        <w:jc w:val="both"/>
        <w:rPr>
          <w:lang w:eastAsia="ru-RU"/>
        </w:rPr>
      </w:pPr>
      <w:r w:rsidRPr="008F2F97">
        <w:rPr>
          <w:lang w:eastAsia="ru-RU"/>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6608E1" w:rsidRPr="008F2F97" w:rsidRDefault="00D26D40" w:rsidP="007F253F">
      <w:pPr>
        <w:autoSpaceDE w:val="0"/>
        <w:autoSpaceDN w:val="0"/>
        <w:adjustRightInd w:val="0"/>
        <w:spacing w:before="240"/>
        <w:ind w:firstLine="567"/>
        <w:jc w:val="both"/>
        <w:rPr>
          <w:lang w:eastAsia="ru-RU"/>
        </w:rPr>
      </w:pPr>
      <w:r w:rsidRPr="008F2F97">
        <w:rPr>
          <w:lang w:eastAsia="ru-RU"/>
        </w:rPr>
        <w:t>5</w:t>
      </w:r>
      <w:r w:rsidR="007F253F" w:rsidRPr="008F2F97">
        <w:rPr>
          <w:lang w:eastAsia="ru-RU"/>
        </w:rPr>
        <w:t xml:space="preserve">.6. </w:t>
      </w:r>
      <w:r w:rsidR="006608E1" w:rsidRPr="008F2F97">
        <w:t>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6608E1" w:rsidRPr="008F2F97" w:rsidRDefault="006608E1" w:rsidP="00B17499">
      <w:pPr>
        <w:pStyle w:val="af0"/>
        <w:shd w:val="clear" w:color="auto" w:fill="FFFFFF"/>
        <w:spacing w:before="0" w:beforeAutospacing="0" w:after="0" w:afterAutospacing="0"/>
        <w:ind w:firstLine="709"/>
        <w:jc w:val="both"/>
      </w:pPr>
      <w:r w:rsidRPr="008F2F97">
        <w:t>- проведение обследования.</w:t>
      </w:r>
    </w:p>
    <w:p w:rsidR="00216CF3" w:rsidRPr="008F2F97" w:rsidRDefault="006608E1" w:rsidP="00B17499">
      <w:pPr>
        <w:pStyle w:val="ConsPlusNormal"/>
        <w:ind w:firstLine="540"/>
        <w:jc w:val="both"/>
        <w:rPr>
          <w:szCs w:val="24"/>
        </w:rPr>
      </w:pPr>
      <w:r w:rsidRPr="008F2F97">
        <w:rPr>
          <w:szCs w:val="24"/>
        </w:rPr>
        <w:t> </w:t>
      </w:r>
      <w:r w:rsidR="00216CF3" w:rsidRPr="008F2F97">
        <w:rPr>
          <w:szCs w:val="24"/>
        </w:rPr>
        <w:t>- проведение встречной проверки.</w:t>
      </w:r>
    </w:p>
    <w:p w:rsidR="00216CF3" w:rsidRPr="008F2F97" w:rsidRDefault="00216CF3" w:rsidP="00B17499">
      <w:pPr>
        <w:pStyle w:val="ConsPlusNormal"/>
        <w:jc w:val="both"/>
        <w:rPr>
          <w:szCs w:val="24"/>
        </w:rPr>
      </w:pPr>
    </w:p>
    <w:p w:rsidR="006608E1" w:rsidRPr="008F2F97" w:rsidRDefault="006608E1" w:rsidP="00B17499">
      <w:pPr>
        <w:pStyle w:val="af0"/>
        <w:shd w:val="clear" w:color="auto" w:fill="FFFFFF"/>
        <w:spacing w:before="0" w:beforeAutospacing="0" w:after="0" w:afterAutospacing="0"/>
        <w:ind w:firstLine="579"/>
        <w:jc w:val="both"/>
      </w:pPr>
    </w:p>
    <w:p w:rsidR="006608E1" w:rsidRPr="008F2F97" w:rsidRDefault="006608E1" w:rsidP="00D26D40">
      <w:pPr>
        <w:pStyle w:val="a5"/>
        <w:numPr>
          <w:ilvl w:val="0"/>
          <w:numId w:val="43"/>
        </w:numPr>
        <w:shd w:val="clear" w:color="auto" w:fill="FFFFFF"/>
        <w:jc w:val="center"/>
        <w:rPr>
          <w:b/>
          <w:bCs/>
        </w:rPr>
      </w:pPr>
      <w:r w:rsidRPr="008F2F97">
        <w:rPr>
          <w:b/>
          <w:bCs/>
        </w:rPr>
        <w:t>Обследование</w:t>
      </w:r>
    </w:p>
    <w:p w:rsidR="006608E1" w:rsidRPr="008F2F97" w:rsidRDefault="006608E1" w:rsidP="00B17499">
      <w:pPr>
        <w:pStyle w:val="af0"/>
        <w:shd w:val="clear" w:color="auto" w:fill="FFFFFF"/>
        <w:spacing w:before="0" w:beforeAutospacing="0" w:after="0" w:afterAutospacing="0"/>
        <w:ind w:firstLine="579"/>
        <w:jc w:val="center"/>
      </w:pPr>
      <w:r w:rsidRPr="008F2F97">
        <w:rPr>
          <w:b/>
          <w:bCs/>
        </w:rPr>
        <w:t> </w:t>
      </w:r>
    </w:p>
    <w:p w:rsidR="007D3F3B" w:rsidRPr="008F2F97" w:rsidRDefault="00D26D40" w:rsidP="007D3F3B">
      <w:pPr>
        <w:jc w:val="both"/>
        <w:rPr>
          <w:shd w:val="clear" w:color="auto" w:fill="FFFFFF"/>
        </w:rPr>
      </w:pPr>
      <w:r w:rsidRPr="008F2F97">
        <w:rPr>
          <w:rFonts w:eastAsia="Times New Roman"/>
          <w:lang w:eastAsia="ru-RU"/>
        </w:rPr>
        <w:t>6</w:t>
      </w:r>
      <w:r w:rsidR="00CC4910" w:rsidRPr="008F2F97">
        <w:rPr>
          <w:rFonts w:eastAsia="Times New Roman"/>
          <w:lang w:eastAsia="ru-RU"/>
        </w:rPr>
        <w:t>.1</w:t>
      </w:r>
      <w:r w:rsidR="007D3F3B" w:rsidRPr="008F2F97">
        <w:rPr>
          <w:rFonts w:eastAsia="Times New Roman"/>
          <w:lang w:eastAsia="ru-RU"/>
        </w:rPr>
        <w:t>.</w:t>
      </w:r>
      <w:r w:rsidR="007D3F3B" w:rsidRPr="008F2F97">
        <w:rPr>
          <w:shd w:val="clear" w:color="auto" w:fill="FFFFFF"/>
        </w:rPr>
        <w:t>Обследование, в том числе назначенное в соответствии с </w:t>
      </w:r>
      <w:hyperlink r:id="rId32" w:anchor="7DQ0KA" w:history="1">
        <w:r w:rsidR="007D3F3B" w:rsidRPr="008F2F97">
          <w:rPr>
            <w:rStyle w:val="af"/>
            <w:color w:val="auto"/>
            <w:shd w:val="clear" w:color="auto" w:fill="FFFFFF"/>
          </w:rPr>
          <w:t>пунктами 4.4</w:t>
        </w:r>
      </w:hyperlink>
      <w:r w:rsidR="007D3F3B" w:rsidRPr="008F2F97">
        <w:rPr>
          <w:shd w:val="clear" w:color="auto" w:fill="FFFFFF"/>
        </w:rPr>
        <w:t> и </w:t>
      </w:r>
      <w:hyperlink r:id="rId33" w:anchor="7E80KH" w:history="1">
        <w:r w:rsidR="007D3F3B" w:rsidRPr="008F2F97">
          <w:rPr>
            <w:rStyle w:val="af"/>
            <w:color w:val="auto"/>
            <w:shd w:val="clear" w:color="auto" w:fill="FFFFFF"/>
          </w:rPr>
          <w:t>5.6 Стандарта</w:t>
        </w:r>
      </w:hyperlink>
      <w:r w:rsidR="007D3F3B" w:rsidRPr="008F2F97">
        <w:rPr>
          <w:shd w:val="clear" w:color="auto" w:fill="FFFFFF"/>
        </w:rPr>
        <w:t>:</w:t>
      </w:r>
    </w:p>
    <w:p w:rsidR="008573E9" w:rsidRPr="008F2F97" w:rsidRDefault="008573E9" w:rsidP="007D3F3B">
      <w:pPr>
        <w:ind w:firstLine="567"/>
        <w:jc w:val="both"/>
        <w:rPr>
          <w:lang w:eastAsia="ru-RU"/>
        </w:rPr>
      </w:pPr>
      <w:r w:rsidRPr="008F2F97">
        <w:rPr>
          <w:lang w:eastAsia="ru-RU"/>
        </w:rPr>
        <w:t xml:space="preserve">по месту нахождения органа контроля проводится в порядке, предусмотренном </w:t>
      </w:r>
      <w:hyperlink r:id="rId34" w:history="1">
        <w:r w:rsidRPr="008F2F97">
          <w:rPr>
            <w:lang w:eastAsia="ru-RU"/>
          </w:rPr>
          <w:t xml:space="preserve">пунктами </w:t>
        </w:r>
        <w:r w:rsidR="007D3F3B" w:rsidRPr="008F2F97">
          <w:rPr>
            <w:lang w:eastAsia="ru-RU"/>
          </w:rPr>
          <w:t>3.9</w:t>
        </w:r>
      </w:hyperlink>
      <w:r w:rsidRPr="008F2F97">
        <w:rPr>
          <w:lang w:eastAsia="ru-RU"/>
        </w:rPr>
        <w:t xml:space="preserve"> </w:t>
      </w:r>
      <w:r w:rsidR="007D3F3B" w:rsidRPr="008F2F97">
        <w:rPr>
          <w:lang w:eastAsia="ru-RU"/>
        </w:rPr>
        <w:t>–</w:t>
      </w:r>
      <w:r w:rsidRPr="008F2F97">
        <w:rPr>
          <w:lang w:eastAsia="ru-RU"/>
        </w:rPr>
        <w:t xml:space="preserve"> </w:t>
      </w:r>
      <w:hyperlink r:id="rId35" w:history="1">
        <w:r w:rsidR="007D3F3B" w:rsidRPr="008F2F97">
          <w:rPr>
            <w:lang w:eastAsia="ru-RU"/>
          </w:rPr>
          <w:t>4.1</w:t>
        </w:r>
      </w:hyperlink>
      <w:r w:rsidRPr="008F2F97">
        <w:rPr>
          <w:lang w:eastAsia="ru-RU"/>
        </w:rPr>
        <w:t xml:space="preserve">, </w:t>
      </w:r>
      <w:r w:rsidR="007F253F" w:rsidRPr="008F2F97">
        <w:rPr>
          <w:lang w:eastAsia="ru-RU"/>
        </w:rPr>
        <w:t xml:space="preserve">абзацем вторым </w:t>
      </w:r>
      <w:hyperlink r:id="rId36" w:history="1">
        <w:r w:rsidRPr="008F2F97">
          <w:rPr>
            <w:lang w:eastAsia="ru-RU"/>
          </w:rPr>
          <w:t xml:space="preserve">пунктом </w:t>
        </w:r>
        <w:r w:rsidR="007D3F3B" w:rsidRPr="008F2F97">
          <w:rPr>
            <w:lang w:eastAsia="ru-RU"/>
          </w:rPr>
          <w:t>4.1.1</w:t>
        </w:r>
      </w:hyperlink>
      <w:r w:rsidRPr="008F2F97">
        <w:rPr>
          <w:lang w:eastAsia="ru-RU"/>
        </w:rPr>
        <w:t xml:space="preserve"> (в части определения даты начала контрольных действий), </w:t>
      </w:r>
      <w:hyperlink r:id="rId37" w:history="1">
        <w:r w:rsidRPr="008F2F97">
          <w:rPr>
            <w:lang w:eastAsia="ru-RU"/>
          </w:rPr>
          <w:t xml:space="preserve"> пункт</w:t>
        </w:r>
        <w:r w:rsidR="007F253F" w:rsidRPr="008F2F97">
          <w:rPr>
            <w:lang w:eastAsia="ru-RU"/>
          </w:rPr>
          <w:t>ом</w:t>
        </w:r>
        <w:r w:rsidR="007D3F3B" w:rsidRPr="008F2F97">
          <w:rPr>
            <w:lang w:eastAsia="ru-RU"/>
          </w:rPr>
          <w:t xml:space="preserve"> 4.2</w:t>
        </w:r>
      </w:hyperlink>
      <w:r w:rsidRPr="008F2F97">
        <w:rPr>
          <w:lang w:eastAsia="ru-RU"/>
        </w:rPr>
        <w:t xml:space="preserve"> и </w:t>
      </w:r>
      <w:hyperlink r:id="rId38" w:history="1">
        <w:r w:rsidRPr="008F2F97">
          <w:rPr>
            <w:lang w:eastAsia="ru-RU"/>
          </w:rPr>
          <w:t xml:space="preserve">пунктом </w:t>
        </w:r>
        <w:r w:rsidR="007F253F" w:rsidRPr="008F2F97">
          <w:rPr>
            <w:lang w:eastAsia="ru-RU"/>
          </w:rPr>
          <w:t>4.</w:t>
        </w:r>
        <w:r w:rsidR="007D3F3B" w:rsidRPr="008F2F97">
          <w:rPr>
            <w:lang w:eastAsia="ru-RU"/>
          </w:rPr>
          <w:t>4</w:t>
        </w:r>
      </w:hyperlink>
      <w:r w:rsidRPr="008F2F97">
        <w:rPr>
          <w:lang w:eastAsia="ru-RU"/>
        </w:rPr>
        <w:t xml:space="preserve"> </w:t>
      </w:r>
      <w:r w:rsidR="007F253F" w:rsidRPr="008F2F97">
        <w:rPr>
          <w:lang w:eastAsia="ru-RU"/>
        </w:rPr>
        <w:t>С</w:t>
      </w:r>
      <w:r w:rsidRPr="008F2F97">
        <w:rPr>
          <w:lang w:eastAsia="ru-RU"/>
        </w:rPr>
        <w:t>тандарта;</w:t>
      </w:r>
    </w:p>
    <w:p w:rsidR="008573E9" w:rsidRPr="008F2F97" w:rsidRDefault="008573E9" w:rsidP="008573E9">
      <w:pPr>
        <w:autoSpaceDE w:val="0"/>
        <w:autoSpaceDN w:val="0"/>
        <w:adjustRightInd w:val="0"/>
        <w:ind w:firstLine="567"/>
        <w:jc w:val="both"/>
        <w:rPr>
          <w:lang w:eastAsia="ru-RU"/>
        </w:rPr>
      </w:pPr>
      <w:r w:rsidRPr="008F2F97">
        <w:rPr>
          <w:lang w:eastAsia="ru-RU"/>
        </w:rPr>
        <w:t xml:space="preserve">по месту нахождения объекта контроля проводится в порядке, предусмотренном </w:t>
      </w:r>
      <w:hyperlink r:id="rId39" w:history="1">
        <w:r w:rsidRPr="008F2F97">
          <w:rPr>
            <w:lang w:eastAsia="ru-RU"/>
          </w:rPr>
          <w:t xml:space="preserve">пунктами </w:t>
        </w:r>
        <w:r w:rsidR="007F253F" w:rsidRPr="008F2F97">
          <w:rPr>
            <w:lang w:eastAsia="ru-RU"/>
          </w:rPr>
          <w:t>3.9</w:t>
        </w:r>
      </w:hyperlink>
      <w:r w:rsidRPr="008F2F97">
        <w:rPr>
          <w:lang w:eastAsia="ru-RU"/>
        </w:rPr>
        <w:t xml:space="preserve"> </w:t>
      </w:r>
      <w:r w:rsidR="007F253F" w:rsidRPr="008F2F97">
        <w:rPr>
          <w:lang w:eastAsia="ru-RU"/>
        </w:rPr>
        <w:t>–</w:t>
      </w:r>
      <w:r w:rsidRPr="008F2F97">
        <w:rPr>
          <w:lang w:eastAsia="ru-RU"/>
        </w:rPr>
        <w:t xml:space="preserve"> </w:t>
      </w:r>
      <w:hyperlink r:id="rId40" w:history="1">
        <w:r w:rsidR="007F253F" w:rsidRPr="008F2F97">
          <w:rPr>
            <w:lang w:eastAsia="ru-RU"/>
          </w:rPr>
          <w:t>3.1</w:t>
        </w:r>
        <w:r w:rsidR="002936FE" w:rsidRPr="008F2F97">
          <w:rPr>
            <w:lang w:eastAsia="ru-RU"/>
          </w:rPr>
          <w:t>5</w:t>
        </w:r>
      </w:hyperlink>
      <w:r w:rsidRPr="008F2F97">
        <w:rPr>
          <w:lang w:eastAsia="ru-RU"/>
        </w:rPr>
        <w:t xml:space="preserve">, </w:t>
      </w:r>
      <w:hyperlink r:id="rId41" w:history="1">
        <w:r w:rsidR="002936FE" w:rsidRPr="008F2F97">
          <w:rPr>
            <w:lang w:eastAsia="ru-RU"/>
          </w:rPr>
          <w:t>5</w:t>
        </w:r>
        <w:r w:rsidR="007F253F" w:rsidRPr="008F2F97">
          <w:rPr>
            <w:lang w:eastAsia="ru-RU"/>
          </w:rPr>
          <w:t>.1</w:t>
        </w:r>
      </w:hyperlink>
      <w:r w:rsidRPr="008F2F97">
        <w:rPr>
          <w:lang w:eastAsia="ru-RU"/>
        </w:rPr>
        <w:t xml:space="preserve">, </w:t>
      </w:r>
      <w:hyperlink r:id="rId42" w:history="1">
        <w:r w:rsidR="002936FE" w:rsidRPr="008F2F97">
          <w:rPr>
            <w:lang w:eastAsia="ru-RU"/>
          </w:rPr>
          <w:t>5</w:t>
        </w:r>
        <w:r w:rsidR="0043308A" w:rsidRPr="008F2F97">
          <w:rPr>
            <w:lang w:eastAsia="ru-RU"/>
          </w:rPr>
          <w:t>.3</w:t>
        </w:r>
      </w:hyperlink>
      <w:r w:rsidRPr="008F2F97">
        <w:rPr>
          <w:lang w:eastAsia="ru-RU"/>
        </w:rPr>
        <w:t xml:space="preserve">, </w:t>
      </w:r>
      <w:hyperlink r:id="rId43" w:history="1">
        <w:r w:rsidR="002936FE" w:rsidRPr="008F2F97">
          <w:rPr>
            <w:lang w:eastAsia="ru-RU"/>
          </w:rPr>
          <w:t>5</w:t>
        </w:r>
        <w:r w:rsidR="0043308A" w:rsidRPr="008F2F97">
          <w:rPr>
            <w:lang w:eastAsia="ru-RU"/>
          </w:rPr>
          <w:t>.5</w:t>
        </w:r>
      </w:hyperlink>
      <w:r w:rsidRPr="008F2F97">
        <w:rPr>
          <w:lang w:eastAsia="ru-RU"/>
        </w:rPr>
        <w:t xml:space="preserve"> и </w:t>
      </w:r>
      <w:hyperlink r:id="rId44" w:history="1">
        <w:r w:rsidR="002936FE" w:rsidRPr="008F2F97">
          <w:rPr>
            <w:lang w:eastAsia="ru-RU"/>
          </w:rPr>
          <w:t>5</w:t>
        </w:r>
        <w:r w:rsidR="0043308A" w:rsidRPr="008F2F97">
          <w:rPr>
            <w:lang w:eastAsia="ru-RU"/>
          </w:rPr>
          <w:t>.6</w:t>
        </w:r>
      </w:hyperlink>
      <w:r w:rsidRPr="008F2F97">
        <w:rPr>
          <w:lang w:eastAsia="ru-RU"/>
        </w:rPr>
        <w:t xml:space="preserve"> </w:t>
      </w:r>
      <w:r w:rsidR="002936FE" w:rsidRPr="008F2F97">
        <w:rPr>
          <w:lang w:eastAsia="ru-RU"/>
        </w:rPr>
        <w:t>С</w:t>
      </w:r>
      <w:r w:rsidRPr="008F2F97">
        <w:rPr>
          <w:lang w:eastAsia="ru-RU"/>
        </w:rPr>
        <w:t>тандарта.</w:t>
      </w:r>
    </w:p>
    <w:p w:rsidR="00385162" w:rsidRPr="008F2F97" w:rsidRDefault="008573E9" w:rsidP="00385162">
      <w:pPr>
        <w:autoSpaceDE w:val="0"/>
        <w:autoSpaceDN w:val="0"/>
        <w:adjustRightInd w:val="0"/>
        <w:ind w:firstLine="567"/>
        <w:jc w:val="both"/>
        <w:rPr>
          <w:lang w:eastAsia="ru-RU"/>
        </w:rPr>
      </w:pPr>
      <w:r w:rsidRPr="008F2F97">
        <w:rPr>
          <w:lang w:eastAsia="ru-RU"/>
        </w:rPr>
        <w:t xml:space="preserve">Срок проведения обследований, назначенных в рамках камеральных проверок или выездных проверок (ревизий) в соответствии с </w:t>
      </w:r>
      <w:hyperlink r:id="rId45" w:history="1">
        <w:r w:rsidRPr="008F2F97">
          <w:rPr>
            <w:lang w:eastAsia="ru-RU"/>
          </w:rPr>
          <w:t xml:space="preserve">пунктами </w:t>
        </w:r>
        <w:r w:rsidR="002936FE" w:rsidRPr="008F2F97">
          <w:rPr>
            <w:lang w:eastAsia="ru-RU"/>
          </w:rPr>
          <w:t>4.4</w:t>
        </w:r>
      </w:hyperlink>
      <w:r w:rsidRPr="008F2F97">
        <w:rPr>
          <w:lang w:eastAsia="ru-RU"/>
        </w:rPr>
        <w:t xml:space="preserve"> и </w:t>
      </w:r>
      <w:hyperlink r:id="rId46" w:history="1">
        <w:r w:rsidR="002936FE" w:rsidRPr="008F2F97">
          <w:rPr>
            <w:lang w:eastAsia="ru-RU"/>
          </w:rPr>
          <w:t>5</w:t>
        </w:r>
        <w:r w:rsidR="0043308A" w:rsidRPr="008F2F97">
          <w:rPr>
            <w:lang w:eastAsia="ru-RU"/>
          </w:rPr>
          <w:t>.6</w:t>
        </w:r>
      </w:hyperlink>
      <w:r w:rsidRPr="008F2F97">
        <w:rPr>
          <w:lang w:eastAsia="ru-RU"/>
        </w:rPr>
        <w:t xml:space="preserve"> </w:t>
      </w:r>
      <w:r w:rsidR="002936FE" w:rsidRPr="008F2F97">
        <w:rPr>
          <w:lang w:eastAsia="ru-RU"/>
        </w:rPr>
        <w:t>С</w:t>
      </w:r>
      <w:r w:rsidRPr="008F2F97">
        <w:rPr>
          <w:lang w:eastAsia="ru-RU"/>
        </w:rPr>
        <w:t>тандарта, не может превышать 20 рабочих дней, иных обследований - 40 рабочих дней.</w:t>
      </w:r>
    </w:p>
    <w:p w:rsidR="008573E9" w:rsidRPr="008F2F97" w:rsidRDefault="00D26D40" w:rsidP="00385162">
      <w:pPr>
        <w:autoSpaceDE w:val="0"/>
        <w:autoSpaceDN w:val="0"/>
        <w:adjustRightInd w:val="0"/>
        <w:ind w:firstLine="567"/>
        <w:jc w:val="both"/>
        <w:rPr>
          <w:lang w:eastAsia="ru-RU"/>
        </w:rPr>
      </w:pPr>
      <w:r w:rsidRPr="008F2F97">
        <w:rPr>
          <w:lang w:eastAsia="ru-RU"/>
        </w:rPr>
        <w:lastRenderedPageBreak/>
        <w:t>6</w:t>
      </w:r>
      <w:r w:rsidR="00385162" w:rsidRPr="008F2F97">
        <w:rPr>
          <w:lang w:eastAsia="ru-RU"/>
        </w:rPr>
        <w:t xml:space="preserve">.3. </w:t>
      </w:r>
      <w:r w:rsidR="008573E9" w:rsidRPr="008F2F97">
        <w:rPr>
          <w:lang w:eastAsia="ru-RU"/>
        </w:rPr>
        <w:t>В ходе обследования проводятся исследования, осмотры, инвентаризации, наблюдения, испытания, измерения, контрольные обмеры и другие действия для определения состояния определенной сферы деятельности объекта контроля.</w:t>
      </w:r>
    </w:p>
    <w:p w:rsidR="008573E9" w:rsidRPr="008F2F97" w:rsidRDefault="00D26D40" w:rsidP="008573E9">
      <w:pPr>
        <w:autoSpaceDE w:val="0"/>
        <w:autoSpaceDN w:val="0"/>
        <w:adjustRightInd w:val="0"/>
        <w:spacing w:before="240"/>
        <w:ind w:firstLine="567"/>
        <w:jc w:val="both"/>
        <w:rPr>
          <w:lang w:eastAsia="ru-RU"/>
        </w:rPr>
      </w:pPr>
      <w:r w:rsidRPr="008F2F97">
        <w:rPr>
          <w:lang w:eastAsia="ru-RU"/>
        </w:rPr>
        <w:t>6</w:t>
      </w:r>
      <w:r w:rsidR="00385162" w:rsidRPr="008F2F97">
        <w:rPr>
          <w:lang w:eastAsia="ru-RU"/>
        </w:rPr>
        <w:t xml:space="preserve">.4. </w:t>
      </w:r>
      <w:r w:rsidR="008573E9" w:rsidRPr="008F2F97">
        <w:rPr>
          <w:lang w:eastAsia="ru-RU"/>
        </w:rPr>
        <w:t xml:space="preserve">Заключение, оформленное по результатам обследования, назначенного в соответствии с </w:t>
      </w:r>
      <w:hyperlink r:id="rId47" w:history="1">
        <w:r w:rsidR="008573E9" w:rsidRPr="008F2F97">
          <w:rPr>
            <w:lang w:eastAsia="ru-RU"/>
          </w:rPr>
          <w:t xml:space="preserve">пунктами </w:t>
        </w:r>
        <w:r w:rsidR="002936FE" w:rsidRPr="008F2F97">
          <w:rPr>
            <w:lang w:eastAsia="ru-RU"/>
          </w:rPr>
          <w:t>4.4</w:t>
        </w:r>
      </w:hyperlink>
      <w:r w:rsidR="008573E9" w:rsidRPr="008F2F97">
        <w:rPr>
          <w:lang w:eastAsia="ru-RU"/>
        </w:rPr>
        <w:t xml:space="preserve"> и </w:t>
      </w:r>
      <w:hyperlink r:id="rId48" w:history="1">
        <w:r w:rsidR="002936FE" w:rsidRPr="008F2F97">
          <w:rPr>
            <w:lang w:eastAsia="ru-RU"/>
          </w:rPr>
          <w:t>5</w:t>
        </w:r>
        <w:r w:rsidR="0043308A" w:rsidRPr="008F2F97">
          <w:rPr>
            <w:lang w:eastAsia="ru-RU"/>
          </w:rPr>
          <w:t>.6</w:t>
        </w:r>
      </w:hyperlink>
      <w:r w:rsidR="008573E9" w:rsidRPr="008F2F97">
        <w:rPr>
          <w:lang w:eastAsia="ru-RU"/>
        </w:rPr>
        <w:t xml:space="preserve"> стандарта, прилагается к акту камеральной проверки или выездной проверки (ревизии), в рамках которых проведено обследование.</w:t>
      </w:r>
    </w:p>
    <w:p w:rsidR="008573E9" w:rsidRPr="008F2F97" w:rsidRDefault="008573E9" w:rsidP="008573E9">
      <w:pPr>
        <w:autoSpaceDE w:val="0"/>
        <w:autoSpaceDN w:val="0"/>
        <w:adjustRightInd w:val="0"/>
        <w:spacing w:before="240"/>
        <w:ind w:firstLine="567"/>
        <w:jc w:val="both"/>
        <w:rPr>
          <w:lang w:eastAsia="ru-RU"/>
        </w:rPr>
      </w:pPr>
      <w:r w:rsidRPr="008F2F97">
        <w:rPr>
          <w:lang w:eastAsia="ru-RU"/>
        </w:rPr>
        <w:t xml:space="preserve">Справка о завершении контрольных действий при проведении обследования, назначенного в соответствии с </w:t>
      </w:r>
      <w:hyperlink r:id="rId49" w:history="1">
        <w:r w:rsidRPr="008F2F97">
          <w:rPr>
            <w:lang w:eastAsia="ru-RU"/>
          </w:rPr>
          <w:t xml:space="preserve">пунктами </w:t>
        </w:r>
        <w:r w:rsidR="002936FE" w:rsidRPr="008F2F97">
          <w:rPr>
            <w:lang w:eastAsia="ru-RU"/>
          </w:rPr>
          <w:t>4.4</w:t>
        </w:r>
      </w:hyperlink>
      <w:r w:rsidRPr="008F2F97">
        <w:rPr>
          <w:lang w:eastAsia="ru-RU"/>
        </w:rPr>
        <w:t xml:space="preserve"> и </w:t>
      </w:r>
      <w:hyperlink r:id="rId50" w:history="1">
        <w:r w:rsidR="002936FE" w:rsidRPr="008F2F97">
          <w:rPr>
            <w:lang w:eastAsia="ru-RU"/>
          </w:rPr>
          <w:t>5</w:t>
        </w:r>
        <w:r w:rsidR="0043308A" w:rsidRPr="008F2F97">
          <w:rPr>
            <w:lang w:eastAsia="ru-RU"/>
          </w:rPr>
          <w:t>.6</w:t>
        </w:r>
      </w:hyperlink>
      <w:r w:rsidRPr="008F2F97">
        <w:rPr>
          <w:lang w:eastAsia="ru-RU"/>
        </w:rPr>
        <w:t xml:space="preserve"> </w:t>
      </w:r>
      <w:r w:rsidR="0043308A" w:rsidRPr="008F2F97">
        <w:rPr>
          <w:lang w:eastAsia="ru-RU"/>
        </w:rPr>
        <w:t>С</w:t>
      </w:r>
      <w:r w:rsidRPr="008F2F97">
        <w:rPr>
          <w:lang w:eastAsia="ru-RU"/>
        </w:rPr>
        <w:t>тандарта, объекту контроля не направляется.</w:t>
      </w:r>
    </w:p>
    <w:p w:rsidR="00216CF3" w:rsidRPr="008F2F97" w:rsidRDefault="00216CF3" w:rsidP="00D26D40">
      <w:pPr>
        <w:pStyle w:val="ConsPlusTitle"/>
        <w:numPr>
          <w:ilvl w:val="0"/>
          <w:numId w:val="43"/>
        </w:numPr>
        <w:jc w:val="center"/>
        <w:outlineLvl w:val="2"/>
        <w:rPr>
          <w:szCs w:val="24"/>
        </w:rPr>
      </w:pPr>
      <w:r w:rsidRPr="008F2F97">
        <w:rPr>
          <w:szCs w:val="24"/>
        </w:rPr>
        <w:t>Встречные проверки</w:t>
      </w:r>
    </w:p>
    <w:p w:rsidR="00216CF3" w:rsidRPr="008F2F97" w:rsidRDefault="00216CF3" w:rsidP="00B17499">
      <w:pPr>
        <w:pStyle w:val="ConsPlusNormal"/>
        <w:ind w:left="1080"/>
        <w:jc w:val="both"/>
        <w:rPr>
          <w:szCs w:val="24"/>
        </w:rPr>
      </w:pPr>
    </w:p>
    <w:p w:rsidR="00D80F56" w:rsidRPr="008F2F97" w:rsidRDefault="00D26D40" w:rsidP="00D26D40">
      <w:pPr>
        <w:pStyle w:val="ConsPlusNormal"/>
        <w:ind w:left="555"/>
        <w:jc w:val="both"/>
        <w:rPr>
          <w:szCs w:val="24"/>
        </w:rPr>
      </w:pPr>
      <w:r w:rsidRPr="008F2F97">
        <w:rPr>
          <w:szCs w:val="24"/>
        </w:rPr>
        <w:t>7.1.</w:t>
      </w:r>
      <w:r w:rsidR="00216CF3" w:rsidRPr="008F2F97">
        <w:rPr>
          <w:szCs w:val="24"/>
        </w:rPr>
        <w:t xml:space="preserve"> В рамках камеральных проверок или выездных проверок (ревизий) могут проводиться встречные проверки в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w:t>
      </w:r>
    </w:p>
    <w:p w:rsidR="00D80F56" w:rsidRPr="008F2F97" w:rsidRDefault="00D80F56" w:rsidP="00D26D40">
      <w:pPr>
        <w:pStyle w:val="ConsPlusNormal"/>
        <w:numPr>
          <w:ilvl w:val="1"/>
          <w:numId w:val="44"/>
        </w:numPr>
        <w:jc w:val="both"/>
        <w:rPr>
          <w:szCs w:val="24"/>
        </w:rPr>
      </w:pPr>
      <w:r w:rsidRPr="008F2F97">
        <w:rPr>
          <w:bCs/>
          <w:szCs w:val="24"/>
        </w:rPr>
        <w:t xml:space="preserve">Встречная проверка, в том числе назначенная в соответствии с </w:t>
      </w:r>
      <w:hyperlink r:id="rId51" w:history="1">
        <w:r w:rsidRPr="008F2F97">
          <w:rPr>
            <w:bCs/>
            <w:szCs w:val="24"/>
          </w:rPr>
          <w:t xml:space="preserve">пунктами </w:t>
        </w:r>
        <w:r w:rsidR="002936FE" w:rsidRPr="008F2F97">
          <w:rPr>
            <w:bCs/>
            <w:szCs w:val="24"/>
          </w:rPr>
          <w:t>4.4</w:t>
        </w:r>
      </w:hyperlink>
      <w:r w:rsidRPr="008F2F97">
        <w:rPr>
          <w:bCs/>
          <w:szCs w:val="24"/>
        </w:rPr>
        <w:t xml:space="preserve"> и </w:t>
      </w:r>
      <w:hyperlink r:id="rId52" w:history="1">
        <w:r w:rsidR="002936FE" w:rsidRPr="008F2F97">
          <w:rPr>
            <w:bCs/>
            <w:szCs w:val="24"/>
          </w:rPr>
          <w:t>5</w:t>
        </w:r>
        <w:r w:rsidR="0043308A" w:rsidRPr="008F2F97">
          <w:rPr>
            <w:bCs/>
            <w:szCs w:val="24"/>
          </w:rPr>
          <w:t>.6</w:t>
        </w:r>
      </w:hyperlink>
      <w:r w:rsidRPr="008F2F97">
        <w:rPr>
          <w:bCs/>
          <w:szCs w:val="24"/>
        </w:rPr>
        <w:t xml:space="preserve"> </w:t>
      </w:r>
      <w:r w:rsidR="00936327" w:rsidRPr="008F2F97">
        <w:rPr>
          <w:bCs/>
          <w:szCs w:val="24"/>
        </w:rPr>
        <w:t>Стандарта</w:t>
      </w:r>
      <w:r w:rsidRPr="008F2F97">
        <w:rPr>
          <w:bCs/>
          <w:szCs w:val="24"/>
        </w:rPr>
        <w:t>:</w:t>
      </w:r>
    </w:p>
    <w:p w:rsidR="00D80F56" w:rsidRPr="008F2F97" w:rsidRDefault="00D80F56" w:rsidP="00D80F56">
      <w:pPr>
        <w:autoSpaceDE w:val="0"/>
        <w:autoSpaceDN w:val="0"/>
        <w:adjustRightInd w:val="0"/>
        <w:spacing w:before="240"/>
        <w:jc w:val="both"/>
        <w:rPr>
          <w:bCs/>
          <w:lang w:eastAsia="ru-RU"/>
        </w:rPr>
      </w:pPr>
      <w:r w:rsidRPr="008F2F97">
        <w:rPr>
          <w:bCs/>
          <w:lang w:eastAsia="ru-RU"/>
        </w:rPr>
        <w:t xml:space="preserve">по месту нахождения органа контроля проводится в порядке, предусмотренном </w:t>
      </w:r>
      <w:hyperlink r:id="rId53" w:history="1">
        <w:r w:rsidRPr="008F2F97">
          <w:rPr>
            <w:bCs/>
            <w:lang w:eastAsia="ru-RU"/>
          </w:rPr>
          <w:t xml:space="preserve">пунктами </w:t>
        </w:r>
        <w:r w:rsidR="002936FE" w:rsidRPr="008F2F97">
          <w:rPr>
            <w:bCs/>
            <w:lang w:eastAsia="ru-RU"/>
          </w:rPr>
          <w:t>3.9</w:t>
        </w:r>
      </w:hyperlink>
      <w:r w:rsidRPr="008F2F97">
        <w:rPr>
          <w:bCs/>
          <w:lang w:eastAsia="ru-RU"/>
        </w:rPr>
        <w:t xml:space="preserve"> </w:t>
      </w:r>
      <w:r w:rsidR="002936FE" w:rsidRPr="008F2F97">
        <w:rPr>
          <w:bCs/>
          <w:lang w:eastAsia="ru-RU"/>
        </w:rPr>
        <w:t>–</w:t>
      </w:r>
      <w:r w:rsidRPr="008F2F97">
        <w:rPr>
          <w:bCs/>
          <w:lang w:eastAsia="ru-RU"/>
        </w:rPr>
        <w:t xml:space="preserve"> </w:t>
      </w:r>
      <w:hyperlink r:id="rId54" w:history="1">
        <w:r w:rsidR="002936FE" w:rsidRPr="008F2F97">
          <w:rPr>
            <w:bCs/>
            <w:lang w:eastAsia="ru-RU"/>
          </w:rPr>
          <w:t>4.1</w:t>
        </w:r>
      </w:hyperlink>
      <w:r w:rsidRPr="008F2F97">
        <w:rPr>
          <w:bCs/>
          <w:lang w:eastAsia="ru-RU"/>
        </w:rPr>
        <w:t xml:space="preserve">, </w:t>
      </w:r>
      <w:hyperlink r:id="rId55" w:history="1">
        <w:r w:rsidRPr="008F2F97">
          <w:rPr>
            <w:bCs/>
            <w:lang w:eastAsia="ru-RU"/>
          </w:rPr>
          <w:t xml:space="preserve">пунктом </w:t>
        </w:r>
        <w:r w:rsidR="00EE3A25" w:rsidRPr="008F2F97">
          <w:rPr>
            <w:bCs/>
            <w:lang w:eastAsia="ru-RU"/>
          </w:rPr>
          <w:t>4.1.1</w:t>
        </w:r>
      </w:hyperlink>
      <w:r w:rsidRPr="008F2F97">
        <w:rPr>
          <w:bCs/>
          <w:lang w:eastAsia="ru-RU"/>
        </w:rPr>
        <w:t xml:space="preserve"> (в части определения даты начала контрольных действий), </w:t>
      </w:r>
      <w:hyperlink r:id="rId56" w:history="1">
        <w:r w:rsidRPr="008F2F97">
          <w:rPr>
            <w:bCs/>
            <w:lang w:eastAsia="ru-RU"/>
          </w:rPr>
          <w:t xml:space="preserve">абзацем первым пункта </w:t>
        </w:r>
        <w:r w:rsidR="002936FE" w:rsidRPr="008F2F97">
          <w:rPr>
            <w:bCs/>
            <w:lang w:eastAsia="ru-RU"/>
          </w:rPr>
          <w:t>4.2</w:t>
        </w:r>
      </w:hyperlink>
      <w:r w:rsidRPr="008F2F97">
        <w:rPr>
          <w:bCs/>
          <w:lang w:eastAsia="ru-RU"/>
        </w:rPr>
        <w:t xml:space="preserve"> и </w:t>
      </w:r>
      <w:hyperlink r:id="rId57" w:history="1">
        <w:r w:rsidRPr="008F2F97">
          <w:rPr>
            <w:bCs/>
            <w:lang w:eastAsia="ru-RU"/>
          </w:rPr>
          <w:t xml:space="preserve">пунктом </w:t>
        </w:r>
        <w:r w:rsidR="00EE3A25" w:rsidRPr="008F2F97">
          <w:rPr>
            <w:bCs/>
            <w:lang w:eastAsia="ru-RU"/>
          </w:rPr>
          <w:t>4.4</w:t>
        </w:r>
      </w:hyperlink>
      <w:r w:rsidRPr="008F2F97">
        <w:rPr>
          <w:bCs/>
          <w:lang w:eastAsia="ru-RU"/>
        </w:rPr>
        <w:t xml:space="preserve"> </w:t>
      </w:r>
      <w:r w:rsidR="00936327" w:rsidRPr="008F2F97">
        <w:rPr>
          <w:bCs/>
          <w:lang w:eastAsia="ru-RU"/>
        </w:rPr>
        <w:t>Стандарта</w:t>
      </w:r>
      <w:r w:rsidRPr="008F2F97">
        <w:rPr>
          <w:bCs/>
          <w:lang w:eastAsia="ru-RU"/>
        </w:rPr>
        <w:t>;</w:t>
      </w:r>
    </w:p>
    <w:p w:rsidR="00D80F56" w:rsidRPr="008F2F97" w:rsidRDefault="00D80F56" w:rsidP="00D80F56">
      <w:pPr>
        <w:autoSpaceDE w:val="0"/>
        <w:autoSpaceDN w:val="0"/>
        <w:adjustRightInd w:val="0"/>
        <w:spacing w:before="240"/>
        <w:jc w:val="both"/>
        <w:rPr>
          <w:bCs/>
          <w:lang w:eastAsia="ru-RU"/>
        </w:rPr>
      </w:pPr>
      <w:r w:rsidRPr="008F2F97">
        <w:rPr>
          <w:bCs/>
          <w:lang w:eastAsia="ru-RU"/>
        </w:rPr>
        <w:t xml:space="preserve">по месту нахождения объекта встречной проверки проводится в порядке, предусмотренном </w:t>
      </w:r>
      <w:hyperlink r:id="rId58" w:history="1">
        <w:r w:rsidRPr="008F2F97">
          <w:rPr>
            <w:bCs/>
            <w:lang w:eastAsia="ru-RU"/>
          </w:rPr>
          <w:t xml:space="preserve">пунктами </w:t>
        </w:r>
        <w:r w:rsidR="00EE3A25" w:rsidRPr="008F2F97">
          <w:rPr>
            <w:bCs/>
            <w:lang w:eastAsia="ru-RU"/>
          </w:rPr>
          <w:t>3.9</w:t>
        </w:r>
      </w:hyperlink>
      <w:r w:rsidRPr="008F2F97">
        <w:rPr>
          <w:bCs/>
          <w:lang w:eastAsia="ru-RU"/>
        </w:rPr>
        <w:t xml:space="preserve"> </w:t>
      </w:r>
      <w:r w:rsidR="00EE3A25" w:rsidRPr="008F2F97">
        <w:rPr>
          <w:bCs/>
          <w:lang w:eastAsia="ru-RU"/>
        </w:rPr>
        <w:t>–</w:t>
      </w:r>
      <w:r w:rsidRPr="008F2F97">
        <w:rPr>
          <w:bCs/>
          <w:lang w:eastAsia="ru-RU"/>
        </w:rPr>
        <w:t xml:space="preserve"> </w:t>
      </w:r>
      <w:hyperlink r:id="rId59" w:history="1">
        <w:r w:rsidR="00EE3A25" w:rsidRPr="008F2F97">
          <w:rPr>
            <w:bCs/>
            <w:lang w:eastAsia="ru-RU"/>
          </w:rPr>
          <w:t>3.15</w:t>
        </w:r>
      </w:hyperlink>
      <w:r w:rsidRPr="008F2F97">
        <w:rPr>
          <w:bCs/>
          <w:lang w:eastAsia="ru-RU"/>
        </w:rPr>
        <w:t xml:space="preserve">, </w:t>
      </w:r>
      <w:hyperlink r:id="rId60" w:history="1">
        <w:r w:rsidR="00EE3A25" w:rsidRPr="008F2F97">
          <w:rPr>
            <w:bCs/>
            <w:lang w:eastAsia="ru-RU"/>
          </w:rPr>
          <w:t>5.1</w:t>
        </w:r>
      </w:hyperlink>
      <w:r w:rsidRPr="008F2F97">
        <w:rPr>
          <w:bCs/>
          <w:lang w:eastAsia="ru-RU"/>
        </w:rPr>
        <w:t xml:space="preserve">, </w:t>
      </w:r>
      <w:hyperlink r:id="rId61" w:history="1">
        <w:r w:rsidR="00EE3A25" w:rsidRPr="008F2F97">
          <w:rPr>
            <w:bCs/>
            <w:lang w:eastAsia="ru-RU"/>
          </w:rPr>
          <w:t>5.3</w:t>
        </w:r>
      </w:hyperlink>
      <w:r w:rsidRPr="008F2F97">
        <w:rPr>
          <w:bCs/>
          <w:lang w:eastAsia="ru-RU"/>
        </w:rPr>
        <w:t xml:space="preserve"> (в части порядка принятия решения о продлении встречной проверки), </w:t>
      </w:r>
      <w:hyperlink r:id="rId62" w:history="1">
        <w:r w:rsidR="00EE3A25" w:rsidRPr="008F2F97">
          <w:rPr>
            <w:bCs/>
            <w:lang w:eastAsia="ru-RU"/>
          </w:rPr>
          <w:t>5.5</w:t>
        </w:r>
      </w:hyperlink>
      <w:r w:rsidRPr="008F2F97">
        <w:rPr>
          <w:bCs/>
          <w:lang w:eastAsia="ru-RU"/>
        </w:rPr>
        <w:t xml:space="preserve"> и </w:t>
      </w:r>
      <w:hyperlink r:id="rId63" w:history="1">
        <w:r w:rsidR="00EE3A25" w:rsidRPr="008F2F97">
          <w:rPr>
            <w:bCs/>
            <w:lang w:eastAsia="ru-RU"/>
          </w:rPr>
          <w:t>5.6</w:t>
        </w:r>
      </w:hyperlink>
      <w:r w:rsidRPr="008F2F97">
        <w:rPr>
          <w:bCs/>
          <w:lang w:eastAsia="ru-RU"/>
        </w:rPr>
        <w:t xml:space="preserve"> </w:t>
      </w:r>
      <w:r w:rsidR="00EE3A25" w:rsidRPr="008F2F97">
        <w:rPr>
          <w:bCs/>
          <w:lang w:eastAsia="ru-RU"/>
        </w:rPr>
        <w:t>С</w:t>
      </w:r>
      <w:r w:rsidRPr="008F2F97">
        <w:rPr>
          <w:bCs/>
          <w:lang w:eastAsia="ru-RU"/>
        </w:rPr>
        <w:t>тандарта.</w:t>
      </w:r>
    </w:p>
    <w:p w:rsidR="00D80F56" w:rsidRPr="008F2F97" w:rsidRDefault="00D80F56" w:rsidP="00D80F56">
      <w:pPr>
        <w:autoSpaceDE w:val="0"/>
        <w:autoSpaceDN w:val="0"/>
        <w:adjustRightInd w:val="0"/>
        <w:spacing w:before="240"/>
        <w:ind w:firstLine="567"/>
        <w:jc w:val="both"/>
        <w:rPr>
          <w:bCs/>
          <w:lang w:eastAsia="ru-RU"/>
        </w:rPr>
      </w:pPr>
      <w:r w:rsidRPr="008F2F97">
        <w:rPr>
          <w:bCs/>
          <w:lang w:eastAsia="ru-RU"/>
        </w:rPr>
        <w:t>Объект встречной проверки представляет своевременно и в полном объеме должностным лицам органа контроля по их запросам</w:t>
      </w:r>
      <w:r w:rsidRPr="008F2F97">
        <w:rPr>
          <w:b/>
          <w:bCs/>
          <w:lang w:eastAsia="ru-RU"/>
        </w:rPr>
        <w:t xml:space="preserve"> </w:t>
      </w:r>
      <w:r w:rsidRPr="008F2F97">
        <w:rPr>
          <w:bCs/>
          <w:lang w:eastAsia="ru-RU"/>
        </w:rPr>
        <w:t>информацию, документы,</w:t>
      </w:r>
      <w:r w:rsidRPr="008F2F97">
        <w:rPr>
          <w:b/>
          <w:bCs/>
          <w:lang w:eastAsia="ru-RU"/>
        </w:rPr>
        <w:t xml:space="preserve"> </w:t>
      </w:r>
      <w:r w:rsidRPr="008F2F97">
        <w:rPr>
          <w:bCs/>
          <w:lang w:eastAsia="ru-RU"/>
        </w:rPr>
        <w:t>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D80F56" w:rsidRPr="008F2F97" w:rsidRDefault="00D80F56" w:rsidP="00D80F56">
      <w:pPr>
        <w:autoSpaceDE w:val="0"/>
        <w:autoSpaceDN w:val="0"/>
        <w:adjustRightInd w:val="0"/>
        <w:ind w:firstLine="567"/>
        <w:jc w:val="both"/>
        <w:rPr>
          <w:bCs/>
          <w:lang w:eastAsia="ru-RU"/>
        </w:rPr>
      </w:pPr>
      <w:r w:rsidRPr="008F2F97">
        <w:rPr>
          <w:bCs/>
          <w:lang w:eastAsia="ru-RU"/>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D80F56" w:rsidRPr="008F2F97" w:rsidRDefault="00D80F56" w:rsidP="00D80F56">
      <w:pPr>
        <w:autoSpaceDE w:val="0"/>
        <w:autoSpaceDN w:val="0"/>
        <w:adjustRightInd w:val="0"/>
        <w:ind w:firstLine="567"/>
        <w:jc w:val="both"/>
        <w:rPr>
          <w:bCs/>
          <w:lang w:eastAsia="ru-RU"/>
        </w:rPr>
      </w:pPr>
      <w:r w:rsidRPr="008F2F97">
        <w:rPr>
          <w:bCs/>
          <w:lang w:eastAsia="ru-RU"/>
        </w:rPr>
        <w:t>Справка о завершении контрольных действий при проведении встречных проверок объекту встречной проверки не направляется.</w:t>
      </w:r>
    </w:p>
    <w:p w:rsidR="00D80F56" w:rsidRPr="008F2F97" w:rsidRDefault="00D80F56" w:rsidP="00D80F56">
      <w:pPr>
        <w:pStyle w:val="ConsPlusNormal"/>
        <w:ind w:left="555"/>
        <w:jc w:val="both"/>
        <w:rPr>
          <w:szCs w:val="24"/>
        </w:rPr>
      </w:pPr>
    </w:p>
    <w:p w:rsidR="00216CF3" w:rsidRPr="008F2F97" w:rsidRDefault="00216CF3" w:rsidP="00B17499">
      <w:pPr>
        <w:pStyle w:val="af0"/>
        <w:shd w:val="clear" w:color="auto" w:fill="FFFFFF"/>
        <w:spacing w:before="0" w:beforeAutospacing="0" w:after="0" w:afterAutospacing="0"/>
        <w:ind w:left="1080"/>
        <w:jc w:val="both"/>
      </w:pPr>
    </w:p>
    <w:p w:rsidR="006608E1" w:rsidRPr="008F2F97" w:rsidRDefault="006608E1" w:rsidP="00B17499">
      <w:pPr>
        <w:pStyle w:val="af0"/>
        <w:shd w:val="clear" w:color="auto" w:fill="FFFFFF"/>
        <w:spacing w:before="0" w:beforeAutospacing="0" w:after="0" w:afterAutospacing="0"/>
        <w:ind w:firstLine="709"/>
        <w:jc w:val="both"/>
      </w:pPr>
      <w:r w:rsidRPr="008F2F97">
        <w:t> </w:t>
      </w:r>
    </w:p>
    <w:p w:rsidR="0067544B" w:rsidRPr="008F2F97" w:rsidRDefault="006608E1" w:rsidP="009E422A">
      <w:pPr>
        <w:pStyle w:val="a5"/>
        <w:numPr>
          <w:ilvl w:val="0"/>
          <w:numId w:val="44"/>
        </w:numPr>
        <w:jc w:val="center"/>
        <w:rPr>
          <w:b/>
          <w:bCs/>
        </w:rPr>
      </w:pPr>
      <w:r w:rsidRPr="008F2F97">
        <w:rPr>
          <w:b/>
          <w:bCs/>
        </w:rPr>
        <w:t>Оформление результатов контрольного мероприятия</w:t>
      </w:r>
      <w:r w:rsidR="0067544B" w:rsidRPr="008F2F97">
        <w:rPr>
          <w:b/>
          <w:bCs/>
        </w:rPr>
        <w:t xml:space="preserve"> и реализация результатов контрольного мероприятия</w:t>
      </w:r>
    </w:p>
    <w:p w:rsidR="009E422A" w:rsidRPr="008F2F97" w:rsidRDefault="009E422A" w:rsidP="009E422A">
      <w:pPr>
        <w:pStyle w:val="a5"/>
        <w:ind w:left="360"/>
        <w:rPr>
          <w:b/>
          <w:bCs/>
        </w:rPr>
      </w:pPr>
    </w:p>
    <w:p w:rsidR="0044191E" w:rsidRPr="008F2F97" w:rsidRDefault="00D80F56" w:rsidP="00D26D40">
      <w:pPr>
        <w:pStyle w:val="a5"/>
        <w:numPr>
          <w:ilvl w:val="1"/>
          <w:numId w:val="44"/>
        </w:numPr>
        <w:autoSpaceDE w:val="0"/>
        <w:autoSpaceDN w:val="0"/>
        <w:adjustRightInd w:val="0"/>
        <w:ind w:left="0" w:firstLine="567"/>
        <w:jc w:val="both"/>
        <w:rPr>
          <w:lang w:eastAsia="ru-RU"/>
        </w:rPr>
      </w:pPr>
      <w:r w:rsidRPr="008F2F97">
        <w:rPr>
          <w:lang w:eastAsia="ru-RU"/>
        </w:rPr>
        <w:t xml:space="preserve">Оформление результатов проверок (ревизий), встречных проверок, обследований, назначенных в соответствии с </w:t>
      </w:r>
      <w:hyperlink r:id="rId64" w:history="1">
        <w:r w:rsidRPr="008F2F97">
          <w:rPr>
            <w:lang w:eastAsia="ru-RU"/>
          </w:rPr>
          <w:t xml:space="preserve">пунктами </w:t>
        </w:r>
        <w:r w:rsidR="00EE3A25" w:rsidRPr="008F2F97">
          <w:rPr>
            <w:lang w:eastAsia="ru-RU"/>
          </w:rPr>
          <w:t>4.4</w:t>
        </w:r>
      </w:hyperlink>
      <w:r w:rsidRPr="008F2F97">
        <w:rPr>
          <w:lang w:eastAsia="ru-RU"/>
        </w:rPr>
        <w:t xml:space="preserve"> и </w:t>
      </w:r>
      <w:hyperlink r:id="rId65" w:history="1">
        <w:r w:rsidR="00EE3A25" w:rsidRPr="008F2F97">
          <w:rPr>
            <w:lang w:eastAsia="ru-RU"/>
          </w:rPr>
          <w:t>5.6</w:t>
        </w:r>
      </w:hyperlink>
      <w:r w:rsidRPr="008F2F97">
        <w:rPr>
          <w:lang w:eastAsia="ru-RU"/>
        </w:rPr>
        <w:t xml:space="preserve"> </w:t>
      </w:r>
      <w:r w:rsidR="00936327" w:rsidRPr="008F2F97">
        <w:rPr>
          <w:lang w:eastAsia="ru-RU"/>
        </w:rPr>
        <w:t>Стандарта</w:t>
      </w:r>
      <w:r w:rsidRPr="008F2F97">
        <w:rPr>
          <w:lang w:eastAsia="ru-RU"/>
        </w:rPr>
        <w:t>,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44191E" w:rsidRPr="008F2F97" w:rsidRDefault="0044191E" w:rsidP="00D26D40">
      <w:pPr>
        <w:pStyle w:val="a5"/>
        <w:numPr>
          <w:ilvl w:val="1"/>
          <w:numId w:val="44"/>
        </w:numPr>
        <w:autoSpaceDE w:val="0"/>
        <w:autoSpaceDN w:val="0"/>
        <w:adjustRightInd w:val="0"/>
        <w:ind w:left="0" w:firstLine="567"/>
        <w:jc w:val="both"/>
        <w:rPr>
          <w:lang w:eastAsia="ru-RU"/>
        </w:rPr>
      </w:pPr>
      <w:r w:rsidRPr="008F2F97">
        <w:rPr>
          <w:lang w:eastAsia="ru-RU"/>
        </w:rPr>
        <w:t>Оформление результатов контрольного мероприятия предусматривает:</w:t>
      </w:r>
    </w:p>
    <w:p w:rsidR="0044191E" w:rsidRPr="008F2F97" w:rsidRDefault="0044191E" w:rsidP="0044191E">
      <w:pPr>
        <w:autoSpaceDE w:val="0"/>
        <w:autoSpaceDN w:val="0"/>
        <w:adjustRightInd w:val="0"/>
        <w:jc w:val="both"/>
        <w:rPr>
          <w:lang w:eastAsia="ru-RU"/>
        </w:rPr>
      </w:pPr>
      <w:r w:rsidRPr="008F2F97">
        <w:rPr>
          <w:lang w:eastAsia="ru-RU"/>
        </w:rPr>
        <w:t>изложение в акте, заключении результатов контрольного мероприятия;</w:t>
      </w:r>
    </w:p>
    <w:p w:rsidR="0044191E" w:rsidRPr="008F2F97" w:rsidRDefault="0044191E" w:rsidP="0044191E">
      <w:pPr>
        <w:pStyle w:val="a5"/>
        <w:autoSpaceDE w:val="0"/>
        <w:autoSpaceDN w:val="0"/>
        <w:adjustRightInd w:val="0"/>
        <w:ind w:left="1070"/>
        <w:jc w:val="both"/>
        <w:rPr>
          <w:lang w:eastAsia="ru-RU"/>
        </w:rPr>
      </w:pPr>
      <w:r w:rsidRPr="008F2F97">
        <w:rPr>
          <w:lang w:eastAsia="ru-RU"/>
        </w:rPr>
        <w:t>подписание акта, заключения руководителем контрольного мероприятия.</w:t>
      </w:r>
    </w:p>
    <w:p w:rsidR="0044191E" w:rsidRPr="008F2F97" w:rsidRDefault="0044191E" w:rsidP="00EE3A25">
      <w:pPr>
        <w:pStyle w:val="a5"/>
        <w:numPr>
          <w:ilvl w:val="1"/>
          <w:numId w:val="44"/>
        </w:numPr>
        <w:autoSpaceDE w:val="0"/>
        <w:autoSpaceDN w:val="0"/>
        <w:adjustRightInd w:val="0"/>
        <w:ind w:left="0" w:firstLine="567"/>
        <w:jc w:val="both"/>
        <w:rPr>
          <w:lang w:eastAsia="ru-RU"/>
        </w:rPr>
      </w:pPr>
      <w:r w:rsidRPr="008F2F97">
        <w:rPr>
          <w:lang w:eastAsia="ru-RU"/>
        </w:rPr>
        <w:lastRenderedPageBreak/>
        <w:t>При изложении в акте, заключении результатов контрольного мероприятия должны быть обеспечены:</w:t>
      </w:r>
    </w:p>
    <w:p w:rsidR="0044191E" w:rsidRPr="008F2F97" w:rsidRDefault="0044191E" w:rsidP="00EE3A25">
      <w:pPr>
        <w:autoSpaceDE w:val="0"/>
        <w:autoSpaceDN w:val="0"/>
        <w:adjustRightInd w:val="0"/>
        <w:ind w:firstLine="567"/>
        <w:jc w:val="both"/>
        <w:rPr>
          <w:lang w:eastAsia="ru-RU"/>
        </w:rPr>
      </w:pPr>
      <w:r w:rsidRPr="008F2F97">
        <w:rPr>
          <w:lang w:eastAsia="ru-RU"/>
        </w:rPr>
        <w:t>объективность, обоснованность, системность, доступность и лаконичность (без ущерба для содержания);</w:t>
      </w:r>
    </w:p>
    <w:p w:rsidR="0044191E" w:rsidRPr="008F2F97" w:rsidRDefault="0044191E" w:rsidP="00EE3A25">
      <w:pPr>
        <w:autoSpaceDE w:val="0"/>
        <w:autoSpaceDN w:val="0"/>
        <w:adjustRightInd w:val="0"/>
        <w:ind w:firstLine="567"/>
        <w:jc w:val="both"/>
        <w:rPr>
          <w:lang w:eastAsia="ru-RU"/>
        </w:rPr>
      </w:pPr>
      <w:r w:rsidRPr="008F2F97">
        <w:rPr>
          <w:lang w:eastAsia="ru-RU"/>
        </w:rPr>
        <w:t>четкость формулировок описания содержания выявленных нарушений;</w:t>
      </w:r>
    </w:p>
    <w:p w:rsidR="0044191E" w:rsidRPr="008F2F97" w:rsidRDefault="0044191E" w:rsidP="00EE3A25">
      <w:pPr>
        <w:autoSpaceDE w:val="0"/>
        <w:autoSpaceDN w:val="0"/>
        <w:adjustRightInd w:val="0"/>
        <w:ind w:firstLine="567"/>
        <w:jc w:val="both"/>
        <w:rPr>
          <w:lang w:eastAsia="ru-RU"/>
        </w:rPr>
      </w:pPr>
      <w:r w:rsidRPr="008F2F97">
        <w:rPr>
          <w:lang w:eastAsia="ru-RU"/>
        </w:rPr>
        <w:t>логическая и хронологическая последовательность излагаемого материала в рамках каждого проверяемого вопроса;</w:t>
      </w:r>
    </w:p>
    <w:p w:rsidR="0044191E" w:rsidRPr="008F2F97" w:rsidRDefault="0044191E" w:rsidP="00EE3A25">
      <w:pPr>
        <w:autoSpaceDE w:val="0"/>
        <w:autoSpaceDN w:val="0"/>
        <w:adjustRightInd w:val="0"/>
        <w:ind w:firstLine="567"/>
        <w:jc w:val="both"/>
        <w:rPr>
          <w:lang w:eastAsia="ru-RU"/>
        </w:rPr>
      </w:pPr>
      <w:r w:rsidRPr="008F2F97">
        <w:rPr>
          <w:lang w:eastAsia="ru-RU"/>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44191E" w:rsidRPr="008F2F97" w:rsidRDefault="0044191E" w:rsidP="00EE3A25">
      <w:pPr>
        <w:pStyle w:val="a5"/>
        <w:numPr>
          <w:ilvl w:val="1"/>
          <w:numId w:val="44"/>
        </w:numPr>
        <w:autoSpaceDE w:val="0"/>
        <w:autoSpaceDN w:val="0"/>
        <w:adjustRightInd w:val="0"/>
        <w:ind w:left="0" w:firstLine="567"/>
        <w:jc w:val="both"/>
        <w:rPr>
          <w:lang w:eastAsia="ru-RU"/>
        </w:rPr>
      </w:pPr>
      <w:r w:rsidRPr="008F2F97">
        <w:rPr>
          <w:lang w:eastAsia="ru-RU"/>
        </w:rPr>
        <w:t>Текст акта, заключения не должен содержать:</w:t>
      </w:r>
    </w:p>
    <w:p w:rsidR="0044191E" w:rsidRPr="008F2F97" w:rsidRDefault="0044191E" w:rsidP="00EE3A25">
      <w:pPr>
        <w:autoSpaceDE w:val="0"/>
        <w:autoSpaceDN w:val="0"/>
        <w:adjustRightInd w:val="0"/>
        <w:ind w:firstLine="567"/>
        <w:jc w:val="both"/>
        <w:rPr>
          <w:lang w:eastAsia="ru-RU"/>
        </w:rPr>
      </w:pPr>
      <w:r w:rsidRPr="008F2F97">
        <w:rPr>
          <w:lang w:eastAsia="ru-RU"/>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44191E" w:rsidRPr="008F2F97" w:rsidRDefault="0044191E" w:rsidP="00EE3A25">
      <w:pPr>
        <w:autoSpaceDE w:val="0"/>
        <w:autoSpaceDN w:val="0"/>
        <w:adjustRightInd w:val="0"/>
        <w:ind w:firstLine="567"/>
        <w:jc w:val="both"/>
        <w:rPr>
          <w:lang w:eastAsia="ru-RU"/>
        </w:rPr>
      </w:pPr>
      <w:r w:rsidRPr="008F2F97">
        <w:rPr>
          <w:lang w:eastAsia="ru-RU"/>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D26D40" w:rsidRPr="008F2F97" w:rsidRDefault="0044191E" w:rsidP="00EE3A25">
      <w:pPr>
        <w:autoSpaceDE w:val="0"/>
        <w:autoSpaceDN w:val="0"/>
        <w:adjustRightInd w:val="0"/>
        <w:ind w:firstLine="567"/>
        <w:jc w:val="both"/>
        <w:rPr>
          <w:lang w:eastAsia="ru-RU"/>
        </w:rPr>
      </w:pPr>
      <w:r w:rsidRPr="008F2F97">
        <w:rPr>
          <w:lang w:eastAsia="ru-RU"/>
        </w:rPr>
        <w:t>морально-этическую оценку действий должностных лиц и сотрудников объекта контроля.</w:t>
      </w:r>
    </w:p>
    <w:p w:rsidR="0044191E" w:rsidRPr="008F2F97" w:rsidRDefault="0044191E" w:rsidP="00D26D40">
      <w:pPr>
        <w:pStyle w:val="a5"/>
        <w:numPr>
          <w:ilvl w:val="1"/>
          <w:numId w:val="44"/>
        </w:numPr>
        <w:autoSpaceDE w:val="0"/>
        <w:autoSpaceDN w:val="0"/>
        <w:adjustRightInd w:val="0"/>
        <w:jc w:val="both"/>
        <w:rPr>
          <w:lang w:eastAsia="ru-RU"/>
        </w:rPr>
      </w:pPr>
      <w:r w:rsidRPr="008F2F97">
        <w:rPr>
          <w:lang w:eastAsia="ru-RU"/>
        </w:rPr>
        <w:t>При составлении акта, заключения также должны соблюдаться следующие требования:</w:t>
      </w:r>
    </w:p>
    <w:p w:rsidR="0044191E" w:rsidRPr="008F2F97" w:rsidRDefault="0044191E" w:rsidP="00D26D40">
      <w:pPr>
        <w:autoSpaceDE w:val="0"/>
        <w:autoSpaceDN w:val="0"/>
        <w:adjustRightInd w:val="0"/>
        <w:ind w:firstLine="567"/>
        <w:jc w:val="both"/>
        <w:rPr>
          <w:lang w:eastAsia="ru-RU"/>
        </w:rPr>
      </w:pPr>
      <w:r w:rsidRPr="008F2F97">
        <w:rPr>
          <w:lang w:eastAsia="ru-RU"/>
        </w:rPr>
        <w:t>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44191E" w:rsidRPr="008F2F97" w:rsidRDefault="0044191E" w:rsidP="00EE3A25">
      <w:pPr>
        <w:autoSpaceDE w:val="0"/>
        <w:autoSpaceDN w:val="0"/>
        <w:adjustRightInd w:val="0"/>
        <w:ind w:firstLine="567"/>
        <w:jc w:val="both"/>
        <w:rPr>
          <w:lang w:eastAsia="ru-RU"/>
        </w:rPr>
      </w:pPr>
      <w:r w:rsidRPr="008F2F97">
        <w:rPr>
          <w:lang w:eastAsia="ru-RU"/>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44191E" w:rsidRPr="008F2F97" w:rsidRDefault="0044191E" w:rsidP="00EE3A25">
      <w:pPr>
        <w:autoSpaceDE w:val="0"/>
        <w:autoSpaceDN w:val="0"/>
        <w:adjustRightInd w:val="0"/>
        <w:ind w:firstLine="567"/>
        <w:jc w:val="both"/>
        <w:rPr>
          <w:lang w:eastAsia="ru-RU"/>
        </w:rPr>
      </w:pPr>
      <w:r w:rsidRPr="008F2F97">
        <w:rPr>
          <w:lang w:eastAsia="ru-RU"/>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44191E" w:rsidRPr="008F2F97" w:rsidRDefault="0044191E" w:rsidP="00EE3A25">
      <w:pPr>
        <w:autoSpaceDE w:val="0"/>
        <w:autoSpaceDN w:val="0"/>
        <w:adjustRightInd w:val="0"/>
        <w:ind w:firstLine="567"/>
        <w:jc w:val="both"/>
        <w:rPr>
          <w:lang w:eastAsia="ru-RU"/>
        </w:rPr>
      </w:pPr>
      <w:r w:rsidRPr="008F2F97">
        <w:rPr>
          <w:lang w:eastAsia="ru-RU"/>
        </w:rPr>
        <w:t>в тексте акта, заключения специальные термины и сокращения должны быть объяснены;</w:t>
      </w:r>
    </w:p>
    <w:p w:rsidR="0044191E" w:rsidRPr="008F2F97" w:rsidRDefault="0044191E" w:rsidP="00EE3A25">
      <w:pPr>
        <w:autoSpaceDE w:val="0"/>
        <w:autoSpaceDN w:val="0"/>
        <w:adjustRightInd w:val="0"/>
        <w:ind w:firstLine="567"/>
        <w:jc w:val="both"/>
        <w:rPr>
          <w:lang w:eastAsia="ru-RU"/>
        </w:rPr>
      </w:pPr>
      <w:r w:rsidRPr="008F2F97">
        <w:rPr>
          <w:lang w:eastAsia="ru-RU"/>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44191E" w:rsidRPr="008F2F97" w:rsidRDefault="0044191E" w:rsidP="00EE3A25">
      <w:pPr>
        <w:autoSpaceDE w:val="0"/>
        <w:autoSpaceDN w:val="0"/>
        <w:adjustRightInd w:val="0"/>
        <w:ind w:firstLine="567"/>
        <w:jc w:val="both"/>
        <w:rPr>
          <w:lang w:eastAsia="ru-RU"/>
        </w:rPr>
      </w:pPr>
      <w:r w:rsidRPr="008F2F97">
        <w:rPr>
          <w:lang w:eastAsia="ru-RU"/>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44191E" w:rsidRPr="008F2F97" w:rsidRDefault="0044191E" w:rsidP="00EE3A25">
      <w:pPr>
        <w:autoSpaceDE w:val="0"/>
        <w:autoSpaceDN w:val="0"/>
        <w:adjustRightInd w:val="0"/>
        <w:ind w:firstLine="567"/>
        <w:jc w:val="both"/>
        <w:rPr>
          <w:lang w:eastAsia="ru-RU"/>
        </w:rPr>
      </w:pPr>
      <w:r w:rsidRPr="008F2F97">
        <w:rPr>
          <w:lang w:eastAsia="ru-RU"/>
        </w:rPr>
        <w:t xml:space="preserve">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w:t>
      </w:r>
      <w:r w:rsidRPr="008F2F97">
        <w:rPr>
          <w:lang w:eastAsia="ru-RU"/>
        </w:rPr>
        <w:lastRenderedPageBreak/>
        <w:t>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44191E" w:rsidRPr="008F2F97" w:rsidRDefault="00D26D40" w:rsidP="00EE3A25">
      <w:pPr>
        <w:autoSpaceDE w:val="0"/>
        <w:autoSpaceDN w:val="0"/>
        <w:adjustRightInd w:val="0"/>
        <w:ind w:firstLine="567"/>
        <w:jc w:val="both"/>
        <w:rPr>
          <w:lang w:eastAsia="ru-RU"/>
        </w:rPr>
      </w:pPr>
      <w:r w:rsidRPr="008F2F97">
        <w:rPr>
          <w:lang w:eastAsia="ru-RU"/>
        </w:rPr>
        <w:t>8</w:t>
      </w:r>
      <w:r w:rsidR="0044191E" w:rsidRPr="008F2F97">
        <w:rPr>
          <w:lang w:eastAsia="ru-RU"/>
        </w:rPr>
        <w:t>.</w:t>
      </w:r>
      <w:r w:rsidRPr="008F2F97">
        <w:rPr>
          <w:lang w:eastAsia="ru-RU"/>
        </w:rPr>
        <w:t>7</w:t>
      </w:r>
      <w:r w:rsidR="0044191E" w:rsidRPr="008F2F97">
        <w:rPr>
          <w:lang w:eastAsia="ru-RU"/>
        </w:rPr>
        <w:t>. Акт, заключение могут дополняться приложениями. Приложениями к акту, заключению являются:</w:t>
      </w:r>
    </w:p>
    <w:p w:rsidR="0044191E" w:rsidRPr="008F2F97" w:rsidRDefault="0044191E" w:rsidP="00EE3A25">
      <w:pPr>
        <w:autoSpaceDE w:val="0"/>
        <w:autoSpaceDN w:val="0"/>
        <w:adjustRightInd w:val="0"/>
        <w:ind w:firstLine="567"/>
        <w:jc w:val="both"/>
        <w:rPr>
          <w:lang w:eastAsia="ru-RU"/>
        </w:rPr>
      </w:pPr>
      <w:r w:rsidRPr="008F2F97">
        <w:rPr>
          <w:lang w:eastAsia="ru-RU"/>
        </w:rPr>
        <w:t>акт встречной проверки (в случае ее проведения в рамках камеральной проверки, выездной проверки (ревизии);</w:t>
      </w:r>
    </w:p>
    <w:p w:rsidR="0044191E" w:rsidRPr="008F2F97" w:rsidRDefault="0044191E" w:rsidP="00EE3A25">
      <w:pPr>
        <w:autoSpaceDE w:val="0"/>
        <w:autoSpaceDN w:val="0"/>
        <w:adjustRightInd w:val="0"/>
        <w:ind w:firstLine="567"/>
        <w:jc w:val="both"/>
        <w:rPr>
          <w:lang w:eastAsia="ru-RU"/>
        </w:rPr>
      </w:pPr>
      <w:r w:rsidRPr="008F2F97">
        <w:rPr>
          <w:lang w:eastAsia="ru-RU"/>
        </w:rPr>
        <w:t xml:space="preserve">заключение по результатам назначенного в соответствии с </w:t>
      </w:r>
      <w:hyperlink r:id="rId66" w:history="1">
        <w:r w:rsidRPr="008F2F97">
          <w:rPr>
            <w:lang w:eastAsia="ru-RU"/>
          </w:rPr>
          <w:t>пунктами</w:t>
        </w:r>
        <w:r w:rsidR="00EE3A25" w:rsidRPr="008F2F97">
          <w:rPr>
            <w:lang w:eastAsia="ru-RU"/>
          </w:rPr>
          <w:t xml:space="preserve"> 4.4</w:t>
        </w:r>
      </w:hyperlink>
      <w:r w:rsidRPr="008F2F97">
        <w:rPr>
          <w:lang w:eastAsia="ru-RU"/>
        </w:rPr>
        <w:t xml:space="preserve"> и </w:t>
      </w:r>
      <w:hyperlink r:id="rId67" w:history="1">
        <w:r w:rsidR="00EE3A25" w:rsidRPr="008F2F97">
          <w:rPr>
            <w:lang w:eastAsia="ru-RU"/>
          </w:rPr>
          <w:t>5.6</w:t>
        </w:r>
      </w:hyperlink>
      <w:r w:rsidRPr="008F2F97">
        <w:rPr>
          <w:lang w:eastAsia="ru-RU"/>
        </w:rPr>
        <w:t xml:space="preserve"> </w:t>
      </w:r>
      <w:r w:rsidR="00EE3A25" w:rsidRPr="008F2F97">
        <w:rPr>
          <w:lang w:eastAsia="ru-RU"/>
        </w:rPr>
        <w:t>С</w:t>
      </w:r>
      <w:r w:rsidRPr="008F2F97">
        <w:rPr>
          <w:lang w:eastAsia="ru-RU"/>
        </w:rPr>
        <w:t>тандарта обследования (в случае проведения такого обследования в рамках камеральной проверки, выездной проверки (ревизии);</w:t>
      </w:r>
    </w:p>
    <w:p w:rsidR="0044191E" w:rsidRPr="008F2F97" w:rsidRDefault="0044191E" w:rsidP="00EE3A25">
      <w:pPr>
        <w:autoSpaceDE w:val="0"/>
        <w:autoSpaceDN w:val="0"/>
        <w:adjustRightInd w:val="0"/>
        <w:ind w:firstLine="567"/>
        <w:jc w:val="both"/>
        <w:rPr>
          <w:lang w:eastAsia="ru-RU"/>
        </w:rPr>
      </w:pPr>
      <w:r w:rsidRPr="008F2F97">
        <w:rPr>
          <w:lang w:eastAsia="ru-RU"/>
        </w:rPr>
        <w:t>ведомости, сводные ведомости (при их наличии);</w:t>
      </w:r>
    </w:p>
    <w:p w:rsidR="0044191E" w:rsidRPr="008F2F97" w:rsidRDefault="0044191E" w:rsidP="00EE3A25">
      <w:pPr>
        <w:autoSpaceDE w:val="0"/>
        <w:autoSpaceDN w:val="0"/>
        <w:adjustRightInd w:val="0"/>
        <w:ind w:firstLine="567"/>
        <w:jc w:val="both"/>
        <w:rPr>
          <w:lang w:eastAsia="ru-RU"/>
        </w:rPr>
      </w:pPr>
      <w:r w:rsidRPr="008F2F97">
        <w:rPr>
          <w:lang w:eastAsia="ru-RU"/>
        </w:rPr>
        <w:t>экспертные заключения;</w:t>
      </w:r>
    </w:p>
    <w:p w:rsidR="00D26D40" w:rsidRPr="008F2F97" w:rsidRDefault="0044191E" w:rsidP="00EE3A25">
      <w:pPr>
        <w:autoSpaceDE w:val="0"/>
        <w:autoSpaceDN w:val="0"/>
        <w:adjustRightInd w:val="0"/>
        <w:ind w:firstLine="567"/>
        <w:jc w:val="both"/>
        <w:rPr>
          <w:lang w:eastAsia="ru-RU"/>
        </w:rPr>
      </w:pPr>
      <w:r w:rsidRPr="008F2F97">
        <w:rPr>
          <w:lang w:eastAsia="ru-RU"/>
        </w:rPr>
        <w:t>иные документы, подтверждающие результаты контрольного мероприятия.</w:t>
      </w:r>
    </w:p>
    <w:p w:rsidR="008F2F97" w:rsidRPr="008F2F97" w:rsidRDefault="008B35A4" w:rsidP="008F2F97">
      <w:pPr>
        <w:autoSpaceDE w:val="0"/>
        <w:autoSpaceDN w:val="0"/>
        <w:adjustRightInd w:val="0"/>
        <w:jc w:val="both"/>
        <w:rPr>
          <w:bCs/>
          <w:i/>
          <w:lang w:eastAsia="ru-RU"/>
        </w:rPr>
      </w:pPr>
      <w:r w:rsidRPr="008F2F97">
        <w:rPr>
          <w:shd w:val="clear" w:color="auto" w:fill="FFFFFF"/>
        </w:rPr>
        <w:t>8.7.1. Акт, заключение, содержащие описание нарушений, в том числе нарушений, устраненных в ходе контрольного мероприятия, дополняются приложениями, подтверждающими нарушения и факты устранения нарушений в ходе контрольного мероприятия, в обязательном порядке.</w:t>
      </w:r>
      <w:r w:rsidRPr="008F2F97">
        <w:t xml:space="preserve"> </w:t>
      </w:r>
      <w:r w:rsidR="008F2F97" w:rsidRPr="008F2F97">
        <w:rPr>
          <w:i/>
        </w:rPr>
        <w:t>.</w:t>
      </w:r>
      <w:r w:rsidR="008F2F97" w:rsidRPr="008F2F97">
        <w:rPr>
          <w:bCs/>
          <w:i/>
          <w:lang w:eastAsia="ru-RU"/>
        </w:rPr>
        <w:t>(в ред. постановления № 160  от 29.12.2023)</w:t>
      </w:r>
    </w:p>
    <w:p w:rsidR="0044191E" w:rsidRPr="008F2F97" w:rsidRDefault="0044191E" w:rsidP="008F2F97">
      <w:pPr>
        <w:ind w:firstLine="567"/>
        <w:jc w:val="both"/>
        <w:rPr>
          <w:lang w:eastAsia="ru-RU"/>
        </w:rPr>
      </w:pPr>
      <w:r w:rsidRPr="008F2F97">
        <w:rPr>
          <w:lang w:eastAsia="ru-RU"/>
        </w:rPr>
        <w:t>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44191E" w:rsidRPr="008F2F97" w:rsidRDefault="0044191E" w:rsidP="00EE3A25">
      <w:pPr>
        <w:autoSpaceDE w:val="0"/>
        <w:autoSpaceDN w:val="0"/>
        <w:adjustRightInd w:val="0"/>
        <w:ind w:firstLine="567"/>
        <w:jc w:val="both"/>
        <w:rPr>
          <w:lang w:eastAsia="ru-RU"/>
        </w:rPr>
      </w:pPr>
      <w:r w:rsidRPr="008F2F97">
        <w:rPr>
          <w:lang w:eastAsia="ru-RU"/>
        </w:rPr>
        <w:t>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44191E" w:rsidRPr="008F2F97" w:rsidRDefault="0044191E" w:rsidP="00EE3A25">
      <w:pPr>
        <w:autoSpaceDE w:val="0"/>
        <w:autoSpaceDN w:val="0"/>
        <w:adjustRightInd w:val="0"/>
        <w:ind w:firstLine="567"/>
        <w:jc w:val="both"/>
        <w:rPr>
          <w:lang w:eastAsia="ru-RU"/>
        </w:rPr>
      </w:pPr>
      <w:r w:rsidRPr="008F2F97">
        <w:rPr>
          <w:lang w:eastAsia="ru-RU"/>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 Цифровой носитель приобщается к материалам контрольного мероприятия.</w:t>
      </w:r>
    </w:p>
    <w:p w:rsidR="00D26D40" w:rsidRPr="008F2F97" w:rsidRDefault="0044191E" w:rsidP="00EE3A25">
      <w:pPr>
        <w:autoSpaceDE w:val="0"/>
        <w:autoSpaceDN w:val="0"/>
        <w:adjustRightInd w:val="0"/>
        <w:ind w:firstLine="567"/>
        <w:jc w:val="both"/>
        <w:rPr>
          <w:lang w:eastAsia="ru-RU"/>
        </w:rPr>
      </w:pPr>
      <w:r w:rsidRPr="008F2F97">
        <w:rPr>
          <w:lang w:eastAsia="ru-RU"/>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44191E" w:rsidRPr="008F2F97" w:rsidRDefault="0044191E" w:rsidP="00EE3A25">
      <w:pPr>
        <w:pStyle w:val="a5"/>
        <w:numPr>
          <w:ilvl w:val="1"/>
          <w:numId w:val="45"/>
        </w:numPr>
        <w:autoSpaceDE w:val="0"/>
        <w:autoSpaceDN w:val="0"/>
        <w:adjustRightInd w:val="0"/>
        <w:ind w:left="0" w:firstLine="567"/>
        <w:jc w:val="both"/>
        <w:rPr>
          <w:lang w:eastAsia="ru-RU"/>
        </w:rPr>
      </w:pPr>
      <w:r w:rsidRPr="008F2F97">
        <w:rPr>
          <w:lang w:eastAsia="ru-RU"/>
        </w:rPr>
        <w:t>Акт, заключение составляются в одном экземпляре и подписываются руководителем контрольного мероприятия.</w:t>
      </w:r>
    </w:p>
    <w:p w:rsidR="0044191E" w:rsidRPr="008F2F97" w:rsidRDefault="00B17499" w:rsidP="00EE3A25">
      <w:pPr>
        <w:pStyle w:val="a5"/>
        <w:numPr>
          <w:ilvl w:val="1"/>
          <w:numId w:val="45"/>
        </w:numPr>
        <w:autoSpaceDE w:val="0"/>
        <w:autoSpaceDN w:val="0"/>
        <w:adjustRightInd w:val="0"/>
        <w:ind w:left="0" w:firstLine="567"/>
        <w:jc w:val="both"/>
        <w:rPr>
          <w:lang w:eastAsia="ru-RU"/>
        </w:rPr>
      </w:pPr>
      <w:r w:rsidRPr="008F2F97">
        <w:t>Формы документов, оформляемые органом внутреннего муниципального финансового контроля должны соответствовать формам, утвержденным Приказом Министерства Финансов Российской Федерации от 30.12.2020 № 340н «Об утверждении форм документов, оформляемых органами внутреннего государственного (муниципального) финансового контроля»</w:t>
      </w:r>
      <w:r w:rsidR="004518C8" w:rsidRPr="008F2F97">
        <w:rPr>
          <w:rFonts w:eastAsia="Times New Roman"/>
          <w:lang w:eastAsia="ru-RU"/>
        </w:rPr>
        <w:t xml:space="preserve"> и оформляются в соответствии с приложениями № 10, 11 к настоящему Стандарту.</w:t>
      </w:r>
      <w:r w:rsidRPr="008F2F97">
        <w:t>.</w:t>
      </w:r>
    </w:p>
    <w:p w:rsidR="008B35A4" w:rsidRPr="008F2F97" w:rsidRDefault="0044191E" w:rsidP="00EE3A25">
      <w:pPr>
        <w:pStyle w:val="a5"/>
        <w:numPr>
          <w:ilvl w:val="1"/>
          <w:numId w:val="45"/>
        </w:numPr>
        <w:autoSpaceDE w:val="0"/>
        <w:autoSpaceDN w:val="0"/>
        <w:adjustRightInd w:val="0"/>
        <w:ind w:left="0" w:firstLine="567"/>
        <w:jc w:val="both"/>
        <w:rPr>
          <w:lang w:eastAsia="ru-RU"/>
        </w:rPr>
      </w:pPr>
      <w:r w:rsidRPr="008F2F97">
        <w:rPr>
          <w:lang w:eastAsia="ru-RU"/>
        </w:rPr>
        <w:t xml:space="preserve">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r:id="rId68" w:history="1">
        <w:r w:rsidRPr="008F2F97">
          <w:rPr>
            <w:lang w:eastAsia="ru-RU"/>
          </w:rPr>
          <w:t xml:space="preserve">пунктом </w:t>
        </w:r>
        <w:r w:rsidR="00EE3A25" w:rsidRPr="008F2F97">
          <w:rPr>
            <w:lang w:eastAsia="ru-RU"/>
          </w:rPr>
          <w:t>1.6</w:t>
        </w:r>
      </w:hyperlink>
      <w:r w:rsidRPr="008F2F97">
        <w:rPr>
          <w:lang w:eastAsia="ru-RU"/>
        </w:rPr>
        <w:t xml:space="preserve"> </w:t>
      </w:r>
      <w:r w:rsidR="00EE3A25" w:rsidRPr="008F2F97">
        <w:rPr>
          <w:lang w:eastAsia="ru-RU"/>
        </w:rPr>
        <w:t>С</w:t>
      </w:r>
      <w:r w:rsidRPr="008F2F97">
        <w:rPr>
          <w:lang w:eastAsia="ru-RU"/>
        </w:rPr>
        <w:t>тандарта.</w:t>
      </w:r>
    </w:p>
    <w:p w:rsidR="008F2F97" w:rsidRPr="008F2F97" w:rsidRDefault="008B35A4" w:rsidP="008F2F97">
      <w:pPr>
        <w:autoSpaceDE w:val="0"/>
        <w:autoSpaceDN w:val="0"/>
        <w:adjustRightInd w:val="0"/>
        <w:jc w:val="both"/>
        <w:rPr>
          <w:bCs/>
          <w:i/>
          <w:lang w:eastAsia="ru-RU"/>
        </w:rPr>
      </w:pPr>
      <w:r w:rsidRPr="008F2F97">
        <w:rPr>
          <w:shd w:val="clear" w:color="auto" w:fill="FFFFFF"/>
        </w:rPr>
        <w:t>Документы, полученные от объекта контроля, не прилагаются к копии акта, заключения, вручаемой руководителю объекта контроля, его уполномоченному представителю или направляемой объекту контроля</w:t>
      </w:r>
      <w:r w:rsidR="008F2F97" w:rsidRPr="008F2F97">
        <w:rPr>
          <w:i/>
        </w:rPr>
        <w:t>.</w:t>
      </w:r>
      <w:r w:rsidR="008F2F97" w:rsidRPr="008F2F97">
        <w:rPr>
          <w:bCs/>
          <w:i/>
          <w:lang w:eastAsia="ru-RU"/>
        </w:rPr>
        <w:t>(в ред. постановления № 160  от 29.12.2023)</w:t>
      </w:r>
    </w:p>
    <w:p w:rsidR="008B35A4" w:rsidRPr="008F2F97" w:rsidRDefault="008B35A4" w:rsidP="008F2F97">
      <w:pPr>
        <w:ind w:firstLine="567"/>
        <w:jc w:val="both"/>
        <w:rPr>
          <w:lang w:eastAsia="ru-RU"/>
        </w:rPr>
      </w:pPr>
    </w:p>
    <w:p w:rsidR="0044191E" w:rsidRPr="008F2F97" w:rsidRDefault="0044191E" w:rsidP="00EE3A25">
      <w:pPr>
        <w:pStyle w:val="a5"/>
        <w:numPr>
          <w:ilvl w:val="1"/>
          <w:numId w:val="45"/>
        </w:numPr>
        <w:autoSpaceDE w:val="0"/>
        <w:autoSpaceDN w:val="0"/>
        <w:adjustRightInd w:val="0"/>
        <w:ind w:left="0" w:firstLine="567"/>
        <w:jc w:val="both"/>
        <w:rPr>
          <w:lang w:eastAsia="ru-RU"/>
        </w:rPr>
      </w:pPr>
      <w:r w:rsidRPr="008F2F97">
        <w:rPr>
          <w:lang w:eastAsia="ru-RU"/>
        </w:rPr>
        <w:t xml:space="preserve"> Не допускается внесение в акт, заключение каких-либо изменений на основании замечаний (возражений, пояснений) руководителя и (или) иных </w:t>
      </w:r>
      <w:r w:rsidRPr="008F2F97">
        <w:rPr>
          <w:lang w:eastAsia="ru-RU"/>
        </w:rPr>
        <w:lastRenderedPageBreak/>
        <w:t xml:space="preserve">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w:anchor="Par2" w:history="1">
        <w:r w:rsidRPr="008F2F97">
          <w:rPr>
            <w:lang w:eastAsia="ru-RU"/>
          </w:rPr>
          <w:t xml:space="preserve">пунктом </w:t>
        </w:r>
        <w:r w:rsidR="00212A1B" w:rsidRPr="008F2F97">
          <w:rPr>
            <w:lang w:eastAsia="ru-RU"/>
          </w:rPr>
          <w:t>8.13</w:t>
        </w:r>
      </w:hyperlink>
      <w:r w:rsidRPr="008F2F97">
        <w:rPr>
          <w:lang w:eastAsia="ru-RU"/>
        </w:rPr>
        <w:t xml:space="preserve"> стандарта.</w:t>
      </w:r>
    </w:p>
    <w:p w:rsidR="0044191E" w:rsidRPr="008F2F97" w:rsidRDefault="0044191E" w:rsidP="00212A1B">
      <w:pPr>
        <w:pStyle w:val="a5"/>
        <w:numPr>
          <w:ilvl w:val="1"/>
          <w:numId w:val="45"/>
        </w:numPr>
        <w:autoSpaceDE w:val="0"/>
        <w:autoSpaceDN w:val="0"/>
        <w:adjustRightInd w:val="0"/>
        <w:ind w:left="0" w:firstLine="567"/>
        <w:jc w:val="both"/>
        <w:rPr>
          <w:lang w:eastAsia="ru-RU"/>
        </w:rPr>
      </w:pPr>
      <w:r w:rsidRPr="008F2F97">
        <w:rPr>
          <w:lang w:eastAsia="ru-RU"/>
        </w:rPr>
        <w:t xml:space="preserve">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r:id="rId69" w:history="1">
        <w:r w:rsidRPr="008F2F97">
          <w:rPr>
            <w:lang w:eastAsia="ru-RU"/>
          </w:rPr>
          <w:t xml:space="preserve">пунктами </w:t>
        </w:r>
        <w:r w:rsidR="00212A1B" w:rsidRPr="008F2F97">
          <w:rPr>
            <w:lang w:eastAsia="ru-RU"/>
          </w:rPr>
          <w:t>4.4</w:t>
        </w:r>
      </w:hyperlink>
      <w:r w:rsidRPr="008F2F97">
        <w:rPr>
          <w:lang w:eastAsia="ru-RU"/>
        </w:rPr>
        <w:t xml:space="preserve"> и </w:t>
      </w:r>
      <w:hyperlink r:id="rId70" w:history="1">
        <w:r w:rsidR="00212A1B" w:rsidRPr="008F2F97">
          <w:rPr>
            <w:lang w:eastAsia="ru-RU"/>
          </w:rPr>
          <w:t>5.6</w:t>
        </w:r>
      </w:hyperlink>
      <w:r w:rsidRPr="008F2F97">
        <w:rPr>
          <w:lang w:eastAsia="ru-RU"/>
        </w:rPr>
        <w:t xml:space="preserve"> </w:t>
      </w:r>
      <w:r w:rsidR="00212A1B" w:rsidRPr="008F2F97">
        <w:rPr>
          <w:lang w:eastAsia="ru-RU"/>
        </w:rPr>
        <w:t>С</w:t>
      </w:r>
      <w:r w:rsidRPr="008F2F97">
        <w:rPr>
          <w:lang w:eastAsia="ru-RU"/>
        </w:rPr>
        <w:t xml:space="preserve">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w:t>
      </w:r>
      <w:hyperlink r:id="rId71" w:history="1">
        <w:r w:rsidRPr="008F2F97">
          <w:rPr>
            <w:lang w:eastAsia="ru-RU"/>
          </w:rPr>
          <w:t>стандартом</w:t>
        </w:r>
      </w:hyperlink>
      <w:r w:rsidRPr="008F2F97">
        <w:rPr>
          <w:lang w:eastAsia="ru-RU"/>
        </w:rPr>
        <w:t xml:space="preserve"> внутреннего государственного (муниципального) финансового контроля о реализации результатов проверок, ревизий и обследований.</w:t>
      </w:r>
    </w:p>
    <w:p w:rsidR="0044191E" w:rsidRPr="008F2F97" w:rsidRDefault="0044191E" w:rsidP="0044191E">
      <w:pPr>
        <w:pStyle w:val="a5"/>
        <w:autoSpaceDE w:val="0"/>
        <w:autoSpaceDN w:val="0"/>
        <w:adjustRightInd w:val="0"/>
        <w:ind w:left="480"/>
        <w:jc w:val="both"/>
        <w:rPr>
          <w:lang w:eastAsia="ru-RU"/>
        </w:rPr>
      </w:pPr>
    </w:p>
    <w:p w:rsidR="00212A1B" w:rsidRPr="008F2F97" w:rsidRDefault="003F33D9" w:rsidP="00212A1B">
      <w:pPr>
        <w:pStyle w:val="a5"/>
        <w:numPr>
          <w:ilvl w:val="0"/>
          <w:numId w:val="45"/>
        </w:numPr>
        <w:jc w:val="center"/>
        <w:rPr>
          <w:rFonts w:eastAsia="Times New Roman"/>
          <w:b/>
          <w:lang w:eastAsia="ru-RU"/>
        </w:rPr>
      </w:pPr>
      <w:r w:rsidRPr="008F2F97">
        <w:rPr>
          <w:rFonts w:eastAsia="Times New Roman"/>
          <w:b/>
          <w:lang w:eastAsia="ru-RU"/>
        </w:rPr>
        <w:t>Порядок заверения копий электронных документов</w:t>
      </w:r>
    </w:p>
    <w:p w:rsidR="003F33D9" w:rsidRPr="008F2F97" w:rsidRDefault="003F33D9" w:rsidP="003F33D9">
      <w:pPr>
        <w:ind w:firstLine="567"/>
        <w:jc w:val="both"/>
        <w:rPr>
          <w:rFonts w:eastAsia="Times New Roman"/>
          <w:lang w:eastAsia="ru-RU"/>
        </w:rPr>
      </w:pPr>
      <w:r w:rsidRPr="008F2F97">
        <w:rPr>
          <w:rFonts w:eastAsia="Times New Roman"/>
          <w:lang w:eastAsia="ru-RU"/>
        </w:rPr>
        <w:t>(за исключением документов, размещенных в государственных информационных системах)</w:t>
      </w:r>
    </w:p>
    <w:p w:rsidR="00212A1B" w:rsidRPr="008F2F97" w:rsidRDefault="00212A1B" w:rsidP="003F33D9">
      <w:pPr>
        <w:ind w:firstLine="567"/>
        <w:jc w:val="both"/>
        <w:rPr>
          <w:rFonts w:eastAsia="Times New Roman"/>
          <w:lang w:eastAsia="ru-RU"/>
        </w:rPr>
      </w:pPr>
    </w:p>
    <w:p w:rsidR="003F33D9" w:rsidRPr="008F2F97" w:rsidRDefault="00D26D40" w:rsidP="003F33D9">
      <w:pPr>
        <w:ind w:firstLine="567"/>
        <w:jc w:val="both"/>
        <w:rPr>
          <w:rFonts w:eastAsia="Times New Roman"/>
          <w:lang w:eastAsia="ru-RU"/>
        </w:rPr>
      </w:pPr>
      <w:r w:rsidRPr="008F2F97">
        <w:rPr>
          <w:rFonts w:eastAsia="Times New Roman"/>
          <w:lang w:eastAsia="ru-RU"/>
        </w:rPr>
        <w:t>9.1.</w:t>
      </w:r>
      <w:r w:rsidR="003F33D9" w:rsidRPr="008F2F97">
        <w:rPr>
          <w:rFonts w:eastAsia="Times New Roman"/>
          <w:lang w:eastAsia="ru-RU"/>
        </w:rPr>
        <w:t xml:space="preserve">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при заверении соответствия копии электронного документа подлиннику ниже реквизита «Подпись» проставляются: </w:t>
      </w:r>
      <w:proofErr w:type="spellStart"/>
      <w:r w:rsidR="003F33D9" w:rsidRPr="008F2F97">
        <w:rPr>
          <w:rFonts w:eastAsia="Times New Roman"/>
          <w:lang w:eastAsia="ru-RU"/>
        </w:rPr>
        <w:t>заверительная</w:t>
      </w:r>
      <w:proofErr w:type="spellEnd"/>
      <w:r w:rsidR="003F33D9" w:rsidRPr="008F2F97">
        <w:rPr>
          <w:rFonts w:eastAsia="Times New Roman"/>
          <w:lang w:eastAsia="ru-RU"/>
        </w:rPr>
        <w:t xml:space="preserve"> надпись «Верно»; должность, личная подпись; расшифровка подписи (инициалы, фамилия) лица, заверившего копию; дата заверения. Копия документа заверяется печатью организации.</w:t>
      </w:r>
    </w:p>
    <w:p w:rsidR="003F33D9" w:rsidRPr="008F2F97" w:rsidRDefault="003F33D9" w:rsidP="003F33D9">
      <w:pPr>
        <w:ind w:firstLine="567"/>
        <w:jc w:val="both"/>
        <w:rPr>
          <w:rFonts w:eastAsia="Times New Roman"/>
          <w:lang w:eastAsia="ru-RU"/>
        </w:rPr>
      </w:pPr>
    </w:p>
    <w:p w:rsidR="003F33D9" w:rsidRPr="008F2F97" w:rsidRDefault="003F33D9" w:rsidP="003F33D9">
      <w:pPr>
        <w:ind w:firstLine="567"/>
        <w:jc w:val="both"/>
        <w:outlineLvl w:val="0"/>
        <w:rPr>
          <w:rFonts w:eastAsia="Times New Roman"/>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1 </w:t>
      </w:r>
      <w:r w:rsidRPr="008F2F97">
        <w:rPr>
          <w:rFonts w:eastAsia="Times New Roman"/>
          <w:lang w:eastAsia="ru-RU"/>
        </w:rPr>
        <w:br/>
        <w:t>к ведомственному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ind w:left="4536"/>
        <w:jc w:val="center"/>
        <w:rPr>
          <w:rFonts w:eastAsia="Times New Roman"/>
          <w:lang w:eastAsia="ru-RU"/>
        </w:rPr>
      </w:pPr>
    </w:p>
    <w:p w:rsidR="00520B2B" w:rsidRPr="008F2F97" w:rsidRDefault="00520B2B" w:rsidP="00520B2B">
      <w:pPr>
        <w:ind w:left="4536"/>
        <w:jc w:val="center"/>
        <w:rPr>
          <w:rFonts w:eastAsia="Times New Roman"/>
          <w:lang w:eastAsia="ru-RU"/>
        </w:rPr>
      </w:pPr>
      <w:r w:rsidRPr="008F2F97">
        <w:rPr>
          <w:rFonts w:eastAsia="Times New Roman"/>
          <w:lang w:eastAsia="ru-RU"/>
        </w:rPr>
        <w:t>____________________________________</w:t>
      </w:r>
    </w:p>
    <w:p w:rsidR="00520B2B" w:rsidRPr="008F2F97" w:rsidRDefault="00520B2B" w:rsidP="00520B2B">
      <w:pPr>
        <w:ind w:left="4536"/>
        <w:jc w:val="center"/>
        <w:rPr>
          <w:rFonts w:eastAsia="Times New Roman"/>
          <w:lang w:eastAsia="ru-RU"/>
        </w:rPr>
      </w:pPr>
      <w:r w:rsidRPr="008F2F97">
        <w:rPr>
          <w:rFonts w:eastAsia="Times New Roman"/>
          <w:lang w:eastAsia="ru-RU"/>
        </w:rPr>
        <w:t>(наименование объекта контроля</w:t>
      </w:r>
    </w:p>
    <w:p w:rsidR="00520B2B" w:rsidRPr="008F2F97" w:rsidRDefault="00520B2B" w:rsidP="00520B2B">
      <w:pPr>
        <w:ind w:left="4536"/>
        <w:jc w:val="center"/>
        <w:rPr>
          <w:rFonts w:eastAsia="Times New Roman"/>
          <w:lang w:eastAsia="ru-RU"/>
        </w:rPr>
      </w:pPr>
      <w:r w:rsidRPr="008F2F97">
        <w:rPr>
          <w:rFonts w:eastAsia="Times New Roman"/>
          <w:lang w:eastAsia="ru-RU"/>
        </w:rPr>
        <w:t>____________________________________</w:t>
      </w:r>
    </w:p>
    <w:p w:rsidR="00520B2B" w:rsidRPr="008F2F97" w:rsidRDefault="00520B2B" w:rsidP="00520B2B">
      <w:pPr>
        <w:ind w:left="4536"/>
        <w:jc w:val="center"/>
        <w:rPr>
          <w:rFonts w:eastAsia="Times New Roman"/>
          <w:lang w:eastAsia="ru-RU"/>
        </w:rPr>
      </w:pPr>
      <w:r w:rsidRPr="008F2F97">
        <w:rPr>
          <w:rFonts w:eastAsia="Times New Roman"/>
          <w:lang w:eastAsia="ru-RU"/>
        </w:rPr>
        <w:t>и (или) должность уполномоченного</w:t>
      </w:r>
    </w:p>
    <w:p w:rsidR="00520B2B" w:rsidRPr="008F2F97" w:rsidRDefault="00520B2B" w:rsidP="00520B2B">
      <w:pPr>
        <w:ind w:left="4536"/>
        <w:jc w:val="center"/>
        <w:rPr>
          <w:rFonts w:eastAsia="Times New Roman"/>
          <w:lang w:eastAsia="ru-RU"/>
        </w:rPr>
      </w:pPr>
      <w:r w:rsidRPr="008F2F97">
        <w:rPr>
          <w:rFonts w:eastAsia="Times New Roman"/>
          <w:lang w:eastAsia="ru-RU"/>
        </w:rPr>
        <w:t>____________________________________</w:t>
      </w:r>
    </w:p>
    <w:p w:rsidR="00520B2B" w:rsidRPr="008F2F97" w:rsidRDefault="00520B2B" w:rsidP="00520B2B">
      <w:pPr>
        <w:ind w:left="4536"/>
        <w:jc w:val="center"/>
        <w:rPr>
          <w:rFonts w:eastAsia="Times New Roman"/>
          <w:lang w:eastAsia="ru-RU"/>
        </w:rPr>
      </w:pPr>
      <w:r w:rsidRPr="008F2F97">
        <w:rPr>
          <w:rFonts w:eastAsia="Times New Roman"/>
          <w:lang w:eastAsia="ru-RU"/>
        </w:rPr>
        <w:t>должностного лица объекта контроля)</w:t>
      </w:r>
    </w:p>
    <w:p w:rsidR="00520B2B" w:rsidRPr="008F2F97" w:rsidRDefault="00520B2B" w:rsidP="00520B2B">
      <w:pPr>
        <w:ind w:left="4536"/>
        <w:jc w:val="center"/>
        <w:rPr>
          <w:rFonts w:eastAsia="Times New Roman"/>
          <w:lang w:eastAsia="ru-RU"/>
        </w:rPr>
      </w:pPr>
      <w:r w:rsidRPr="008F2F97">
        <w:rPr>
          <w:rFonts w:eastAsia="Times New Roman"/>
          <w:lang w:eastAsia="ru-RU"/>
        </w:rPr>
        <w:t>____________________________________</w:t>
      </w:r>
    </w:p>
    <w:p w:rsidR="00520B2B" w:rsidRPr="008F2F97" w:rsidRDefault="00520B2B" w:rsidP="00520B2B">
      <w:pPr>
        <w:ind w:left="4536"/>
        <w:jc w:val="center"/>
        <w:rPr>
          <w:rFonts w:eastAsia="Times New Roman"/>
          <w:lang w:eastAsia="ru-RU"/>
        </w:rPr>
      </w:pPr>
      <w:r w:rsidRPr="008F2F97">
        <w:rPr>
          <w:rFonts w:eastAsia="Times New Roman"/>
          <w:lang w:eastAsia="ru-RU"/>
        </w:rPr>
        <w:t>(адрес объекта контроля)</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b/>
          <w:lang w:eastAsia="ru-RU"/>
        </w:rPr>
        <w:t xml:space="preserve">ЗАПРОС </w:t>
      </w:r>
      <w:r w:rsidRPr="008F2F97">
        <w:rPr>
          <w:rFonts w:eastAsia="Times New Roman"/>
          <w:lang w:eastAsia="ru-RU"/>
        </w:rPr>
        <w:br/>
        <w:t xml:space="preserve">о представлении информации, документов, материалов </w:t>
      </w:r>
      <w:r w:rsidRPr="008F2F97">
        <w:rPr>
          <w:rFonts w:eastAsia="Times New Roman"/>
          <w:lang w:eastAsia="ru-RU"/>
        </w:rPr>
        <w:br/>
        <w:t xml:space="preserve">и объяснений, доступа к информационным системам, </w:t>
      </w:r>
      <w:r w:rsidRPr="008F2F97">
        <w:rPr>
          <w:rFonts w:eastAsia="Times New Roman"/>
          <w:lang w:eastAsia="ru-RU"/>
        </w:rPr>
        <w:br/>
        <w:t>необходимых для проведения контрольного мероприятия</w:t>
      </w:r>
    </w:p>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планом контрольной деятельности, утвержденным от ___________ в отношении ___________________________________________</w:t>
      </w:r>
    </w:p>
    <w:p w:rsidR="00520B2B" w:rsidRPr="008F2F97" w:rsidRDefault="00520B2B" w:rsidP="00520B2B">
      <w:pPr>
        <w:ind w:firstLine="3544"/>
        <w:jc w:val="center"/>
        <w:rPr>
          <w:rFonts w:eastAsia="Times New Roman"/>
          <w:lang w:eastAsia="ru-RU"/>
        </w:rPr>
      </w:pPr>
      <w:r w:rsidRPr="008F2F97">
        <w:rPr>
          <w:rFonts w:eastAsia="Times New Roman"/>
          <w:lang w:eastAsia="ru-RU"/>
        </w:rPr>
        <w:t>(указывается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будет проведено / проводится __________________________________________</w:t>
      </w:r>
    </w:p>
    <w:p w:rsidR="00520B2B" w:rsidRPr="008F2F97" w:rsidRDefault="00520B2B" w:rsidP="00520B2B">
      <w:pPr>
        <w:ind w:firstLine="3686"/>
        <w:jc w:val="center"/>
        <w:rPr>
          <w:rFonts w:eastAsia="Times New Roman"/>
          <w:lang w:eastAsia="ru-RU"/>
        </w:rPr>
      </w:pPr>
      <w:r w:rsidRPr="008F2F97">
        <w:rPr>
          <w:rFonts w:eastAsia="Times New Roman"/>
          <w:lang w:eastAsia="ru-RU"/>
        </w:rPr>
        <w:t>(указываются метод и тема контрольного мероприятия)</w:t>
      </w: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пунктом 3 статьи 266.1 Бюджетного кодекса Российской Федерации, пунктом 3 Федерального Стандарта, утвержденного постановлением Правительства Российской Федерации от 06.02.2020 № 100, пунктом 3 Федерального Стандарта, утвержденного постановлением Правительства Российской Федерации от 17.08.2020 № 1235, прошу в срок до «___» ___________ 20___ г., предоставить следующие документы (информацию, материалы), доступ к информационным системам: 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наименования и статус документов: подлинники документов, заверенные копии документов</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на бумажном носителе, электронные документы или формулируются вопросы, по которым необходимо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представить информацию наименования информационных систем, перечень должностных лиц</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органа контроля, которым необходимо предоставить доступ, и срок получения доступа)</w:t>
      </w:r>
    </w:p>
    <w:p w:rsidR="00520B2B" w:rsidRPr="008F2F97" w:rsidRDefault="00520B2B" w:rsidP="00520B2B">
      <w:pPr>
        <w:ind w:firstLine="709"/>
        <w:jc w:val="both"/>
        <w:rPr>
          <w:rFonts w:eastAsia="Times New Roman"/>
          <w:lang w:eastAsia="ru-RU"/>
        </w:rPr>
      </w:pPr>
      <w:r w:rsidRPr="008F2F97">
        <w:rPr>
          <w:rFonts w:eastAsia="Times New Roman"/>
          <w:lang w:eastAsia="ru-RU"/>
        </w:rPr>
        <w:t>Прошу представить (дать поручение представить) объяснения (пояснения) по следующим вопросам (указывается при необходимости) 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вопросы, по которым необходимо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получение объяснений от должностных лиц объекта контроля)</w:t>
      </w:r>
    </w:p>
    <w:p w:rsidR="00520B2B" w:rsidRPr="008F2F97" w:rsidRDefault="00520B2B" w:rsidP="00520B2B">
      <w:pPr>
        <w:ind w:firstLine="709"/>
        <w:jc w:val="both"/>
        <w:rPr>
          <w:rFonts w:eastAsia="Times New Roman"/>
          <w:lang w:eastAsia="ru-RU"/>
        </w:rPr>
      </w:pPr>
      <w:r w:rsidRPr="008F2F97">
        <w:rPr>
          <w:rFonts w:eastAsia="Times New Roman"/>
          <w:lang w:eastAsia="ru-RU"/>
        </w:rPr>
        <w:t xml:space="preserve">Непредставление или несвоевременное представление информации, документов и материалов, доступа к информационным системам, указанных в настоящем запросе, а </w:t>
      </w:r>
      <w:r w:rsidRPr="008F2F97">
        <w:rPr>
          <w:rFonts w:eastAsia="Times New Roman"/>
          <w:lang w:eastAsia="ru-RU"/>
        </w:rPr>
        <w:lastRenderedPageBreak/>
        <w:t xml:space="preserve">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rsidR="00E448D1" w:rsidRPr="008F2F97">
        <w:rPr>
          <w:rFonts w:eastAsia="Times New Roman"/>
          <w:lang w:eastAsia="ru-RU"/>
        </w:rPr>
        <w:t>Местной администрации внутригородского муниципального образования города федерального значения Санкт-Петербурга поселок Стрельна</w:t>
      </w:r>
      <w:r w:rsidRPr="008F2F97">
        <w:rPr>
          <w:rFonts w:eastAsia="Times New Roman"/>
          <w:lang w:eastAsia="ru-RU"/>
        </w:rPr>
        <w:t>, уполномоченных на осуществление контроля в финансово-бюджетной сфере, влечет за собой ответственность, установленную законодательством Российской Федерации.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p>
    <w:tbl>
      <w:tblPr>
        <w:tblW w:w="5000" w:type="pct"/>
        <w:tblLayout w:type="fixed"/>
        <w:tblCellMar>
          <w:left w:w="57" w:type="dxa"/>
          <w:right w:w="57" w:type="dxa"/>
        </w:tblCellMar>
        <w:tblLook w:val="04A0"/>
      </w:tblPr>
      <w:tblGrid>
        <w:gridCol w:w="3391"/>
        <w:gridCol w:w="3071"/>
        <w:gridCol w:w="2724"/>
      </w:tblGrid>
      <w:tr w:rsidR="00520B2B" w:rsidRPr="008F2F97" w:rsidTr="00520B2B">
        <w:tc>
          <w:tcPr>
            <w:tcW w:w="3601" w:type="dxa"/>
            <w:shd w:val="clear" w:color="auto" w:fill="auto"/>
          </w:tcPr>
          <w:p w:rsidR="00520B2B" w:rsidRPr="008F2F97" w:rsidRDefault="00520B2B" w:rsidP="00E448D1">
            <w:pPr>
              <w:rPr>
                <w:rFonts w:eastAsia="Times New Roman"/>
                <w:lang w:eastAsia="ru-RU"/>
              </w:rPr>
            </w:pPr>
            <w:r w:rsidRPr="008F2F97">
              <w:t xml:space="preserve">Глава </w:t>
            </w:r>
            <w:r w:rsidR="00E448D1" w:rsidRPr="008F2F97">
              <w:t>Местной администрации</w:t>
            </w:r>
          </w:p>
        </w:tc>
        <w:tc>
          <w:tcPr>
            <w:tcW w:w="3260" w:type="dxa"/>
            <w:shd w:val="clear" w:color="auto" w:fill="auto"/>
          </w:tcPr>
          <w:p w:rsidR="00520B2B" w:rsidRPr="008F2F97" w:rsidRDefault="00520B2B" w:rsidP="00520B2B">
            <w:pPr>
              <w:jc w:val="center"/>
              <w:rPr>
                <w:rFonts w:eastAsia="Times New Roman"/>
                <w:lang w:eastAsia="ru-RU"/>
              </w:rPr>
            </w:pPr>
          </w:p>
        </w:tc>
        <w:tc>
          <w:tcPr>
            <w:tcW w:w="2891"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601" w:type="dxa"/>
            <w:shd w:val="clear" w:color="auto" w:fill="auto"/>
          </w:tcPr>
          <w:p w:rsidR="00520B2B" w:rsidRPr="008F2F97" w:rsidRDefault="00520B2B" w:rsidP="00520B2B"/>
        </w:tc>
        <w:tc>
          <w:tcPr>
            <w:tcW w:w="3260" w:type="dxa"/>
            <w:shd w:val="clear" w:color="auto" w:fill="auto"/>
          </w:tcPr>
          <w:p w:rsidR="00520B2B" w:rsidRPr="008F2F97" w:rsidRDefault="00520B2B" w:rsidP="00520B2B">
            <w:pPr>
              <w:jc w:val="center"/>
              <w:rPr>
                <w:rFonts w:eastAsia="Times New Roman"/>
                <w:lang w:eastAsia="ru-RU"/>
              </w:rPr>
            </w:pPr>
          </w:p>
        </w:tc>
        <w:tc>
          <w:tcPr>
            <w:tcW w:w="2891"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(Ф.И.О.)</w:t>
            </w:r>
          </w:p>
        </w:tc>
      </w:tr>
    </w:tbl>
    <w:p w:rsidR="00520B2B" w:rsidRPr="008F2F97" w:rsidRDefault="00520B2B" w:rsidP="00520B2B">
      <w:pPr>
        <w:jc w:val="both"/>
        <w:rPr>
          <w:rFonts w:eastAsia="Times New Roman"/>
          <w:lang w:eastAsia="ru-RU"/>
        </w:rPr>
      </w:pPr>
    </w:p>
    <w:p w:rsidR="00520B2B" w:rsidRPr="008F2F97" w:rsidRDefault="00520B2B" w:rsidP="00520B2B">
      <w:pPr>
        <w:jc w:val="both"/>
        <w:rPr>
          <w:rFonts w:eastAsia="Times New Roman"/>
          <w:lang w:eastAsia="ru-RU"/>
        </w:rPr>
      </w:pPr>
      <w:r w:rsidRPr="008F2F97">
        <w:rPr>
          <w:rFonts w:eastAsia="Times New Roman"/>
          <w:lang w:eastAsia="ru-RU"/>
        </w:rPr>
        <w:t>(в случае запроса в ходе подготовки к проведению контрольного мероприятия)</w:t>
      </w:r>
    </w:p>
    <w:p w:rsidR="00520B2B" w:rsidRPr="008F2F97" w:rsidRDefault="00520B2B" w:rsidP="00520B2B">
      <w:pPr>
        <w:jc w:val="both"/>
        <w:rPr>
          <w:rFonts w:eastAsia="Times New Roman"/>
          <w:lang w:eastAsia="ru-RU"/>
        </w:rPr>
      </w:pPr>
    </w:p>
    <w:tbl>
      <w:tblPr>
        <w:tblW w:w="5000" w:type="pct"/>
        <w:tblLayout w:type="fixed"/>
        <w:tblCellMar>
          <w:left w:w="57" w:type="dxa"/>
          <w:right w:w="57" w:type="dxa"/>
        </w:tblCellMar>
        <w:tblLook w:val="04A0"/>
      </w:tblPr>
      <w:tblGrid>
        <w:gridCol w:w="3391"/>
        <w:gridCol w:w="3071"/>
        <w:gridCol w:w="2724"/>
      </w:tblGrid>
      <w:tr w:rsidR="00520B2B" w:rsidRPr="008F2F97" w:rsidTr="00520B2B">
        <w:tc>
          <w:tcPr>
            <w:tcW w:w="3601" w:type="dxa"/>
            <w:shd w:val="clear" w:color="auto" w:fill="auto"/>
          </w:tcPr>
          <w:p w:rsidR="00520B2B" w:rsidRPr="008F2F97" w:rsidRDefault="00520B2B" w:rsidP="00520B2B">
            <w:pPr>
              <w:rPr>
                <w:rFonts w:eastAsia="Times New Roman"/>
                <w:lang w:eastAsia="ru-RU"/>
              </w:rPr>
            </w:pPr>
            <w:r w:rsidRPr="008F2F97">
              <w:t>Руководитель контрольного мероприятия</w:t>
            </w:r>
          </w:p>
        </w:tc>
        <w:tc>
          <w:tcPr>
            <w:tcW w:w="3260" w:type="dxa"/>
            <w:shd w:val="clear" w:color="auto" w:fill="auto"/>
          </w:tcPr>
          <w:p w:rsidR="00520B2B" w:rsidRPr="008F2F97" w:rsidRDefault="00520B2B" w:rsidP="00520B2B">
            <w:pPr>
              <w:jc w:val="center"/>
              <w:rPr>
                <w:rFonts w:eastAsia="Times New Roman"/>
                <w:lang w:eastAsia="ru-RU"/>
              </w:rPr>
            </w:pPr>
          </w:p>
        </w:tc>
        <w:tc>
          <w:tcPr>
            <w:tcW w:w="2891"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601" w:type="dxa"/>
            <w:shd w:val="clear" w:color="auto" w:fill="auto"/>
          </w:tcPr>
          <w:p w:rsidR="00520B2B" w:rsidRPr="008F2F97" w:rsidRDefault="00520B2B" w:rsidP="00520B2B"/>
        </w:tc>
        <w:tc>
          <w:tcPr>
            <w:tcW w:w="3260" w:type="dxa"/>
            <w:shd w:val="clear" w:color="auto" w:fill="auto"/>
          </w:tcPr>
          <w:p w:rsidR="00520B2B" w:rsidRPr="008F2F97" w:rsidRDefault="00520B2B" w:rsidP="00520B2B">
            <w:pPr>
              <w:jc w:val="center"/>
              <w:rPr>
                <w:rFonts w:eastAsia="Times New Roman"/>
                <w:lang w:eastAsia="ru-RU"/>
              </w:rPr>
            </w:pPr>
          </w:p>
        </w:tc>
        <w:tc>
          <w:tcPr>
            <w:tcW w:w="2891"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(Ф.И.О.)</w:t>
            </w:r>
          </w:p>
        </w:tc>
      </w:tr>
    </w:tbl>
    <w:p w:rsidR="00520B2B" w:rsidRPr="008F2F97" w:rsidRDefault="00520B2B" w:rsidP="00520B2B">
      <w:pPr>
        <w:jc w:val="both"/>
        <w:rPr>
          <w:rFonts w:eastAsia="Times New Roman"/>
          <w:lang w:eastAsia="ru-RU"/>
        </w:rPr>
      </w:pPr>
    </w:p>
    <w:p w:rsidR="00520B2B" w:rsidRPr="008F2F97" w:rsidRDefault="00520B2B" w:rsidP="00520B2B">
      <w:pPr>
        <w:jc w:val="both"/>
        <w:rPr>
          <w:rFonts w:eastAsia="Times New Roman"/>
          <w:lang w:eastAsia="ru-RU"/>
        </w:rPr>
      </w:pPr>
      <w:r w:rsidRPr="008F2F97">
        <w:rPr>
          <w:rFonts w:eastAsia="Times New Roman"/>
          <w:lang w:eastAsia="ru-RU"/>
        </w:rPr>
        <w:t>(в случае запроса в ходе проведения контрольного мероприятия на объекте контроля)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2 </w:t>
      </w:r>
      <w:r w:rsidRPr="008F2F97">
        <w:rPr>
          <w:rFonts w:eastAsia="Times New Roman"/>
          <w:lang w:eastAsia="ru-RU"/>
        </w:rPr>
        <w:br/>
        <w:t>к ведомственному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 xml:space="preserve">о </w:t>
      </w:r>
      <w:proofErr w:type="spellStart"/>
      <w:r w:rsidRPr="008F2F97">
        <w:rPr>
          <w:rFonts w:eastAsia="Times New Roman"/>
          <w:lang w:eastAsia="ru-RU"/>
        </w:rPr>
        <w:t>непредоставлении</w:t>
      </w:r>
      <w:proofErr w:type="spellEnd"/>
      <w:r w:rsidRPr="008F2F97">
        <w:rPr>
          <w:rFonts w:eastAsia="Times New Roman"/>
          <w:lang w:eastAsia="ru-RU"/>
        </w:rPr>
        <w:t xml:space="preserve"> доступа к информационным системам, </w:t>
      </w:r>
      <w:r w:rsidRPr="008F2F97">
        <w:rPr>
          <w:rFonts w:eastAsia="Times New Roman"/>
          <w:lang w:eastAsia="ru-RU"/>
        </w:rPr>
        <w:br/>
        <w:t xml:space="preserve">непредставлении (несвоевременном представлении) информации, </w:t>
      </w:r>
      <w:r w:rsidRPr="008F2F97">
        <w:rPr>
          <w:rFonts w:eastAsia="Times New Roman"/>
          <w:lang w:eastAsia="ru-RU"/>
        </w:rPr>
        <w:br/>
        <w:t xml:space="preserve">документов, материалов и пояснений, запрошенных в ходе </w:t>
      </w:r>
      <w:r w:rsidRPr="008F2F97">
        <w:rPr>
          <w:rFonts w:eastAsia="Times New Roman"/>
          <w:lang w:eastAsia="ru-RU"/>
        </w:rPr>
        <w:br/>
        <w:t>подготовки и проведения контрольного мероприятия</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Мною, _________________________________________________________</w:t>
      </w:r>
    </w:p>
    <w:p w:rsidR="00520B2B" w:rsidRPr="008F2F97" w:rsidRDefault="00520B2B" w:rsidP="00520B2B">
      <w:pPr>
        <w:ind w:firstLine="1560"/>
        <w:jc w:val="center"/>
        <w:rPr>
          <w:rFonts w:eastAsia="Times New Roman"/>
          <w:lang w:eastAsia="ru-RU"/>
        </w:rPr>
      </w:pPr>
      <w:r w:rsidRPr="008F2F97">
        <w:rPr>
          <w:rFonts w:eastAsia="Times New Roman"/>
          <w:lang w:eastAsia="ru-RU"/>
        </w:rPr>
        <w:t>(указывается должность, фамилия, инициалы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в присутствии: _______________________________________________________</w:t>
      </w:r>
    </w:p>
    <w:p w:rsidR="00520B2B" w:rsidRPr="008F2F97" w:rsidRDefault="00520B2B" w:rsidP="00520B2B">
      <w:pPr>
        <w:ind w:firstLine="1843"/>
        <w:jc w:val="center"/>
        <w:rPr>
          <w:rFonts w:eastAsia="Times New Roman"/>
          <w:lang w:eastAsia="ru-RU"/>
        </w:rPr>
      </w:pPr>
      <w:r w:rsidRPr="008F2F97">
        <w:rPr>
          <w:rFonts w:eastAsia="Times New Roman"/>
          <w:lang w:eastAsia="ru-RU"/>
        </w:rPr>
        <w:t>(указываются должности, фамилии, инициалы членов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и ___________________________________________________________________</w:t>
      </w:r>
    </w:p>
    <w:p w:rsidR="00520B2B" w:rsidRPr="008F2F97" w:rsidRDefault="00520B2B" w:rsidP="00520B2B">
      <w:pPr>
        <w:ind w:firstLine="284"/>
        <w:jc w:val="center"/>
        <w:rPr>
          <w:rFonts w:eastAsia="Times New Roman"/>
          <w:lang w:eastAsia="ru-RU"/>
        </w:rPr>
      </w:pPr>
      <w:r w:rsidRPr="008F2F97">
        <w:rPr>
          <w:rFonts w:eastAsia="Times New Roman"/>
          <w:lang w:eastAsia="ru-RU"/>
        </w:rPr>
        <w:t>(указываются должности, фамилии, инициалы представителей (я)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составлен акт о том, что согласно запросу от _________________ № __________</w:t>
      </w:r>
    </w:p>
    <w:p w:rsidR="00520B2B" w:rsidRPr="008F2F97" w:rsidRDefault="00520B2B" w:rsidP="00520B2B">
      <w:pPr>
        <w:jc w:val="both"/>
        <w:rPr>
          <w:rFonts w:eastAsia="Times New Roman"/>
          <w:lang w:eastAsia="ru-RU"/>
        </w:rPr>
      </w:pPr>
      <w:r w:rsidRPr="008F2F97">
        <w:rPr>
          <w:rFonts w:eastAsia="Times New Roman"/>
          <w:lang w:eastAsia="ru-RU"/>
        </w:rPr>
        <w:t>о представлении _____________________________ доступа к информационным</w:t>
      </w:r>
    </w:p>
    <w:p w:rsidR="00520B2B" w:rsidRPr="008F2F97" w:rsidRDefault="00520B2B" w:rsidP="00520B2B">
      <w:pPr>
        <w:ind w:right="3542" w:firstLine="2127"/>
        <w:jc w:val="center"/>
        <w:rPr>
          <w:rFonts w:eastAsia="Times New Roman"/>
          <w:lang w:eastAsia="ru-RU"/>
        </w:rPr>
      </w:pPr>
      <w:r w:rsidRPr="008F2F97">
        <w:rPr>
          <w:rFonts w:eastAsia="Times New Roman"/>
          <w:lang w:eastAsia="ru-RU"/>
        </w:rPr>
        <w:t>(указываются сроки: дата, месяц, год)</w:t>
      </w:r>
    </w:p>
    <w:p w:rsidR="00520B2B" w:rsidRPr="008F2F97" w:rsidRDefault="00520B2B" w:rsidP="00520B2B">
      <w:pPr>
        <w:jc w:val="both"/>
        <w:rPr>
          <w:rFonts w:eastAsia="Times New Roman"/>
          <w:lang w:eastAsia="ru-RU"/>
        </w:rPr>
      </w:pPr>
      <w:r w:rsidRPr="008F2F97">
        <w:rPr>
          <w:rFonts w:eastAsia="Times New Roman"/>
          <w:lang w:eastAsia="ru-RU"/>
        </w:rPr>
        <w:t>системам, документов (материалов, информации) и пояснений 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(указывается перечень информационных систем, документов, материалов, информации, пояснений)</w:t>
      </w:r>
    </w:p>
    <w:p w:rsidR="00520B2B" w:rsidRPr="008F2F97" w:rsidRDefault="00520B2B" w:rsidP="00520B2B">
      <w:pPr>
        <w:jc w:val="both"/>
        <w:rPr>
          <w:rFonts w:eastAsia="Times New Roman"/>
          <w:lang w:eastAsia="ru-RU"/>
        </w:rPr>
      </w:pPr>
      <w:r w:rsidRPr="008F2F97">
        <w:rPr>
          <w:rFonts w:eastAsia="Times New Roman"/>
          <w:lang w:eastAsia="ru-RU"/>
        </w:rPr>
        <w:t>по состоянию на _______________ руководителем (иным должностным лицом)</w:t>
      </w:r>
    </w:p>
    <w:p w:rsidR="00520B2B" w:rsidRPr="008F2F97" w:rsidRDefault="00520B2B" w:rsidP="00520B2B">
      <w:pPr>
        <w:ind w:right="5102" w:firstLine="1843"/>
        <w:jc w:val="center"/>
        <w:rPr>
          <w:rFonts w:eastAsia="Times New Roman"/>
          <w:lang w:eastAsia="ru-RU"/>
        </w:rPr>
      </w:pPr>
      <w:r w:rsidRPr="008F2F97">
        <w:rPr>
          <w:rFonts w:eastAsia="Times New Roman"/>
          <w:lang w:eastAsia="ru-RU"/>
        </w:rPr>
        <w:t>(указываются дата, месяц, год)</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наименование объекта контроля, фамилия и инициалы руководителя (иного должностного лица))</w:t>
      </w:r>
    </w:p>
    <w:p w:rsidR="00520B2B" w:rsidRPr="008F2F97" w:rsidRDefault="00520B2B" w:rsidP="00520B2B">
      <w:pPr>
        <w:jc w:val="both"/>
        <w:rPr>
          <w:rFonts w:eastAsia="Times New Roman"/>
          <w:lang w:eastAsia="ru-RU"/>
        </w:rPr>
      </w:pPr>
      <w:r w:rsidRPr="008F2F97">
        <w:rPr>
          <w:rFonts w:eastAsia="Times New Roman"/>
          <w:lang w:eastAsia="ru-RU"/>
        </w:rPr>
        <w:t>запрашиваемые доступ к информационным системам, документы (материалы, информация) и пояснения не представлены (представлены не в полном объеме):</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(приводится перечень информационных систем, документов, материалов, информации, пояснений)</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Акт составил:</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(фамилия, инициалы)</w:t>
      </w:r>
    </w:p>
    <w:p w:rsidR="00520B2B" w:rsidRPr="008F2F97" w:rsidRDefault="00520B2B" w:rsidP="00520B2B">
      <w:pPr>
        <w:jc w:val="both"/>
        <w:rPr>
          <w:rFonts w:eastAsia="Times New Roman"/>
          <w:lang w:eastAsia="ru-RU"/>
        </w:rPr>
      </w:pPr>
    </w:p>
    <w:p w:rsidR="00520B2B" w:rsidRPr="008F2F97" w:rsidRDefault="00520B2B" w:rsidP="00520B2B">
      <w:pPr>
        <w:jc w:val="both"/>
        <w:rPr>
          <w:rFonts w:eastAsia="Times New Roman"/>
          <w:lang w:eastAsia="ru-RU"/>
        </w:rPr>
      </w:pPr>
      <w:r w:rsidRPr="008F2F97">
        <w:rPr>
          <w:rFonts w:eastAsia="Times New Roman"/>
          <w:lang w:eastAsia="ru-RU"/>
        </w:rPr>
        <w:t>«___» ___________ 20___ г.</w:t>
      </w:r>
    </w:p>
    <w:p w:rsidR="00E448D1" w:rsidRPr="008F2F97" w:rsidRDefault="00E448D1" w:rsidP="00E448D1">
      <w:pPr>
        <w:pageBreakBefore/>
        <w:jc w:val="both"/>
        <w:rPr>
          <w:rFonts w:eastAsia="Times New Roman"/>
          <w:lang w:eastAsia="ru-RU"/>
        </w:rPr>
      </w:pPr>
      <w:r w:rsidRPr="008F2F97">
        <w:rPr>
          <w:rFonts w:eastAsia="Times New Roman"/>
          <w:lang w:eastAsia="ru-RU"/>
        </w:rPr>
        <w:lastRenderedPageBreak/>
        <w:t>С актом ознакомлен:</w:t>
      </w:r>
    </w:p>
    <w:p w:rsidR="00E448D1" w:rsidRPr="008F2F97" w:rsidRDefault="00E448D1" w:rsidP="00E448D1">
      <w:pPr>
        <w:jc w:val="both"/>
        <w:rPr>
          <w:rFonts w:eastAsia="Times New Roman"/>
          <w:lang w:eastAsia="ru-RU"/>
        </w:rPr>
      </w:pPr>
      <w:r w:rsidRPr="008F2F97">
        <w:rPr>
          <w:rFonts w:eastAsia="Times New Roman"/>
          <w:lang w:eastAsia="ru-RU"/>
        </w:rPr>
        <w:t>____________________________________________________________________</w:t>
      </w:r>
    </w:p>
    <w:p w:rsidR="00E448D1" w:rsidRPr="008F2F97" w:rsidRDefault="00E448D1" w:rsidP="00E448D1">
      <w:pPr>
        <w:jc w:val="center"/>
        <w:rPr>
          <w:rFonts w:eastAsia="Times New Roman"/>
          <w:lang w:eastAsia="ru-RU"/>
        </w:rPr>
      </w:pPr>
      <w:r w:rsidRPr="008F2F97">
        <w:rPr>
          <w:rFonts w:eastAsia="Times New Roman"/>
          <w:lang w:eastAsia="ru-RU"/>
        </w:rPr>
        <w:t>(должность руководителя объекта контроля)</w:t>
      </w:r>
    </w:p>
    <w:p w:rsidR="00E448D1" w:rsidRPr="008F2F97" w:rsidRDefault="00E448D1" w:rsidP="00E448D1">
      <w:pPr>
        <w:jc w:val="both"/>
        <w:rPr>
          <w:rFonts w:eastAsia="Times New Roman"/>
          <w:lang w:eastAsia="ru-RU"/>
        </w:rPr>
      </w:pPr>
      <w:r w:rsidRPr="008F2F97">
        <w:rPr>
          <w:rFonts w:eastAsia="Times New Roman"/>
          <w:lang w:eastAsia="ru-RU"/>
        </w:rPr>
        <w:t>____________________________________________________________________</w:t>
      </w:r>
    </w:p>
    <w:p w:rsidR="00E448D1" w:rsidRPr="008F2F97" w:rsidRDefault="00E448D1" w:rsidP="00E448D1">
      <w:pPr>
        <w:jc w:val="center"/>
        <w:rPr>
          <w:rFonts w:eastAsia="Times New Roman"/>
          <w:lang w:eastAsia="ru-RU"/>
        </w:rPr>
      </w:pPr>
      <w:r w:rsidRPr="008F2F97">
        <w:rPr>
          <w:rFonts w:eastAsia="Times New Roman"/>
          <w:lang w:eastAsia="ru-RU"/>
        </w:rPr>
        <w:t>(подпись) (фамилия, инициалы)</w:t>
      </w:r>
    </w:p>
    <w:p w:rsidR="00E448D1" w:rsidRPr="008F2F97" w:rsidRDefault="00E448D1" w:rsidP="00E448D1">
      <w:pPr>
        <w:jc w:val="both"/>
        <w:rPr>
          <w:rFonts w:eastAsia="Times New Roman"/>
          <w:lang w:eastAsia="ru-RU"/>
        </w:rPr>
      </w:pPr>
    </w:p>
    <w:p w:rsidR="00E448D1" w:rsidRPr="008F2F97" w:rsidRDefault="00E448D1" w:rsidP="00E448D1">
      <w:pPr>
        <w:jc w:val="both"/>
        <w:rPr>
          <w:rFonts w:eastAsia="Times New Roman"/>
          <w:lang w:eastAsia="ru-RU"/>
        </w:rPr>
      </w:pPr>
      <w:r w:rsidRPr="008F2F97">
        <w:rPr>
          <w:rFonts w:eastAsia="Times New Roman"/>
          <w:lang w:eastAsia="ru-RU"/>
        </w:rPr>
        <w:t>«___» ___________ 20___ г.</w:t>
      </w:r>
    </w:p>
    <w:p w:rsidR="00520B2B" w:rsidRPr="008F2F97" w:rsidRDefault="00520B2B" w:rsidP="00520B2B">
      <w:pPr>
        <w:ind w:firstLine="709"/>
        <w:jc w:val="both"/>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3 </w:t>
      </w:r>
      <w:r w:rsidRPr="008F2F97">
        <w:rPr>
          <w:rFonts w:eastAsia="Times New Roman"/>
          <w:lang w:eastAsia="ru-RU"/>
        </w:rPr>
        <w:br/>
        <w:t>к ведомственному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ind w:left="4536"/>
        <w:jc w:val="center"/>
        <w:rPr>
          <w:rFonts w:eastAsia="Times New Roman"/>
          <w:lang w:eastAsia="ru-RU"/>
        </w:rPr>
      </w:pPr>
    </w:p>
    <w:p w:rsidR="00520B2B" w:rsidRPr="008F2F97" w:rsidRDefault="00520B2B" w:rsidP="00520B2B">
      <w:pPr>
        <w:ind w:left="4536"/>
        <w:jc w:val="center"/>
        <w:rPr>
          <w:rFonts w:eastAsia="Times New Roman"/>
          <w:lang w:eastAsia="ru-RU"/>
        </w:rPr>
      </w:pPr>
      <w:r w:rsidRPr="008F2F97">
        <w:rPr>
          <w:rFonts w:eastAsia="Times New Roman"/>
          <w:lang w:eastAsia="ru-RU"/>
        </w:rPr>
        <w:t>У</w:t>
      </w:r>
      <w:r w:rsidR="00E448D1" w:rsidRPr="008F2F97">
        <w:rPr>
          <w:rFonts w:eastAsia="Times New Roman"/>
          <w:lang w:eastAsia="ru-RU"/>
        </w:rPr>
        <w:t xml:space="preserve"> </w:t>
      </w:r>
      <w:r w:rsidRPr="008F2F97">
        <w:rPr>
          <w:rFonts w:eastAsia="Times New Roman"/>
          <w:lang w:eastAsia="ru-RU"/>
        </w:rPr>
        <w:t>Т</w:t>
      </w:r>
      <w:r w:rsidR="00E448D1" w:rsidRPr="008F2F97">
        <w:rPr>
          <w:rFonts w:eastAsia="Times New Roman"/>
          <w:lang w:eastAsia="ru-RU"/>
        </w:rPr>
        <w:t xml:space="preserve"> </w:t>
      </w:r>
      <w:r w:rsidRPr="008F2F97">
        <w:rPr>
          <w:rFonts w:eastAsia="Times New Roman"/>
          <w:lang w:eastAsia="ru-RU"/>
        </w:rPr>
        <w:t>В</w:t>
      </w:r>
      <w:r w:rsidR="00E448D1" w:rsidRPr="008F2F97">
        <w:rPr>
          <w:rFonts w:eastAsia="Times New Roman"/>
          <w:lang w:eastAsia="ru-RU"/>
        </w:rPr>
        <w:t xml:space="preserve"> </w:t>
      </w:r>
      <w:r w:rsidRPr="008F2F97">
        <w:rPr>
          <w:rFonts w:eastAsia="Times New Roman"/>
          <w:lang w:eastAsia="ru-RU"/>
        </w:rPr>
        <w:t>Е</w:t>
      </w:r>
      <w:r w:rsidR="00E448D1" w:rsidRPr="008F2F97">
        <w:rPr>
          <w:rFonts w:eastAsia="Times New Roman"/>
          <w:lang w:eastAsia="ru-RU"/>
        </w:rPr>
        <w:t xml:space="preserve"> </w:t>
      </w:r>
      <w:r w:rsidRPr="008F2F97">
        <w:rPr>
          <w:rFonts w:eastAsia="Times New Roman"/>
          <w:lang w:eastAsia="ru-RU"/>
        </w:rPr>
        <w:t>Р</w:t>
      </w:r>
      <w:r w:rsidR="00E448D1" w:rsidRPr="008F2F97">
        <w:rPr>
          <w:rFonts w:eastAsia="Times New Roman"/>
          <w:lang w:eastAsia="ru-RU"/>
        </w:rPr>
        <w:t xml:space="preserve"> </w:t>
      </w:r>
      <w:r w:rsidRPr="008F2F97">
        <w:rPr>
          <w:rFonts w:eastAsia="Times New Roman"/>
          <w:lang w:eastAsia="ru-RU"/>
        </w:rPr>
        <w:t>Ж</w:t>
      </w:r>
      <w:r w:rsidR="00E448D1" w:rsidRPr="008F2F97">
        <w:rPr>
          <w:rFonts w:eastAsia="Times New Roman"/>
          <w:lang w:eastAsia="ru-RU"/>
        </w:rPr>
        <w:t xml:space="preserve"> </w:t>
      </w:r>
      <w:r w:rsidRPr="008F2F97">
        <w:rPr>
          <w:rFonts w:eastAsia="Times New Roman"/>
          <w:lang w:eastAsia="ru-RU"/>
        </w:rPr>
        <w:t>Д</w:t>
      </w:r>
      <w:r w:rsidR="00E448D1" w:rsidRPr="008F2F97">
        <w:rPr>
          <w:rFonts w:eastAsia="Times New Roman"/>
          <w:lang w:eastAsia="ru-RU"/>
        </w:rPr>
        <w:t xml:space="preserve"> </w:t>
      </w:r>
      <w:r w:rsidRPr="008F2F97">
        <w:rPr>
          <w:rFonts w:eastAsia="Times New Roman"/>
          <w:lang w:eastAsia="ru-RU"/>
        </w:rPr>
        <w:t>А</w:t>
      </w:r>
      <w:r w:rsidR="00E448D1" w:rsidRPr="008F2F97">
        <w:rPr>
          <w:rFonts w:eastAsia="Times New Roman"/>
          <w:lang w:eastAsia="ru-RU"/>
        </w:rPr>
        <w:t xml:space="preserve"> </w:t>
      </w:r>
      <w:r w:rsidRPr="008F2F97">
        <w:rPr>
          <w:rFonts w:eastAsia="Times New Roman"/>
          <w:lang w:eastAsia="ru-RU"/>
        </w:rPr>
        <w:t>Ю</w:t>
      </w:r>
    </w:p>
    <w:p w:rsidR="00520B2B" w:rsidRPr="008F2F97" w:rsidRDefault="00520B2B" w:rsidP="00520B2B">
      <w:pPr>
        <w:ind w:left="4536"/>
        <w:jc w:val="both"/>
        <w:rPr>
          <w:rFonts w:eastAsia="Times New Roman"/>
          <w:lang w:eastAsia="ru-RU"/>
        </w:rPr>
      </w:pPr>
    </w:p>
    <w:p w:rsidR="00520B2B" w:rsidRPr="008F2F97" w:rsidRDefault="00520B2B" w:rsidP="00E448D1">
      <w:pPr>
        <w:ind w:left="4536"/>
        <w:jc w:val="center"/>
        <w:rPr>
          <w:rFonts w:eastAsia="Times New Roman"/>
          <w:lang w:eastAsia="ru-RU"/>
        </w:rPr>
      </w:pPr>
      <w:r w:rsidRPr="008F2F97">
        <w:rPr>
          <w:rFonts w:eastAsia="Times New Roman"/>
          <w:lang w:eastAsia="ru-RU"/>
        </w:rPr>
        <w:t>Глава МА МО пос. Стрельна</w:t>
      </w:r>
    </w:p>
    <w:p w:rsidR="00520B2B" w:rsidRPr="008F2F97" w:rsidRDefault="00520B2B" w:rsidP="00E448D1">
      <w:pPr>
        <w:ind w:left="4536"/>
        <w:jc w:val="center"/>
        <w:rPr>
          <w:rFonts w:eastAsia="Times New Roman"/>
          <w:lang w:eastAsia="ru-RU"/>
        </w:rPr>
      </w:pPr>
      <w:r w:rsidRPr="008F2F97">
        <w:rPr>
          <w:rFonts w:eastAsia="Times New Roman"/>
          <w:lang w:eastAsia="ru-RU"/>
        </w:rPr>
        <w:t>____________________________________</w:t>
      </w:r>
    </w:p>
    <w:p w:rsidR="00520B2B" w:rsidRPr="008F2F97" w:rsidRDefault="00520B2B" w:rsidP="00E448D1">
      <w:pPr>
        <w:ind w:left="4536"/>
        <w:jc w:val="center"/>
        <w:rPr>
          <w:rFonts w:eastAsia="Times New Roman"/>
          <w:lang w:eastAsia="ru-RU"/>
        </w:rPr>
      </w:pPr>
      <w:r w:rsidRPr="008F2F97">
        <w:rPr>
          <w:rFonts w:eastAsia="Times New Roman"/>
          <w:lang w:eastAsia="ru-RU"/>
        </w:rPr>
        <w:t>(ФИО) (подпись)</w:t>
      </w:r>
    </w:p>
    <w:p w:rsidR="00520B2B" w:rsidRPr="008F2F97" w:rsidRDefault="00520B2B" w:rsidP="00520B2B">
      <w:pPr>
        <w:ind w:left="4536"/>
        <w:jc w:val="center"/>
        <w:rPr>
          <w:rFonts w:eastAsia="Times New Roman"/>
          <w:lang w:eastAsia="ru-RU"/>
        </w:rPr>
      </w:pPr>
      <w:r w:rsidRPr="008F2F97">
        <w:rPr>
          <w:rFonts w:eastAsia="Times New Roman"/>
          <w:lang w:eastAsia="ru-RU"/>
        </w:rPr>
        <w:t>«___» ___________ 20___ г.</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РАБОЧИЙ ПЛАН </w:t>
      </w:r>
      <w:r w:rsidRPr="008F2F97">
        <w:rPr>
          <w:rFonts w:eastAsia="Times New Roman"/>
          <w:lang w:eastAsia="ru-RU"/>
        </w:rPr>
        <w:br/>
        <w:t>(план-график) контрольного мероприятия в 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(название объекта контроля)</w:t>
      </w:r>
    </w:p>
    <w:p w:rsidR="00520B2B" w:rsidRPr="008F2F97" w:rsidRDefault="00520B2B" w:rsidP="00520B2B">
      <w:pPr>
        <w:jc w:val="center"/>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424"/>
        <w:gridCol w:w="1467"/>
        <w:gridCol w:w="1203"/>
        <w:gridCol w:w="1203"/>
        <w:gridCol w:w="1202"/>
        <w:gridCol w:w="2183"/>
      </w:tblGrid>
      <w:tr w:rsidR="00520B2B" w:rsidRPr="008F2F97" w:rsidTr="00520B2B">
        <w:tc>
          <w:tcPr>
            <w:tcW w:w="529" w:type="dxa"/>
            <w:shd w:val="clear" w:color="auto" w:fill="auto"/>
          </w:tcPr>
          <w:p w:rsidR="00520B2B" w:rsidRPr="008F2F97" w:rsidRDefault="00520B2B" w:rsidP="00520B2B">
            <w:pPr>
              <w:jc w:val="center"/>
            </w:pPr>
            <w:r w:rsidRPr="008F2F97">
              <w:t xml:space="preserve">№ </w:t>
            </w:r>
            <w:proofErr w:type="spellStart"/>
            <w:r w:rsidRPr="008F2F97">
              <w:t>п</w:t>
            </w:r>
            <w:proofErr w:type="spellEnd"/>
            <w:r w:rsidRPr="008F2F97">
              <w:t>/</w:t>
            </w:r>
            <w:proofErr w:type="spellStart"/>
            <w:r w:rsidRPr="008F2F97">
              <w:t>п</w:t>
            </w:r>
            <w:proofErr w:type="spellEnd"/>
          </w:p>
        </w:tc>
        <w:tc>
          <w:tcPr>
            <w:tcW w:w="1513" w:type="dxa"/>
            <w:shd w:val="clear" w:color="auto" w:fill="auto"/>
          </w:tcPr>
          <w:p w:rsidR="00520B2B" w:rsidRPr="008F2F97" w:rsidRDefault="00520B2B" w:rsidP="00520B2B">
            <w:pPr>
              <w:jc w:val="center"/>
            </w:pPr>
            <w:r w:rsidRPr="008F2F97">
              <w:t>Вопросы программы проверки</w:t>
            </w:r>
          </w:p>
        </w:tc>
        <w:tc>
          <w:tcPr>
            <w:tcW w:w="1559" w:type="dxa"/>
            <w:shd w:val="clear" w:color="auto" w:fill="auto"/>
          </w:tcPr>
          <w:p w:rsidR="00520B2B" w:rsidRPr="008F2F97" w:rsidRDefault="00520B2B" w:rsidP="00520B2B">
            <w:pPr>
              <w:jc w:val="center"/>
            </w:pPr>
            <w:r w:rsidRPr="008F2F97">
              <w:t>Способ проведения (сплошной, выбороч</w:t>
            </w:r>
            <w:r w:rsidRPr="008F2F97">
              <w:softHyphen/>
              <w:t>ный)</w:t>
            </w:r>
          </w:p>
        </w:tc>
        <w:tc>
          <w:tcPr>
            <w:tcW w:w="1276" w:type="dxa"/>
            <w:shd w:val="clear" w:color="auto" w:fill="auto"/>
          </w:tcPr>
          <w:p w:rsidR="00520B2B" w:rsidRPr="008F2F97" w:rsidRDefault="00520B2B" w:rsidP="00520B2B">
            <w:pPr>
              <w:jc w:val="center"/>
            </w:pPr>
            <w:r w:rsidRPr="008F2F97">
              <w:t>Испол</w:t>
            </w:r>
            <w:r w:rsidRPr="008F2F97">
              <w:softHyphen/>
              <w:t>нитель (Ф.И.О.)</w:t>
            </w:r>
          </w:p>
        </w:tc>
        <w:tc>
          <w:tcPr>
            <w:tcW w:w="1276" w:type="dxa"/>
            <w:shd w:val="clear" w:color="auto" w:fill="auto"/>
          </w:tcPr>
          <w:p w:rsidR="00520B2B" w:rsidRPr="008F2F97" w:rsidRDefault="00520B2B" w:rsidP="00520B2B">
            <w:pPr>
              <w:jc w:val="center"/>
            </w:pPr>
            <w:r w:rsidRPr="008F2F97">
              <w:t>Дата проведе</w:t>
            </w:r>
            <w:r w:rsidRPr="008F2F97">
              <w:softHyphen/>
              <w:t>ния</w:t>
            </w:r>
          </w:p>
        </w:tc>
        <w:tc>
          <w:tcPr>
            <w:tcW w:w="1275" w:type="dxa"/>
            <w:shd w:val="clear" w:color="auto" w:fill="auto"/>
          </w:tcPr>
          <w:p w:rsidR="00520B2B" w:rsidRPr="008F2F97" w:rsidRDefault="00520B2B" w:rsidP="00520B2B">
            <w:pPr>
              <w:jc w:val="center"/>
            </w:pPr>
            <w:r w:rsidRPr="008F2F97">
              <w:t>Подпись исполни</w:t>
            </w:r>
            <w:r w:rsidRPr="008F2F97">
              <w:softHyphen/>
              <w:t>теля</w:t>
            </w:r>
          </w:p>
        </w:tc>
        <w:tc>
          <w:tcPr>
            <w:tcW w:w="2324" w:type="dxa"/>
            <w:shd w:val="clear" w:color="auto" w:fill="auto"/>
          </w:tcPr>
          <w:p w:rsidR="00520B2B" w:rsidRPr="008F2F97" w:rsidRDefault="00520B2B" w:rsidP="00520B2B">
            <w:pPr>
              <w:jc w:val="center"/>
            </w:pPr>
            <w:r w:rsidRPr="008F2F97">
              <w:t>Отметка о выполнении (дата оформления акта, заключения), подпись руководителя контрольного мероприятия</w:t>
            </w:r>
          </w:p>
        </w:tc>
      </w:tr>
      <w:tr w:rsidR="00520B2B" w:rsidRPr="008F2F97" w:rsidTr="00520B2B">
        <w:tc>
          <w:tcPr>
            <w:tcW w:w="529" w:type="dxa"/>
            <w:shd w:val="clear" w:color="auto" w:fill="auto"/>
          </w:tcPr>
          <w:p w:rsidR="00520B2B" w:rsidRPr="008F2F97" w:rsidRDefault="00520B2B" w:rsidP="00520B2B">
            <w:pPr>
              <w:jc w:val="center"/>
            </w:pPr>
            <w:r w:rsidRPr="008F2F97">
              <w:t>1</w:t>
            </w:r>
          </w:p>
        </w:tc>
        <w:tc>
          <w:tcPr>
            <w:tcW w:w="1513" w:type="dxa"/>
            <w:shd w:val="clear" w:color="auto" w:fill="auto"/>
          </w:tcPr>
          <w:p w:rsidR="00520B2B" w:rsidRPr="008F2F97" w:rsidRDefault="00520B2B" w:rsidP="00520B2B">
            <w:pPr>
              <w:jc w:val="center"/>
            </w:pPr>
            <w:r w:rsidRPr="008F2F97">
              <w:t>2</w:t>
            </w:r>
          </w:p>
        </w:tc>
        <w:tc>
          <w:tcPr>
            <w:tcW w:w="1559" w:type="dxa"/>
            <w:shd w:val="clear" w:color="auto" w:fill="auto"/>
          </w:tcPr>
          <w:p w:rsidR="00520B2B" w:rsidRPr="008F2F97" w:rsidRDefault="00520B2B" w:rsidP="00520B2B">
            <w:pPr>
              <w:jc w:val="center"/>
            </w:pPr>
            <w:r w:rsidRPr="008F2F97">
              <w:t>3</w:t>
            </w:r>
          </w:p>
        </w:tc>
        <w:tc>
          <w:tcPr>
            <w:tcW w:w="1276" w:type="dxa"/>
            <w:shd w:val="clear" w:color="auto" w:fill="auto"/>
          </w:tcPr>
          <w:p w:rsidR="00520B2B" w:rsidRPr="008F2F97" w:rsidRDefault="00520B2B" w:rsidP="00520B2B">
            <w:pPr>
              <w:jc w:val="center"/>
            </w:pPr>
            <w:r w:rsidRPr="008F2F97">
              <w:t>4</w:t>
            </w:r>
          </w:p>
        </w:tc>
        <w:tc>
          <w:tcPr>
            <w:tcW w:w="1276" w:type="dxa"/>
            <w:shd w:val="clear" w:color="auto" w:fill="auto"/>
          </w:tcPr>
          <w:p w:rsidR="00520B2B" w:rsidRPr="008F2F97" w:rsidRDefault="00520B2B" w:rsidP="00520B2B">
            <w:pPr>
              <w:jc w:val="center"/>
            </w:pPr>
            <w:r w:rsidRPr="008F2F97">
              <w:t>5</w:t>
            </w:r>
          </w:p>
        </w:tc>
        <w:tc>
          <w:tcPr>
            <w:tcW w:w="1275" w:type="dxa"/>
            <w:shd w:val="clear" w:color="auto" w:fill="auto"/>
          </w:tcPr>
          <w:p w:rsidR="00520B2B" w:rsidRPr="008F2F97" w:rsidRDefault="00520B2B" w:rsidP="00520B2B">
            <w:pPr>
              <w:jc w:val="center"/>
            </w:pPr>
            <w:r w:rsidRPr="008F2F97">
              <w:t>6</w:t>
            </w:r>
          </w:p>
        </w:tc>
        <w:tc>
          <w:tcPr>
            <w:tcW w:w="2324" w:type="dxa"/>
            <w:shd w:val="clear" w:color="auto" w:fill="auto"/>
          </w:tcPr>
          <w:p w:rsidR="00520B2B" w:rsidRPr="008F2F97" w:rsidRDefault="00520B2B" w:rsidP="00520B2B">
            <w:pPr>
              <w:jc w:val="center"/>
            </w:pPr>
            <w:r w:rsidRPr="008F2F97">
              <w:t>7</w:t>
            </w:r>
          </w:p>
        </w:tc>
      </w:tr>
      <w:tr w:rsidR="00520B2B" w:rsidRPr="008F2F97" w:rsidTr="00520B2B">
        <w:tc>
          <w:tcPr>
            <w:tcW w:w="529" w:type="dxa"/>
            <w:shd w:val="clear" w:color="auto" w:fill="auto"/>
          </w:tcPr>
          <w:p w:rsidR="00520B2B" w:rsidRPr="008F2F97" w:rsidRDefault="00520B2B" w:rsidP="00520B2B">
            <w:pPr>
              <w:jc w:val="center"/>
            </w:pPr>
          </w:p>
        </w:tc>
        <w:tc>
          <w:tcPr>
            <w:tcW w:w="1513" w:type="dxa"/>
            <w:shd w:val="clear" w:color="auto" w:fill="auto"/>
          </w:tcPr>
          <w:p w:rsidR="00520B2B" w:rsidRPr="008F2F97" w:rsidRDefault="00520B2B" w:rsidP="00520B2B">
            <w:pPr>
              <w:jc w:val="center"/>
            </w:pPr>
          </w:p>
        </w:tc>
        <w:tc>
          <w:tcPr>
            <w:tcW w:w="1559"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5" w:type="dxa"/>
            <w:shd w:val="clear" w:color="auto" w:fill="auto"/>
          </w:tcPr>
          <w:p w:rsidR="00520B2B" w:rsidRPr="008F2F97" w:rsidRDefault="00520B2B" w:rsidP="00520B2B">
            <w:pPr>
              <w:jc w:val="center"/>
            </w:pPr>
          </w:p>
        </w:tc>
        <w:tc>
          <w:tcPr>
            <w:tcW w:w="2324" w:type="dxa"/>
            <w:shd w:val="clear" w:color="auto" w:fill="auto"/>
          </w:tcPr>
          <w:p w:rsidR="00520B2B" w:rsidRPr="008F2F97" w:rsidRDefault="00520B2B" w:rsidP="00520B2B">
            <w:pPr>
              <w:jc w:val="center"/>
            </w:pPr>
          </w:p>
        </w:tc>
      </w:tr>
      <w:tr w:rsidR="00520B2B" w:rsidRPr="008F2F97" w:rsidTr="00520B2B">
        <w:tc>
          <w:tcPr>
            <w:tcW w:w="529" w:type="dxa"/>
            <w:shd w:val="clear" w:color="auto" w:fill="auto"/>
          </w:tcPr>
          <w:p w:rsidR="00520B2B" w:rsidRPr="008F2F97" w:rsidRDefault="00520B2B" w:rsidP="00520B2B">
            <w:pPr>
              <w:jc w:val="center"/>
            </w:pPr>
          </w:p>
        </w:tc>
        <w:tc>
          <w:tcPr>
            <w:tcW w:w="1513" w:type="dxa"/>
            <w:shd w:val="clear" w:color="auto" w:fill="auto"/>
          </w:tcPr>
          <w:p w:rsidR="00520B2B" w:rsidRPr="008F2F97" w:rsidRDefault="00520B2B" w:rsidP="00520B2B">
            <w:pPr>
              <w:jc w:val="center"/>
            </w:pPr>
          </w:p>
        </w:tc>
        <w:tc>
          <w:tcPr>
            <w:tcW w:w="1559"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5" w:type="dxa"/>
            <w:shd w:val="clear" w:color="auto" w:fill="auto"/>
          </w:tcPr>
          <w:p w:rsidR="00520B2B" w:rsidRPr="008F2F97" w:rsidRDefault="00520B2B" w:rsidP="00520B2B">
            <w:pPr>
              <w:jc w:val="center"/>
            </w:pPr>
          </w:p>
        </w:tc>
        <w:tc>
          <w:tcPr>
            <w:tcW w:w="2324" w:type="dxa"/>
            <w:shd w:val="clear" w:color="auto" w:fill="auto"/>
          </w:tcPr>
          <w:p w:rsidR="00520B2B" w:rsidRPr="008F2F97" w:rsidRDefault="00520B2B" w:rsidP="00520B2B">
            <w:pPr>
              <w:jc w:val="center"/>
            </w:pPr>
          </w:p>
        </w:tc>
      </w:tr>
      <w:tr w:rsidR="00520B2B" w:rsidRPr="008F2F97" w:rsidTr="00520B2B">
        <w:tc>
          <w:tcPr>
            <w:tcW w:w="529" w:type="dxa"/>
            <w:shd w:val="clear" w:color="auto" w:fill="auto"/>
          </w:tcPr>
          <w:p w:rsidR="00520B2B" w:rsidRPr="008F2F97" w:rsidRDefault="00520B2B" w:rsidP="00520B2B">
            <w:pPr>
              <w:jc w:val="center"/>
            </w:pPr>
          </w:p>
        </w:tc>
        <w:tc>
          <w:tcPr>
            <w:tcW w:w="1513" w:type="dxa"/>
            <w:shd w:val="clear" w:color="auto" w:fill="auto"/>
          </w:tcPr>
          <w:p w:rsidR="00520B2B" w:rsidRPr="008F2F97" w:rsidRDefault="00520B2B" w:rsidP="00520B2B">
            <w:pPr>
              <w:jc w:val="center"/>
            </w:pPr>
          </w:p>
        </w:tc>
        <w:tc>
          <w:tcPr>
            <w:tcW w:w="1559"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1275" w:type="dxa"/>
            <w:shd w:val="clear" w:color="auto" w:fill="auto"/>
          </w:tcPr>
          <w:p w:rsidR="00520B2B" w:rsidRPr="008F2F97" w:rsidRDefault="00520B2B" w:rsidP="00520B2B">
            <w:pPr>
              <w:jc w:val="center"/>
            </w:pPr>
          </w:p>
        </w:tc>
        <w:tc>
          <w:tcPr>
            <w:tcW w:w="2324" w:type="dxa"/>
            <w:shd w:val="clear" w:color="auto" w:fill="auto"/>
          </w:tcPr>
          <w:p w:rsidR="00520B2B" w:rsidRPr="008F2F97" w:rsidRDefault="00520B2B" w:rsidP="00520B2B">
            <w:pPr>
              <w:jc w:val="center"/>
            </w:pPr>
          </w:p>
        </w:tc>
      </w:tr>
    </w:tbl>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654"/>
        <w:gridCol w:w="2403"/>
        <w:gridCol w:w="407"/>
        <w:gridCol w:w="2722"/>
      </w:tblGrid>
      <w:tr w:rsidR="00520B2B" w:rsidRPr="008F2F97" w:rsidTr="00520B2B">
        <w:tc>
          <w:tcPr>
            <w:tcW w:w="3885" w:type="dxa"/>
            <w:shd w:val="clear" w:color="auto" w:fill="auto"/>
          </w:tcPr>
          <w:p w:rsidR="00520B2B" w:rsidRPr="008F2F97" w:rsidRDefault="00520B2B" w:rsidP="00520B2B">
            <w:pPr>
              <w:rPr>
                <w:rFonts w:eastAsia="Times New Roman"/>
                <w:lang w:eastAsia="ru-RU"/>
              </w:rPr>
            </w:pPr>
            <w:r w:rsidRPr="008F2F97">
              <w:t>Должность руководителя контрольного мероприятия</w:t>
            </w:r>
          </w:p>
        </w:tc>
        <w:tc>
          <w:tcPr>
            <w:tcW w:w="2551"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c>
          <w:tcPr>
            <w:tcW w:w="425" w:type="dxa"/>
            <w:shd w:val="clear" w:color="auto" w:fill="auto"/>
          </w:tcPr>
          <w:p w:rsidR="00520B2B" w:rsidRPr="008F2F97" w:rsidRDefault="00520B2B" w:rsidP="00520B2B">
            <w:pPr>
              <w:jc w:val="center"/>
              <w:rPr>
                <w:rFonts w:eastAsia="Times New Roman"/>
                <w:lang w:eastAsia="ru-RU"/>
              </w:rPr>
            </w:pPr>
          </w:p>
        </w:tc>
        <w:tc>
          <w:tcPr>
            <w:tcW w:w="2891"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885" w:type="dxa"/>
            <w:shd w:val="clear" w:color="auto" w:fill="auto"/>
          </w:tcPr>
          <w:p w:rsidR="00520B2B" w:rsidRPr="008F2F97" w:rsidRDefault="00520B2B" w:rsidP="00520B2B"/>
        </w:tc>
        <w:tc>
          <w:tcPr>
            <w:tcW w:w="2551"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(подпись)</w:t>
            </w:r>
          </w:p>
        </w:tc>
        <w:tc>
          <w:tcPr>
            <w:tcW w:w="425" w:type="dxa"/>
            <w:shd w:val="clear" w:color="auto" w:fill="auto"/>
          </w:tcPr>
          <w:p w:rsidR="00520B2B" w:rsidRPr="008F2F97" w:rsidRDefault="00520B2B" w:rsidP="00520B2B">
            <w:pPr>
              <w:jc w:val="center"/>
              <w:rPr>
                <w:rFonts w:eastAsia="Times New Roman"/>
                <w:lang w:eastAsia="ru-RU"/>
              </w:rPr>
            </w:pPr>
          </w:p>
        </w:tc>
        <w:tc>
          <w:tcPr>
            <w:tcW w:w="2891"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(Ф.И.О.)</w:t>
            </w:r>
          </w:p>
        </w:tc>
      </w:tr>
    </w:tbl>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4 </w:t>
      </w:r>
      <w:r w:rsidRPr="008F2F97">
        <w:rPr>
          <w:rFonts w:eastAsia="Times New Roman"/>
          <w:lang w:eastAsia="ru-RU"/>
        </w:rPr>
        <w:br/>
        <w:t>к ведомственному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ПЕРЕЧЕНЬ </w:t>
      </w:r>
      <w:r w:rsidRPr="008F2F97">
        <w:rPr>
          <w:rFonts w:eastAsia="Times New Roman"/>
          <w:lang w:eastAsia="ru-RU"/>
        </w:rPr>
        <w:br/>
        <w:t xml:space="preserve">типовых вопросов, подлежащих изучению </w:t>
      </w:r>
      <w:r w:rsidRPr="008F2F97">
        <w:rPr>
          <w:rFonts w:eastAsia="Times New Roman"/>
          <w:lang w:eastAsia="ru-RU"/>
        </w:rPr>
        <w:br/>
        <w:t>в ходе проведения контрольных мероприятий</w:t>
      </w:r>
    </w:p>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1. Соблюдение порядка составления, утверждения и ведения бюджетной сметы. Обоснованность потребности в бюджетных средствах, предусмотренных бюджетными сметами, наличие соответствующих расчетов и обоснований. Соответствие объемов и направлений расходов, отражаемых в бюджетной смете, доведенным лимитам бюджетных обязательств.</w:t>
      </w:r>
    </w:p>
    <w:p w:rsidR="00520B2B" w:rsidRPr="008F2F97" w:rsidRDefault="00520B2B" w:rsidP="00520B2B">
      <w:pPr>
        <w:ind w:firstLine="709"/>
        <w:jc w:val="both"/>
        <w:rPr>
          <w:rFonts w:eastAsia="Times New Roman"/>
          <w:lang w:eastAsia="ru-RU"/>
        </w:rPr>
      </w:pPr>
      <w:r w:rsidRPr="008F2F97">
        <w:rPr>
          <w:rFonts w:eastAsia="Times New Roman"/>
          <w:lang w:eastAsia="ru-RU"/>
        </w:rPr>
        <w:t>Достоверность данных, указанных в бюджетной смете, и прилагаемых к ней соответствующих обоснований (расчетов).</w:t>
      </w:r>
    </w:p>
    <w:p w:rsidR="00520B2B" w:rsidRPr="008F2F97" w:rsidRDefault="00520B2B" w:rsidP="00520B2B">
      <w:pPr>
        <w:ind w:firstLine="709"/>
        <w:jc w:val="both"/>
        <w:rPr>
          <w:rFonts w:eastAsia="Times New Roman"/>
          <w:lang w:eastAsia="ru-RU"/>
        </w:rPr>
      </w:pPr>
      <w:r w:rsidRPr="008F2F97">
        <w:rPr>
          <w:rFonts w:eastAsia="Times New Roman"/>
          <w:lang w:eastAsia="ru-RU"/>
        </w:rPr>
        <w:t>2. Соответствие показателей и объемов финансирования соответствующим показателям, предусмотренным в местном бюджете на соответствующий финансовый год и плановый период, сводной бюджетной росписью областного бюджета, бюджетной росписью главного распорядителя бюджетных средств и иным документам, являющимся основанием предоставления (получения) средств. Анализ отчетов об исполнении бюджета по доходам и расходам.</w:t>
      </w:r>
    </w:p>
    <w:p w:rsidR="00520B2B" w:rsidRPr="008F2F97" w:rsidRDefault="00520B2B" w:rsidP="00520B2B">
      <w:pPr>
        <w:ind w:firstLine="709"/>
        <w:jc w:val="both"/>
        <w:rPr>
          <w:rFonts w:eastAsia="Times New Roman"/>
          <w:lang w:eastAsia="ru-RU"/>
        </w:rPr>
      </w:pPr>
      <w:r w:rsidRPr="008F2F97">
        <w:rPr>
          <w:rFonts w:eastAsia="Times New Roman"/>
          <w:lang w:eastAsia="ru-RU"/>
        </w:rPr>
        <w:t>3. Осуществление в соответствии с законодательством Российской Федерации полномочий администратора доходов бюджета, администратора источников финансирования дефицита бюджета. Полнота зачисления поступлений в доход местного бюджета, отражение их в учете и отчетности.</w:t>
      </w:r>
    </w:p>
    <w:p w:rsidR="00520B2B" w:rsidRPr="008F2F97" w:rsidRDefault="00520B2B" w:rsidP="00520B2B">
      <w:pPr>
        <w:ind w:firstLine="709"/>
        <w:jc w:val="both"/>
        <w:rPr>
          <w:rFonts w:eastAsia="Times New Roman"/>
          <w:lang w:eastAsia="ru-RU"/>
        </w:rPr>
      </w:pPr>
      <w:r w:rsidRPr="008F2F97">
        <w:rPr>
          <w:rFonts w:eastAsia="Times New Roman"/>
          <w:lang w:eastAsia="ru-RU"/>
        </w:rPr>
        <w:t>4. Соблюдение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w:t>
      </w:r>
    </w:p>
    <w:p w:rsidR="00520B2B" w:rsidRPr="008F2F97" w:rsidRDefault="00520B2B" w:rsidP="00520B2B">
      <w:pPr>
        <w:ind w:firstLine="709"/>
        <w:jc w:val="both"/>
        <w:rPr>
          <w:rFonts w:eastAsia="Times New Roman"/>
          <w:lang w:eastAsia="ru-RU"/>
        </w:rPr>
      </w:pPr>
      <w:r w:rsidRPr="008F2F97">
        <w:rPr>
          <w:rFonts w:eastAsia="Times New Roman"/>
          <w:lang w:eastAsia="ru-RU"/>
        </w:rPr>
        <w:t>Достоверность отчетных данных. Соответствие учетной политики действующему законодательству и ее соблюдение.</w:t>
      </w:r>
    </w:p>
    <w:p w:rsidR="00520B2B" w:rsidRPr="008F2F97" w:rsidRDefault="00520B2B" w:rsidP="00520B2B">
      <w:pPr>
        <w:ind w:firstLine="709"/>
        <w:jc w:val="both"/>
        <w:rPr>
          <w:rFonts w:eastAsia="Times New Roman"/>
          <w:lang w:eastAsia="ru-RU"/>
        </w:rPr>
      </w:pPr>
      <w:r w:rsidRPr="008F2F97">
        <w:rPr>
          <w:rFonts w:eastAsia="Times New Roman"/>
          <w:lang w:eastAsia="ru-RU"/>
        </w:rPr>
        <w:t>5. Проверка наличия дебиторской и кредиторской задолженности, причины и обоснованность ее образования, правильность и полнота отражения в бухгалтерском учете. Обоснованность принятия бюджетных, денежных обязательств.</w:t>
      </w:r>
    </w:p>
    <w:p w:rsidR="00520B2B" w:rsidRPr="008F2F97" w:rsidRDefault="00520B2B" w:rsidP="00520B2B">
      <w:pPr>
        <w:ind w:firstLine="709"/>
        <w:jc w:val="both"/>
        <w:rPr>
          <w:rFonts w:eastAsia="Times New Roman"/>
          <w:lang w:eastAsia="ru-RU"/>
        </w:rPr>
      </w:pPr>
      <w:r w:rsidRPr="008F2F97">
        <w:rPr>
          <w:rFonts w:eastAsia="Times New Roman"/>
          <w:lang w:eastAsia="ru-RU"/>
        </w:rPr>
        <w:t>6. Проверка использования (расходования) средств на оплату труда и иные выплаты персоналу. Своевременность выплаты заработной платы. Правильность формирования фонда оплаты труда. Соответствие размера и оснований выплат требованиям законодательства и иным нормативным правовым актам, соответствующим правовым актам, регулирующим вопросы оплаты труда. Правомерность начисления надбавочных коэффициентов, компенсаций, премий и иных выплат стимулирующего характера, предусмотренных законодательством.</w:t>
      </w:r>
    </w:p>
    <w:p w:rsidR="00520B2B" w:rsidRPr="008F2F97" w:rsidRDefault="00520B2B" w:rsidP="00520B2B">
      <w:pPr>
        <w:ind w:firstLine="709"/>
        <w:jc w:val="both"/>
        <w:rPr>
          <w:rFonts w:eastAsia="Times New Roman"/>
          <w:lang w:eastAsia="ru-RU"/>
        </w:rPr>
      </w:pPr>
      <w:r w:rsidRPr="008F2F97">
        <w:rPr>
          <w:rFonts w:eastAsia="Times New Roman"/>
          <w:lang w:eastAsia="ru-RU"/>
        </w:rPr>
        <w:t>7. Соблюдение порядка формирования муниципального задания на оказание государственных услуг (выполнение работ). Проверка предоставления и использования субсидий на финансовое обеспечение выполнения муниципального задания.</w:t>
      </w:r>
    </w:p>
    <w:p w:rsidR="00520B2B" w:rsidRPr="008F2F97" w:rsidRDefault="00520B2B" w:rsidP="00520B2B">
      <w:pPr>
        <w:ind w:firstLine="709"/>
        <w:jc w:val="both"/>
        <w:rPr>
          <w:rFonts w:eastAsia="Times New Roman"/>
          <w:lang w:eastAsia="ru-RU"/>
        </w:rPr>
      </w:pPr>
      <w:r w:rsidRPr="008F2F97">
        <w:rPr>
          <w:rFonts w:eastAsia="Times New Roman"/>
          <w:lang w:eastAsia="ru-RU"/>
        </w:rPr>
        <w:t>8. Проверка правильности определения нормативных затрат на оказание (выполнение) муниципальных услуг (работ) и нормативных затрат на содержание имущества. Анализ причин отклонения плановых и фактических показателей, характеризующих качество и (или) объем (содержание) муниципальной услуги (работы).</w:t>
      </w:r>
    </w:p>
    <w:p w:rsidR="00520B2B" w:rsidRPr="008F2F97" w:rsidRDefault="00520B2B" w:rsidP="00520B2B">
      <w:pPr>
        <w:ind w:firstLine="709"/>
        <w:jc w:val="both"/>
        <w:rPr>
          <w:rFonts w:eastAsia="Times New Roman"/>
          <w:lang w:eastAsia="ru-RU"/>
        </w:rPr>
      </w:pPr>
      <w:r w:rsidRPr="008F2F97">
        <w:rPr>
          <w:rFonts w:eastAsia="Times New Roman"/>
          <w:lang w:eastAsia="ru-RU"/>
        </w:rPr>
        <w:t xml:space="preserve">9. Соблюдение порядка составления и утверждения плана финансово-хозяйственной деятельности. Соответствие плана финансово-хозяйственной </w:t>
      </w:r>
      <w:r w:rsidRPr="008F2F97">
        <w:rPr>
          <w:rFonts w:eastAsia="Times New Roman"/>
          <w:lang w:eastAsia="ru-RU"/>
        </w:rPr>
        <w:lastRenderedPageBreak/>
        <w:t>деятельности требованиям, установленным законодательными и иными нормативными правовыми актами, а также требованиям, установленным учредителем, документами (стандартами). Анализ отчетов об исполнении плана финансово-хозяйственной деятельности.</w:t>
      </w:r>
    </w:p>
    <w:p w:rsidR="00520B2B" w:rsidRPr="008F2F97" w:rsidRDefault="00520B2B" w:rsidP="00520B2B">
      <w:pPr>
        <w:ind w:firstLine="709"/>
        <w:jc w:val="both"/>
        <w:rPr>
          <w:rFonts w:eastAsia="Times New Roman"/>
          <w:lang w:eastAsia="ru-RU"/>
        </w:rPr>
      </w:pPr>
      <w:r w:rsidRPr="008F2F97">
        <w:rPr>
          <w:rFonts w:eastAsia="Times New Roman"/>
          <w:lang w:eastAsia="ru-RU"/>
        </w:rPr>
        <w:t>10. Соблюдение порядка об определении объема и условий предоставления субсидий на иные цели.</w:t>
      </w:r>
    </w:p>
    <w:p w:rsidR="00520B2B" w:rsidRPr="008F2F97" w:rsidRDefault="00520B2B" w:rsidP="00520B2B">
      <w:pPr>
        <w:ind w:firstLine="709"/>
        <w:jc w:val="both"/>
        <w:rPr>
          <w:rFonts w:eastAsia="Times New Roman"/>
          <w:lang w:eastAsia="ru-RU"/>
        </w:rPr>
      </w:pPr>
      <w:r w:rsidRPr="008F2F97">
        <w:rPr>
          <w:rFonts w:eastAsia="Times New Roman"/>
          <w:lang w:eastAsia="ru-RU"/>
        </w:rPr>
        <w:t>11. Соблюдение условий, целей и обязательств, предусмотренных соглашениями о предоставлении бюджетных средств.</w:t>
      </w:r>
    </w:p>
    <w:p w:rsidR="00520B2B" w:rsidRPr="008F2F97" w:rsidRDefault="00520B2B" w:rsidP="00520B2B">
      <w:pPr>
        <w:ind w:firstLine="709"/>
        <w:jc w:val="both"/>
        <w:rPr>
          <w:rFonts w:eastAsia="Times New Roman"/>
          <w:lang w:eastAsia="ru-RU"/>
        </w:rPr>
      </w:pPr>
      <w:r w:rsidRPr="008F2F97">
        <w:rPr>
          <w:rFonts w:eastAsia="Times New Roman"/>
          <w:lang w:eastAsia="ru-RU"/>
        </w:rPr>
        <w:t>12. Соблюдение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520B2B" w:rsidRPr="008F2F97" w:rsidRDefault="00520B2B" w:rsidP="00520B2B">
      <w:pPr>
        <w:ind w:firstLine="709"/>
        <w:jc w:val="both"/>
        <w:rPr>
          <w:rFonts w:eastAsia="Times New Roman"/>
          <w:lang w:eastAsia="ru-RU"/>
        </w:rPr>
      </w:pPr>
      <w:r w:rsidRPr="008F2F97">
        <w:rPr>
          <w:rFonts w:eastAsia="Times New Roman"/>
          <w:lang w:eastAsia="ru-RU"/>
        </w:rPr>
        <w:t>13. Соблюдение целей, порядка и условий предоставления и расходования субсидий из местного бюджета, а также соблюдение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8F2F97">
        <w:rPr>
          <w:rFonts w:eastAsia="Times New Roman"/>
          <w:lang w:eastAsia="ru-RU"/>
        </w:rPr>
        <w:t>софинансирования</w:t>
      </w:r>
      <w:proofErr w:type="spellEnd"/>
      <w:r w:rsidRPr="008F2F97">
        <w:rPr>
          <w:rFonts w:eastAsia="Times New Roman"/>
          <w:lang w:eastAsia="ru-RU"/>
        </w:rPr>
        <w:t>) которых являются указанные субсидии.</w:t>
      </w:r>
    </w:p>
    <w:p w:rsidR="00520B2B" w:rsidRPr="008F2F97" w:rsidRDefault="00520B2B" w:rsidP="00520B2B">
      <w:pPr>
        <w:ind w:firstLine="709"/>
        <w:jc w:val="both"/>
        <w:rPr>
          <w:rFonts w:eastAsia="Times New Roman"/>
          <w:lang w:eastAsia="ru-RU"/>
        </w:rPr>
      </w:pPr>
      <w:r w:rsidRPr="008F2F97">
        <w:rPr>
          <w:rFonts w:eastAsia="Times New Roman"/>
          <w:lang w:eastAsia="ru-RU"/>
        </w:rPr>
        <w:t>14. Соблюдение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w:t>
      </w:r>
    </w:p>
    <w:p w:rsidR="00520B2B" w:rsidRPr="008F2F97" w:rsidRDefault="00520B2B" w:rsidP="00520B2B">
      <w:pPr>
        <w:ind w:firstLine="709"/>
        <w:jc w:val="both"/>
        <w:rPr>
          <w:rFonts w:eastAsia="Times New Roman"/>
          <w:lang w:eastAsia="ru-RU"/>
        </w:rPr>
      </w:pPr>
      <w:r w:rsidRPr="008F2F97">
        <w:rPr>
          <w:rFonts w:eastAsia="Times New Roman"/>
          <w:lang w:eastAsia="ru-RU"/>
        </w:rPr>
        <w:t>15. Проверка достоверности отчетов о результатах предоставления и (или) использования бюджетных средств (средств, предоставленных из бюджета), в том числе отчетов об исполнении муниципальных заданий, отчетности об использовании субсидии на иные цели.</w:t>
      </w:r>
    </w:p>
    <w:p w:rsidR="00520B2B" w:rsidRPr="008F2F97" w:rsidRDefault="00520B2B" w:rsidP="00520B2B">
      <w:pPr>
        <w:ind w:firstLine="709"/>
        <w:jc w:val="both"/>
        <w:rPr>
          <w:rFonts w:eastAsia="Times New Roman"/>
          <w:lang w:eastAsia="ru-RU"/>
        </w:rPr>
      </w:pPr>
      <w:r w:rsidRPr="008F2F97">
        <w:rPr>
          <w:rFonts w:eastAsia="Times New Roman"/>
          <w:lang w:eastAsia="ru-RU"/>
        </w:rPr>
        <w:t>16. Проверка расходования средств на содержание имущества. Проверка правильности учета и сохранности нефинансовых активов и материальных запасов. Проведение выборочной инвентаризации материальных ценностей.</w:t>
      </w:r>
    </w:p>
    <w:p w:rsidR="00520B2B" w:rsidRPr="008F2F97" w:rsidRDefault="00520B2B" w:rsidP="00520B2B">
      <w:pPr>
        <w:ind w:firstLine="709"/>
        <w:jc w:val="both"/>
        <w:rPr>
          <w:rFonts w:eastAsia="Times New Roman"/>
          <w:lang w:eastAsia="ru-RU"/>
        </w:rPr>
      </w:pPr>
      <w:r w:rsidRPr="008F2F97">
        <w:rPr>
          <w:rFonts w:eastAsia="Times New Roman"/>
          <w:lang w:eastAsia="ru-RU"/>
        </w:rPr>
        <w:t>17. Проверка правильности ведения кассовых операций и операций с безналичными денежными средствами.</w:t>
      </w:r>
    </w:p>
    <w:p w:rsidR="00520B2B" w:rsidRPr="008F2F97" w:rsidRDefault="00520B2B" w:rsidP="00520B2B">
      <w:pPr>
        <w:ind w:firstLine="709"/>
        <w:jc w:val="both"/>
        <w:rPr>
          <w:rFonts w:eastAsia="Times New Roman"/>
          <w:lang w:eastAsia="ru-RU"/>
        </w:rPr>
      </w:pPr>
      <w:r w:rsidRPr="008F2F97">
        <w:rPr>
          <w:rFonts w:eastAsia="Times New Roman"/>
          <w:lang w:eastAsia="ru-RU"/>
        </w:rPr>
        <w:t>18. Проверка соблюдения порядка ведения расчетов с подотчетными лицами. Проверка использования средств на командировочные расходы.</w:t>
      </w:r>
    </w:p>
    <w:p w:rsidR="00520B2B" w:rsidRPr="008F2F97" w:rsidRDefault="00520B2B" w:rsidP="00520B2B">
      <w:pPr>
        <w:ind w:firstLine="709"/>
        <w:jc w:val="both"/>
        <w:rPr>
          <w:rFonts w:eastAsia="Times New Roman"/>
          <w:lang w:eastAsia="ru-RU"/>
        </w:rPr>
      </w:pPr>
      <w:r w:rsidRPr="008F2F97">
        <w:rPr>
          <w:rFonts w:eastAsia="Times New Roman"/>
          <w:lang w:eastAsia="ru-RU"/>
        </w:rPr>
        <w:t>Соответствие размеров возмещения командировочных расходов работников (сотрудников) требованиям правовых актов.</w:t>
      </w:r>
    </w:p>
    <w:p w:rsidR="00520B2B" w:rsidRPr="008F2F97" w:rsidRDefault="00520B2B" w:rsidP="00520B2B">
      <w:pPr>
        <w:ind w:firstLine="709"/>
        <w:jc w:val="both"/>
        <w:rPr>
          <w:rFonts w:eastAsia="Times New Roman"/>
          <w:lang w:eastAsia="ru-RU"/>
        </w:rPr>
      </w:pPr>
      <w:r w:rsidRPr="008F2F97">
        <w:rPr>
          <w:rFonts w:eastAsia="Times New Roman"/>
          <w:lang w:eastAsia="ru-RU"/>
        </w:rPr>
        <w:t>19. Соблюдение законодательства Российской Федерации о контрактной системе в сфере закупок товаров, работ, услуг для обеспечения муниципальных нужд в пределах полномочий, закрепленных за органами внутреннего государственного финансового контроля.</w:t>
      </w:r>
    </w:p>
    <w:p w:rsidR="00520B2B" w:rsidRPr="008F2F97" w:rsidRDefault="00520B2B" w:rsidP="00520B2B">
      <w:pPr>
        <w:ind w:firstLine="709"/>
        <w:jc w:val="both"/>
        <w:rPr>
          <w:rFonts w:eastAsia="Times New Roman"/>
          <w:lang w:eastAsia="ru-RU"/>
        </w:rPr>
      </w:pPr>
      <w:r w:rsidRPr="008F2F97">
        <w:rPr>
          <w:rFonts w:eastAsia="Times New Roman"/>
          <w:lang w:eastAsia="ru-RU"/>
        </w:rPr>
        <w:t>20. Соблюдение правил нормирования в сфере закупок.</w:t>
      </w:r>
    </w:p>
    <w:p w:rsidR="00520B2B" w:rsidRPr="008F2F97" w:rsidRDefault="00520B2B" w:rsidP="00520B2B">
      <w:pPr>
        <w:ind w:firstLine="709"/>
        <w:jc w:val="both"/>
        <w:rPr>
          <w:rFonts w:eastAsia="Times New Roman"/>
          <w:lang w:eastAsia="ru-RU"/>
        </w:rPr>
      </w:pPr>
      <w:r w:rsidRPr="008F2F97">
        <w:rPr>
          <w:rFonts w:eastAsia="Times New Roman"/>
          <w:lang w:eastAsia="ru-RU"/>
        </w:rPr>
        <w:t>21. Определение и 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20B2B" w:rsidRPr="008F2F97" w:rsidRDefault="00520B2B" w:rsidP="00520B2B">
      <w:pPr>
        <w:ind w:firstLine="709"/>
        <w:jc w:val="both"/>
        <w:rPr>
          <w:rFonts w:eastAsia="Times New Roman"/>
          <w:lang w:eastAsia="ru-RU"/>
        </w:rPr>
      </w:pPr>
      <w:r w:rsidRPr="008F2F97">
        <w:rPr>
          <w:rFonts w:eastAsia="Times New Roman"/>
          <w:lang w:eastAsia="ru-RU"/>
        </w:rPr>
        <w:t>22. Соблюдение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20B2B" w:rsidRPr="008F2F97" w:rsidRDefault="00520B2B" w:rsidP="00520B2B">
      <w:pPr>
        <w:ind w:firstLine="709"/>
        <w:jc w:val="both"/>
        <w:rPr>
          <w:rFonts w:eastAsia="Times New Roman"/>
          <w:lang w:eastAsia="ru-RU"/>
        </w:rPr>
      </w:pPr>
      <w:r w:rsidRPr="008F2F97">
        <w:rPr>
          <w:rFonts w:eastAsia="Times New Roman"/>
          <w:lang w:eastAsia="ru-RU"/>
        </w:rPr>
        <w:t>23. Соответствие использования поставленного товара, выполненной работы (ее результата) или оказанной услуги целям осуществления закупки.</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5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 xml:space="preserve">едомственному </w:t>
      </w:r>
      <w:r w:rsidR="006C2875"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осмотра</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основание проведения осмотра)</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контрольного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мероприятия и должностных лиц проверочной группы, проводивших осмотр)</w:t>
      </w:r>
    </w:p>
    <w:p w:rsidR="00520B2B" w:rsidRPr="008F2F97" w:rsidRDefault="00520B2B" w:rsidP="00520B2B">
      <w:pPr>
        <w:jc w:val="both"/>
        <w:rPr>
          <w:rFonts w:eastAsia="Times New Roman"/>
          <w:lang w:eastAsia="ru-RU"/>
        </w:rPr>
      </w:pPr>
      <w:r w:rsidRPr="008F2F97">
        <w:rPr>
          <w:rFonts w:eastAsia="Times New Roman"/>
          <w:lang w:eastAsia="ru-RU"/>
        </w:rPr>
        <w:t>проведен осмотр _____________________________________________________</w:t>
      </w:r>
    </w:p>
    <w:p w:rsidR="00520B2B" w:rsidRPr="008F2F97" w:rsidRDefault="00520B2B" w:rsidP="00520B2B">
      <w:pPr>
        <w:ind w:firstLine="2127"/>
        <w:jc w:val="center"/>
        <w:rPr>
          <w:rFonts w:eastAsia="Times New Roman"/>
          <w:lang w:eastAsia="ru-RU"/>
        </w:rPr>
      </w:pPr>
      <w:r w:rsidRPr="008F2F97">
        <w:rPr>
          <w:rFonts w:eastAsia="Times New Roman"/>
          <w:lang w:eastAsia="ru-RU"/>
        </w:rPr>
        <w:t>(указывается тема осмотра)</w:t>
      </w:r>
    </w:p>
    <w:p w:rsidR="00520B2B" w:rsidRPr="008F2F97" w:rsidRDefault="00520B2B" w:rsidP="00520B2B">
      <w:pPr>
        <w:ind w:firstLine="709"/>
        <w:jc w:val="both"/>
        <w:rPr>
          <w:rFonts w:eastAsia="Times New Roman"/>
          <w:lang w:eastAsia="ru-RU"/>
        </w:rPr>
      </w:pPr>
      <w:r w:rsidRPr="008F2F97">
        <w:rPr>
          <w:rFonts w:eastAsia="Times New Roman"/>
          <w:lang w:eastAsia="ru-RU"/>
        </w:rPr>
        <w:t>Цель и предмет осмотра: 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осмотра: 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В ходе проведения осмотра установлено: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(приводятся сведения об объекте осмотра: указываются выявленные в ходе проведения осмотра нарушения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с указанием нарушенных положений законодательных и нормативных правовых актов, подтверждающихся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документами (заверенными копиями документов), результатами контрольных действий,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на ____ л.</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Акт составили: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лица, входящего в состав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pageBreakBefore/>
        <w:ind w:firstLine="709"/>
        <w:jc w:val="both"/>
        <w:rPr>
          <w:rFonts w:eastAsia="Times New Roman"/>
          <w:lang w:eastAsia="ru-RU"/>
        </w:rPr>
      </w:pPr>
      <w:r w:rsidRPr="008F2F97">
        <w:rPr>
          <w:rFonts w:eastAsia="Times New Roman"/>
          <w:lang w:eastAsia="ru-RU"/>
        </w:rPr>
        <w:lastRenderedPageBreak/>
        <w:t>С актом ознакомлены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уполномоченного лица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 </w:t>
      </w: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акта может корректироваться (сокращаться или дополняться).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6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 xml:space="preserve">едомственному </w:t>
      </w:r>
      <w:r w:rsidR="006C2875"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наблюдения</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основание проведения наблюдения)</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контрольного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мероприятия и должностных лиц проверочной группы, проводивших наблюдение)</w:t>
      </w:r>
    </w:p>
    <w:p w:rsidR="00520B2B" w:rsidRPr="008F2F97" w:rsidRDefault="00520B2B" w:rsidP="00520B2B">
      <w:pPr>
        <w:jc w:val="both"/>
        <w:rPr>
          <w:rFonts w:eastAsia="Times New Roman"/>
          <w:lang w:eastAsia="ru-RU"/>
        </w:rPr>
      </w:pPr>
      <w:r w:rsidRPr="008F2F97">
        <w:rPr>
          <w:rFonts w:eastAsia="Times New Roman"/>
          <w:lang w:eastAsia="ru-RU"/>
        </w:rPr>
        <w:t>проведено наблюдение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тема наблюдения)</w:t>
      </w:r>
    </w:p>
    <w:p w:rsidR="00520B2B" w:rsidRPr="008F2F97" w:rsidRDefault="00520B2B" w:rsidP="00520B2B">
      <w:pPr>
        <w:ind w:firstLine="709"/>
        <w:jc w:val="both"/>
        <w:rPr>
          <w:rFonts w:eastAsia="Times New Roman"/>
          <w:lang w:eastAsia="ru-RU"/>
        </w:rPr>
      </w:pPr>
      <w:r w:rsidRPr="008F2F97">
        <w:rPr>
          <w:rFonts w:eastAsia="Times New Roman"/>
          <w:lang w:eastAsia="ru-RU"/>
        </w:rPr>
        <w:t>Цель и предмет наблюдения: 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наблюдения: 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В ходе проведения наблюдения установлено: 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(приводятся сведения об объекте наблюдения: указываются выявленные в ходе проведения наблюдения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нарушения с указанием нарушенных положений законодательных и нормативных правовых актов,</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подтверждающихся документами (заверенными копиями документов), результатами контрольных действий,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на ____ л.</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Акт составили: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лица, входящего в состав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pageBreakBefore/>
        <w:ind w:firstLine="709"/>
        <w:jc w:val="both"/>
        <w:rPr>
          <w:rFonts w:eastAsia="Times New Roman"/>
          <w:lang w:eastAsia="ru-RU"/>
        </w:rPr>
      </w:pPr>
      <w:r w:rsidRPr="008F2F97">
        <w:rPr>
          <w:rFonts w:eastAsia="Times New Roman"/>
          <w:lang w:eastAsia="ru-RU"/>
        </w:rPr>
        <w:lastRenderedPageBreak/>
        <w:t>С актом ознакомлены: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уполномоченного лица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 </w:t>
      </w: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акта может корректироваться (сокращаться или дополняться).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7 </w:t>
      </w:r>
      <w:r w:rsidRPr="008F2F97">
        <w:rPr>
          <w:rFonts w:eastAsia="Times New Roman"/>
          <w:lang w:eastAsia="ru-RU"/>
        </w:rPr>
        <w:br/>
        <w:t>к ведомственному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пересчета</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основание проведения пересчета)</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контрольного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мероприятия и должностных лиц проверочной группы, проводивших пересчет)</w:t>
      </w:r>
    </w:p>
    <w:p w:rsidR="00520B2B" w:rsidRPr="008F2F97" w:rsidRDefault="00520B2B" w:rsidP="00520B2B">
      <w:pPr>
        <w:jc w:val="both"/>
        <w:rPr>
          <w:rFonts w:eastAsia="Times New Roman"/>
          <w:lang w:eastAsia="ru-RU"/>
        </w:rPr>
      </w:pPr>
      <w:r w:rsidRPr="008F2F97">
        <w:rPr>
          <w:rFonts w:eastAsia="Times New Roman"/>
          <w:lang w:eastAsia="ru-RU"/>
        </w:rPr>
        <w:t>проведен пересчет следующих материальных ценностей / имущества / объектов 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(указывается наименование материальных ценностей / имущества / объектов,</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в отношении которых проводится пересчет, а также иная необходимая информация)</w:t>
      </w:r>
    </w:p>
    <w:p w:rsidR="00520B2B" w:rsidRPr="008F2F97" w:rsidRDefault="00520B2B" w:rsidP="00520B2B">
      <w:pPr>
        <w:ind w:firstLine="709"/>
        <w:jc w:val="both"/>
        <w:rPr>
          <w:rFonts w:eastAsia="Times New Roman"/>
          <w:lang w:eastAsia="ru-RU"/>
        </w:rPr>
      </w:pPr>
      <w:r w:rsidRPr="008F2F97">
        <w:rPr>
          <w:rFonts w:eastAsia="Times New Roman"/>
          <w:lang w:eastAsia="ru-RU"/>
        </w:rPr>
        <w:t>Цель и предмет пересчета: 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пересчета: 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В ходе проведения пересчета установлено: 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(приводятся сведения об объекте пересчета: указываются выявленные в ходе проведения пересчета нарушения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с указанием нарушенных положений законодательных и нормативных правовых актов, подтверждающихся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документами (заверенными копиями документов), результатами контрольных действий,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на ____ л.</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Акт составили: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лица, входящего в состав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lastRenderedPageBreak/>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С актом ознакомлены: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уполномоченного лица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 </w:t>
      </w: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акта может корректироваться (сокращаться или дополняться).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8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 xml:space="preserve">едомственному </w:t>
      </w:r>
      <w:r w:rsidR="006C2875"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контрольных обмеров</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основание проведения контрольных обмеров)</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284"/>
        <w:jc w:val="center"/>
        <w:rPr>
          <w:rFonts w:eastAsia="Times New Roman"/>
          <w:lang w:eastAsia="ru-RU"/>
        </w:rPr>
      </w:pPr>
      <w:r w:rsidRPr="008F2F97">
        <w:rPr>
          <w:rFonts w:eastAsia="Times New Roman"/>
          <w:lang w:eastAsia="ru-RU"/>
        </w:rPr>
        <w:t>(указывается полное 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контрольного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мероприятия и должностных лиц проверочной группы, проводивших контрольные обмеры)</w:t>
      </w:r>
    </w:p>
    <w:p w:rsidR="00520B2B" w:rsidRPr="008F2F97" w:rsidRDefault="00520B2B" w:rsidP="00520B2B">
      <w:pPr>
        <w:jc w:val="both"/>
        <w:rPr>
          <w:rFonts w:eastAsia="Times New Roman"/>
          <w:lang w:eastAsia="ru-RU"/>
        </w:rPr>
      </w:pPr>
      <w:r w:rsidRPr="008F2F97">
        <w:rPr>
          <w:rFonts w:eastAsia="Times New Roman"/>
          <w:lang w:eastAsia="ru-RU"/>
        </w:rPr>
        <w:t>проведены контрольные обмеры ________________________________________</w:t>
      </w:r>
    </w:p>
    <w:p w:rsidR="00520B2B" w:rsidRPr="008F2F97" w:rsidRDefault="00520B2B" w:rsidP="00520B2B">
      <w:pPr>
        <w:ind w:firstLine="3969"/>
        <w:jc w:val="center"/>
        <w:rPr>
          <w:rFonts w:eastAsia="Times New Roman"/>
          <w:lang w:eastAsia="ru-RU"/>
        </w:rPr>
      </w:pPr>
      <w:r w:rsidRPr="008F2F97">
        <w:rPr>
          <w:rFonts w:eastAsia="Times New Roman"/>
          <w:lang w:eastAsia="ru-RU"/>
        </w:rPr>
        <w:t>(указывается тема контрольных обмеров)</w:t>
      </w:r>
    </w:p>
    <w:p w:rsidR="00520B2B" w:rsidRPr="008F2F97" w:rsidRDefault="00520B2B" w:rsidP="00520B2B">
      <w:pPr>
        <w:ind w:firstLine="709"/>
        <w:jc w:val="both"/>
        <w:rPr>
          <w:rFonts w:eastAsia="Times New Roman"/>
          <w:lang w:eastAsia="ru-RU"/>
        </w:rPr>
      </w:pPr>
      <w:r w:rsidRPr="008F2F97">
        <w:rPr>
          <w:rFonts w:eastAsia="Times New Roman"/>
          <w:lang w:eastAsia="ru-RU"/>
        </w:rPr>
        <w:t>Цель и предмет контрольных обмеров: 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контрольных обмеров: 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В ходе проведения контрольных обмеров установлено: 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(приводятся сведения о работах / услугах / объектах, в отношении которых проводятся контрольные обмеры: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выявленные в ходе проведения контрольных обмеров нарушения с указанием нарушенных</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положений законодательных и нормативных правовых актов, подтверждающихся документами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(заверенными копиями документов), результатами контрольных действий,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(при наличии, при необходимости):</w:t>
      </w:r>
    </w:p>
    <w:p w:rsidR="00520B2B" w:rsidRPr="008F2F97" w:rsidRDefault="00520B2B" w:rsidP="00520B2B">
      <w:pPr>
        <w:ind w:firstLine="709"/>
        <w:jc w:val="both"/>
        <w:rPr>
          <w:rFonts w:eastAsia="Times New Roman"/>
          <w:lang w:eastAsia="ru-RU"/>
        </w:rPr>
      </w:pPr>
      <w:r w:rsidRPr="008F2F97">
        <w:rPr>
          <w:rFonts w:eastAsia="Times New Roman"/>
          <w:lang w:eastAsia="ru-RU"/>
        </w:rPr>
        <w:t>1. Ведомость перерасчета стоимости работ к акту контрольных обмеров на ____ л. в ____ экз.</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Акт составили: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lastRenderedPageBreak/>
        <w:t>(должность лица, входящего в состав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С актом ознакомлены: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уполномоченного лица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 </w:t>
      </w: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акта может корректироваться (сокращаться или дополняться).</w:t>
      </w:r>
    </w:p>
    <w:p w:rsidR="00520B2B" w:rsidRPr="008F2F97" w:rsidRDefault="00520B2B" w:rsidP="00520B2B">
      <w:pPr>
        <w:jc w:val="center"/>
        <w:rPr>
          <w:rFonts w:eastAsia="Times New Roman"/>
          <w:lang w:eastAsia="ru-RU"/>
        </w:rPr>
      </w:pPr>
    </w:p>
    <w:p w:rsidR="00520B2B" w:rsidRPr="008F2F97" w:rsidRDefault="00520B2B" w:rsidP="00520B2B">
      <w:pPr>
        <w:pageBreakBefore/>
        <w:ind w:left="5103"/>
        <w:jc w:val="center"/>
        <w:rPr>
          <w:rFonts w:eastAsia="Times New Roman"/>
          <w:lang w:eastAsia="ru-RU"/>
        </w:rPr>
      </w:pPr>
      <w:r w:rsidRPr="008F2F97">
        <w:rPr>
          <w:rFonts w:eastAsia="Times New Roman"/>
          <w:lang w:eastAsia="ru-RU"/>
        </w:rPr>
        <w:lastRenderedPageBreak/>
        <w:t xml:space="preserve">Приложение </w:t>
      </w:r>
      <w:r w:rsidRPr="008F2F97">
        <w:rPr>
          <w:rFonts w:eastAsia="Times New Roman"/>
          <w:lang w:eastAsia="ru-RU"/>
        </w:rPr>
        <w:br/>
        <w:t>к акту контрольных обмеров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ВЕДОМОСТЬ (РАСЧЕТ) </w:t>
      </w:r>
      <w:r w:rsidRPr="008F2F97">
        <w:rPr>
          <w:rFonts w:eastAsia="Times New Roman"/>
          <w:lang w:eastAsia="ru-RU"/>
        </w:rPr>
        <w:br/>
        <w:t xml:space="preserve">перерасчета стоимости работ </w:t>
      </w:r>
      <w:r w:rsidRPr="008F2F97">
        <w:rPr>
          <w:rFonts w:eastAsia="Times New Roman"/>
          <w:lang w:eastAsia="ru-RU"/>
        </w:rPr>
        <w:br/>
        <w:t>к акту контрольных обмеров</w:t>
      </w:r>
    </w:p>
    <w:p w:rsidR="00520B2B" w:rsidRPr="008F2F97" w:rsidRDefault="00520B2B" w:rsidP="00520B2B">
      <w:pPr>
        <w:jc w:val="center"/>
        <w:rPr>
          <w:rFonts w:eastAsia="Times New Roman"/>
          <w:lang w:eastAsia="ru-RU"/>
        </w:rPr>
      </w:pPr>
      <w:r w:rsidRPr="008F2F97">
        <w:rPr>
          <w:rFonts w:eastAsia="Times New Roman"/>
          <w:lang w:eastAsia="ru-RU"/>
        </w:rPr>
        <w:t xml:space="preserve">от «___» ___________ 20___ г. </w:t>
      </w:r>
      <w:r w:rsidRPr="008F2F97">
        <w:rPr>
          <w:rFonts w:eastAsia="Times New Roman"/>
          <w:lang w:eastAsia="ru-RU"/>
        </w:rPr>
        <w:br/>
        <w:t>по 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(наименование объекта)</w:t>
      </w:r>
    </w:p>
    <w:p w:rsidR="00520B2B" w:rsidRPr="008F2F97" w:rsidRDefault="00520B2B" w:rsidP="00520B2B">
      <w:pPr>
        <w:jc w:val="center"/>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7"/>
        <w:gridCol w:w="914"/>
        <w:gridCol w:w="1551"/>
        <w:gridCol w:w="1136"/>
        <w:gridCol w:w="1200"/>
        <w:gridCol w:w="538"/>
        <w:gridCol w:w="935"/>
        <w:gridCol w:w="935"/>
        <w:gridCol w:w="1120"/>
      </w:tblGrid>
      <w:tr w:rsidR="00520B2B" w:rsidRPr="008F2F97" w:rsidTr="00520B2B">
        <w:tc>
          <w:tcPr>
            <w:tcW w:w="1877" w:type="dxa"/>
            <w:gridSpan w:val="2"/>
            <w:vMerge w:val="restart"/>
            <w:shd w:val="clear" w:color="auto" w:fill="auto"/>
          </w:tcPr>
          <w:p w:rsidR="00520B2B" w:rsidRPr="008F2F97" w:rsidRDefault="00520B2B" w:rsidP="00520B2B">
            <w:pPr>
              <w:jc w:val="center"/>
            </w:pPr>
            <w:r w:rsidRPr="008F2F97">
              <w:t xml:space="preserve">№ </w:t>
            </w:r>
            <w:r w:rsidRPr="008F2F97">
              <w:br/>
              <w:t>позиции</w:t>
            </w:r>
          </w:p>
        </w:tc>
        <w:tc>
          <w:tcPr>
            <w:tcW w:w="1651" w:type="dxa"/>
            <w:vMerge w:val="restart"/>
            <w:shd w:val="clear" w:color="auto" w:fill="auto"/>
          </w:tcPr>
          <w:p w:rsidR="00520B2B" w:rsidRPr="008F2F97" w:rsidRDefault="00520B2B" w:rsidP="00520B2B">
            <w:pPr>
              <w:jc w:val="center"/>
            </w:pPr>
            <w:r w:rsidRPr="008F2F97">
              <w:t>Шифр, наименова</w:t>
            </w:r>
            <w:r w:rsidRPr="008F2F97">
              <w:softHyphen/>
              <w:t>ние работ и затрат</w:t>
            </w:r>
          </w:p>
        </w:tc>
        <w:tc>
          <w:tcPr>
            <w:tcW w:w="1207" w:type="dxa"/>
            <w:vMerge w:val="restart"/>
            <w:shd w:val="clear" w:color="auto" w:fill="auto"/>
          </w:tcPr>
          <w:p w:rsidR="00520B2B" w:rsidRPr="008F2F97" w:rsidRDefault="00520B2B" w:rsidP="00520B2B">
            <w:pPr>
              <w:jc w:val="center"/>
            </w:pPr>
            <w:r w:rsidRPr="008F2F97">
              <w:t>Единица измере</w:t>
            </w:r>
            <w:r w:rsidRPr="008F2F97">
              <w:softHyphen/>
              <w:t>ния</w:t>
            </w:r>
          </w:p>
        </w:tc>
        <w:tc>
          <w:tcPr>
            <w:tcW w:w="2835" w:type="dxa"/>
            <w:gridSpan w:val="3"/>
            <w:shd w:val="clear" w:color="auto" w:fill="auto"/>
          </w:tcPr>
          <w:p w:rsidR="00520B2B" w:rsidRPr="008F2F97" w:rsidRDefault="00520B2B" w:rsidP="00520B2B">
            <w:pPr>
              <w:jc w:val="center"/>
            </w:pPr>
            <w:r w:rsidRPr="008F2F97">
              <w:t>Объем работ</w:t>
            </w:r>
          </w:p>
        </w:tc>
        <w:tc>
          <w:tcPr>
            <w:tcW w:w="992" w:type="dxa"/>
            <w:vMerge w:val="restart"/>
            <w:shd w:val="clear" w:color="auto" w:fill="auto"/>
          </w:tcPr>
          <w:p w:rsidR="00520B2B" w:rsidRPr="008F2F97" w:rsidRDefault="00520B2B" w:rsidP="00520B2B">
            <w:pPr>
              <w:jc w:val="center"/>
            </w:pPr>
            <w:r w:rsidRPr="008F2F97">
              <w:t>Откло</w:t>
            </w:r>
            <w:r w:rsidRPr="008F2F97">
              <w:softHyphen/>
              <w:t>нение</w:t>
            </w:r>
          </w:p>
        </w:tc>
        <w:tc>
          <w:tcPr>
            <w:tcW w:w="1190" w:type="dxa"/>
            <w:vMerge w:val="restart"/>
            <w:shd w:val="clear" w:color="auto" w:fill="auto"/>
          </w:tcPr>
          <w:p w:rsidR="00520B2B" w:rsidRPr="008F2F97" w:rsidRDefault="00520B2B" w:rsidP="00520B2B">
            <w:pPr>
              <w:jc w:val="center"/>
            </w:pPr>
            <w:r w:rsidRPr="008F2F97">
              <w:t>Стои</w:t>
            </w:r>
            <w:r w:rsidRPr="008F2F97">
              <w:softHyphen/>
              <w:t>мость</w:t>
            </w:r>
          </w:p>
          <w:p w:rsidR="00520B2B" w:rsidRPr="008F2F97" w:rsidRDefault="00520B2B" w:rsidP="00520B2B">
            <w:pPr>
              <w:jc w:val="center"/>
            </w:pPr>
            <w:r w:rsidRPr="008F2F97">
              <w:t>(рублей)</w:t>
            </w:r>
          </w:p>
        </w:tc>
      </w:tr>
      <w:tr w:rsidR="00520B2B" w:rsidRPr="008F2F97" w:rsidTr="00520B2B">
        <w:trPr>
          <w:trHeight w:val="322"/>
        </w:trPr>
        <w:tc>
          <w:tcPr>
            <w:tcW w:w="1877" w:type="dxa"/>
            <w:gridSpan w:val="2"/>
            <w:vMerge/>
            <w:shd w:val="clear" w:color="auto" w:fill="auto"/>
          </w:tcPr>
          <w:p w:rsidR="00520B2B" w:rsidRPr="008F2F97" w:rsidRDefault="00520B2B" w:rsidP="00520B2B">
            <w:pPr>
              <w:jc w:val="center"/>
            </w:pPr>
          </w:p>
        </w:tc>
        <w:tc>
          <w:tcPr>
            <w:tcW w:w="1651" w:type="dxa"/>
            <w:vMerge/>
            <w:shd w:val="clear" w:color="auto" w:fill="auto"/>
          </w:tcPr>
          <w:p w:rsidR="00520B2B" w:rsidRPr="008F2F97" w:rsidRDefault="00520B2B" w:rsidP="00520B2B">
            <w:pPr>
              <w:jc w:val="center"/>
            </w:pPr>
          </w:p>
        </w:tc>
        <w:tc>
          <w:tcPr>
            <w:tcW w:w="1207" w:type="dxa"/>
            <w:vMerge/>
            <w:shd w:val="clear" w:color="auto" w:fill="auto"/>
          </w:tcPr>
          <w:p w:rsidR="00520B2B" w:rsidRPr="008F2F97" w:rsidRDefault="00520B2B" w:rsidP="00520B2B">
            <w:pPr>
              <w:jc w:val="center"/>
            </w:pPr>
          </w:p>
        </w:tc>
        <w:tc>
          <w:tcPr>
            <w:tcW w:w="1276" w:type="dxa"/>
            <w:vMerge w:val="restart"/>
            <w:shd w:val="clear" w:color="auto" w:fill="auto"/>
          </w:tcPr>
          <w:p w:rsidR="00520B2B" w:rsidRPr="008F2F97" w:rsidRDefault="00520B2B" w:rsidP="00520B2B">
            <w:pPr>
              <w:jc w:val="center"/>
            </w:pPr>
            <w:r w:rsidRPr="008F2F97">
              <w:t>по акту приемки</w:t>
            </w:r>
          </w:p>
        </w:tc>
        <w:tc>
          <w:tcPr>
            <w:tcW w:w="1559" w:type="dxa"/>
            <w:gridSpan w:val="2"/>
            <w:vMerge w:val="restart"/>
            <w:shd w:val="clear" w:color="auto" w:fill="auto"/>
          </w:tcPr>
          <w:p w:rsidR="00520B2B" w:rsidRPr="008F2F97" w:rsidRDefault="00520B2B" w:rsidP="00520B2B">
            <w:pPr>
              <w:jc w:val="center"/>
            </w:pPr>
            <w:r w:rsidRPr="008F2F97">
              <w:t>фактически по резуль</w:t>
            </w:r>
            <w:r w:rsidRPr="008F2F97">
              <w:softHyphen/>
              <w:t>татам контроль</w:t>
            </w:r>
            <w:r w:rsidRPr="008F2F97">
              <w:softHyphen/>
              <w:t>ного обмера</w:t>
            </w:r>
          </w:p>
        </w:tc>
        <w:tc>
          <w:tcPr>
            <w:tcW w:w="992" w:type="dxa"/>
            <w:vMerge/>
            <w:shd w:val="clear" w:color="auto" w:fill="auto"/>
          </w:tcPr>
          <w:p w:rsidR="00520B2B" w:rsidRPr="008F2F97" w:rsidRDefault="00520B2B" w:rsidP="00520B2B">
            <w:pPr>
              <w:jc w:val="center"/>
            </w:pPr>
          </w:p>
        </w:tc>
        <w:tc>
          <w:tcPr>
            <w:tcW w:w="1190" w:type="dxa"/>
            <w:vMerge/>
            <w:shd w:val="clear" w:color="auto" w:fill="auto"/>
          </w:tcPr>
          <w:p w:rsidR="00520B2B" w:rsidRPr="008F2F97" w:rsidRDefault="00520B2B" w:rsidP="00520B2B">
            <w:pPr>
              <w:jc w:val="center"/>
            </w:pPr>
          </w:p>
        </w:tc>
      </w:tr>
      <w:tr w:rsidR="00520B2B" w:rsidRPr="008F2F97" w:rsidTr="00520B2B">
        <w:trPr>
          <w:cantSplit/>
          <w:trHeight w:val="1134"/>
        </w:trPr>
        <w:tc>
          <w:tcPr>
            <w:tcW w:w="908" w:type="dxa"/>
            <w:shd w:val="clear" w:color="auto" w:fill="auto"/>
          </w:tcPr>
          <w:p w:rsidR="00520B2B" w:rsidRPr="008F2F97" w:rsidRDefault="00520B2B" w:rsidP="00520B2B">
            <w:pPr>
              <w:jc w:val="center"/>
            </w:pPr>
            <w:r w:rsidRPr="008F2F97">
              <w:t>по смете</w:t>
            </w:r>
          </w:p>
        </w:tc>
        <w:tc>
          <w:tcPr>
            <w:tcW w:w="969" w:type="dxa"/>
            <w:shd w:val="clear" w:color="auto" w:fill="auto"/>
          </w:tcPr>
          <w:p w:rsidR="00520B2B" w:rsidRPr="008F2F97" w:rsidRDefault="00520B2B" w:rsidP="00520B2B">
            <w:pPr>
              <w:jc w:val="center"/>
            </w:pPr>
            <w:r w:rsidRPr="008F2F97">
              <w:t>по актам при</w:t>
            </w:r>
            <w:r w:rsidRPr="008F2F97">
              <w:softHyphen/>
              <w:t>емки</w:t>
            </w:r>
          </w:p>
        </w:tc>
        <w:tc>
          <w:tcPr>
            <w:tcW w:w="1651" w:type="dxa"/>
            <w:vMerge/>
            <w:shd w:val="clear" w:color="auto" w:fill="auto"/>
          </w:tcPr>
          <w:p w:rsidR="00520B2B" w:rsidRPr="008F2F97" w:rsidRDefault="00520B2B" w:rsidP="00520B2B">
            <w:pPr>
              <w:jc w:val="center"/>
            </w:pPr>
          </w:p>
        </w:tc>
        <w:tc>
          <w:tcPr>
            <w:tcW w:w="1207" w:type="dxa"/>
            <w:vMerge/>
            <w:shd w:val="clear" w:color="auto" w:fill="auto"/>
          </w:tcPr>
          <w:p w:rsidR="00520B2B" w:rsidRPr="008F2F97" w:rsidRDefault="00520B2B" w:rsidP="00520B2B">
            <w:pPr>
              <w:jc w:val="center"/>
            </w:pPr>
          </w:p>
        </w:tc>
        <w:tc>
          <w:tcPr>
            <w:tcW w:w="1276" w:type="dxa"/>
            <w:vMerge/>
            <w:shd w:val="clear" w:color="auto" w:fill="auto"/>
          </w:tcPr>
          <w:p w:rsidR="00520B2B" w:rsidRPr="008F2F97" w:rsidRDefault="00520B2B" w:rsidP="00520B2B">
            <w:pPr>
              <w:jc w:val="center"/>
            </w:pPr>
          </w:p>
        </w:tc>
        <w:tc>
          <w:tcPr>
            <w:tcW w:w="1559" w:type="dxa"/>
            <w:gridSpan w:val="2"/>
            <w:vMerge/>
            <w:shd w:val="clear" w:color="auto" w:fill="auto"/>
          </w:tcPr>
          <w:p w:rsidR="00520B2B" w:rsidRPr="008F2F97" w:rsidRDefault="00520B2B" w:rsidP="00520B2B">
            <w:pPr>
              <w:jc w:val="center"/>
            </w:pPr>
          </w:p>
        </w:tc>
        <w:tc>
          <w:tcPr>
            <w:tcW w:w="992" w:type="dxa"/>
            <w:vMerge/>
            <w:shd w:val="clear" w:color="auto" w:fill="auto"/>
          </w:tcPr>
          <w:p w:rsidR="00520B2B" w:rsidRPr="008F2F97" w:rsidRDefault="00520B2B" w:rsidP="00520B2B">
            <w:pPr>
              <w:jc w:val="center"/>
            </w:pPr>
          </w:p>
        </w:tc>
        <w:tc>
          <w:tcPr>
            <w:tcW w:w="1190" w:type="dxa"/>
            <w:vMerge/>
            <w:shd w:val="clear" w:color="auto" w:fill="auto"/>
          </w:tcPr>
          <w:p w:rsidR="00520B2B" w:rsidRPr="008F2F97" w:rsidRDefault="00520B2B" w:rsidP="00520B2B">
            <w:pPr>
              <w:jc w:val="center"/>
            </w:pPr>
          </w:p>
        </w:tc>
      </w:tr>
      <w:tr w:rsidR="00520B2B" w:rsidRPr="008F2F97" w:rsidTr="00520B2B">
        <w:tc>
          <w:tcPr>
            <w:tcW w:w="908" w:type="dxa"/>
            <w:shd w:val="clear" w:color="auto" w:fill="auto"/>
          </w:tcPr>
          <w:p w:rsidR="00520B2B" w:rsidRPr="008F2F97" w:rsidRDefault="00520B2B" w:rsidP="00520B2B">
            <w:pPr>
              <w:jc w:val="center"/>
            </w:pPr>
            <w:r w:rsidRPr="008F2F97">
              <w:t>1</w:t>
            </w:r>
          </w:p>
        </w:tc>
        <w:tc>
          <w:tcPr>
            <w:tcW w:w="969" w:type="dxa"/>
            <w:shd w:val="clear" w:color="auto" w:fill="auto"/>
          </w:tcPr>
          <w:p w:rsidR="00520B2B" w:rsidRPr="008F2F97" w:rsidRDefault="00520B2B" w:rsidP="00520B2B">
            <w:pPr>
              <w:jc w:val="center"/>
            </w:pPr>
            <w:r w:rsidRPr="008F2F97">
              <w:t>2</w:t>
            </w:r>
          </w:p>
        </w:tc>
        <w:tc>
          <w:tcPr>
            <w:tcW w:w="1651" w:type="dxa"/>
            <w:shd w:val="clear" w:color="auto" w:fill="auto"/>
          </w:tcPr>
          <w:p w:rsidR="00520B2B" w:rsidRPr="008F2F97" w:rsidRDefault="00520B2B" w:rsidP="00520B2B">
            <w:pPr>
              <w:jc w:val="center"/>
            </w:pPr>
            <w:r w:rsidRPr="008F2F97">
              <w:t>3</w:t>
            </w:r>
          </w:p>
        </w:tc>
        <w:tc>
          <w:tcPr>
            <w:tcW w:w="1207" w:type="dxa"/>
            <w:shd w:val="clear" w:color="auto" w:fill="auto"/>
          </w:tcPr>
          <w:p w:rsidR="00520B2B" w:rsidRPr="008F2F97" w:rsidRDefault="00520B2B" w:rsidP="00520B2B">
            <w:pPr>
              <w:jc w:val="center"/>
            </w:pPr>
            <w:r w:rsidRPr="008F2F97">
              <w:t>4</w:t>
            </w:r>
          </w:p>
        </w:tc>
        <w:tc>
          <w:tcPr>
            <w:tcW w:w="1276" w:type="dxa"/>
            <w:shd w:val="clear" w:color="auto" w:fill="auto"/>
          </w:tcPr>
          <w:p w:rsidR="00520B2B" w:rsidRPr="008F2F97" w:rsidRDefault="00520B2B" w:rsidP="00520B2B">
            <w:pPr>
              <w:jc w:val="center"/>
            </w:pPr>
            <w:r w:rsidRPr="008F2F97">
              <w:t>5</w:t>
            </w:r>
          </w:p>
        </w:tc>
        <w:tc>
          <w:tcPr>
            <w:tcW w:w="567"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r w:rsidRPr="008F2F97">
              <w:t>6</w:t>
            </w:r>
          </w:p>
        </w:tc>
        <w:tc>
          <w:tcPr>
            <w:tcW w:w="992" w:type="dxa"/>
            <w:shd w:val="clear" w:color="auto" w:fill="auto"/>
          </w:tcPr>
          <w:p w:rsidR="00520B2B" w:rsidRPr="008F2F97" w:rsidRDefault="00520B2B" w:rsidP="00520B2B">
            <w:pPr>
              <w:jc w:val="center"/>
            </w:pPr>
            <w:r w:rsidRPr="008F2F97">
              <w:t>7</w:t>
            </w:r>
          </w:p>
        </w:tc>
        <w:tc>
          <w:tcPr>
            <w:tcW w:w="1190" w:type="dxa"/>
            <w:shd w:val="clear" w:color="auto" w:fill="auto"/>
          </w:tcPr>
          <w:p w:rsidR="00520B2B" w:rsidRPr="008F2F97" w:rsidRDefault="00520B2B" w:rsidP="00520B2B">
            <w:pPr>
              <w:jc w:val="center"/>
            </w:pPr>
            <w:r w:rsidRPr="008F2F97">
              <w:t>8</w:t>
            </w:r>
          </w:p>
        </w:tc>
      </w:tr>
      <w:tr w:rsidR="00520B2B" w:rsidRPr="008F2F97" w:rsidTr="00520B2B">
        <w:tc>
          <w:tcPr>
            <w:tcW w:w="908" w:type="dxa"/>
            <w:shd w:val="clear" w:color="auto" w:fill="auto"/>
          </w:tcPr>
          <w:p w:rsidR="00520B2B" w:rsidRPr="008F2F97" w:rsidRDefault="00520B2B" w:rsidP="00520B2B"/>
        </w:tc>
        <w:tc>
          <w:tcPr>
            <w:tcW w:w="969" w:type="dxa"/>
            <w:shd w:val="clear" w:color="auto" w:fill="auto"/>
          </w:tcPr>
          <w:p w:rsidR="00520B2B" w:rsidRPr="008F2F97" w:rsidRDefault="00520B2B" w:rsidP="00520B2B">
            <w:pPr>
              <w:jc w:val="center"/>
            </w:pPr>
          </w:p>
        </w:tc>
        <w:tc>
          <w:tcPr>
            <w:tcW w:w="1651" w:type="dxa"/>
            <w:shd w:val="clear" w:color="auto" w:fill="auto"/>
          </w:tcPr>
          <w:p w:rsidR="00520B2B" w:rsidRPr="008F2F97" w:rsidRDefault="00520B2B" w:rsidP="00520B2B">
            <w:r w:rsidRPr="008F2F97">
              <w:t>сметный расчет</w:t>
            </w:r>
          </w:p>
          <w:p w:rsidR="00520B2B" w:rsidRPr="008F2F97" w:rsidRDefault="00520B2B" w:rsidP="00520B2B">
            <w:r w:rsidRPr="008F2F97">
              <w:t xml:space="preserve">дата, </w:t>
            </w:r>
            <w:r w:rsidRPr="008F2F97">
              <w:br/>
              <w:t>№ акта приемки</w:t>
            </w:r>
          </w:p>
        </w:tc>
        <w:tc>
          <w:tcPr>
            <w:tcW w:w="1207"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567"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1190" w:type="dxa"/>
            <w:shd w:val="clear" w:color="auto" w:fill="auto"/>
          </w:tcPr>
          <w:p w:rsidR="00520B2B" w:rsidRPr="008F2F97" w:rsidRDefault="00520B2B" w:rsidP="00520B2B">
            <w:pPr>
              <w:jc w:val="center"/>
            </w:pPr>
          </w:p>
        </w:tc>
      </w:tr>
      <w:tr w:rsidR="00520B2B" w:rsidRPr="008F2F97" w:rsidTr="00520B2B">
        <w:tc>
          <w:tcPr>
            <w:tcW w:w="908" w:type="dxa"/>
            <w:shd w:val="clear" w:color="auto" w:fill="auto"/>
          </w:tcPr>
          <w:p w:rsidR="00520B2B" w:rsidRPr="008F2F97" w:rsidRDefault="00520B2B" w:rsidP="00520B2B"/>
        </w:tc>
        <w:tc>
          <w:tcPr>
            <w:tcW w:w="969" w:type="dxa"/>
            <w:shd w:val="clear" w:color="auto" w:fill="auto"/>
          </w:tcPr>
          <w:p w:rsidR="00520B2B" w:rsidRPr="008F2F97" w:rsidRDefault="00520B2B" w:rsidP="00520B2B">
            <w:pPr>
              <w:jc w:val="center"/>
            </w:pPr>
          </w:p>
        </w:tc>
        <w:tc>
          <w:tcPr>
            <w:tcW w:w="1651" w:type="dxa"/>
            <w:shd w:val="clear" w:color="auto" w:fill="auto"/>
          </w:tcPr>
          <w:p w:rsidR="00520B2B" w:rsidRPr="008F2F97" w:rsidRDefault="00520B2B" w:rsidP="00520B2B"/>
        </w:tc>
        <w:tc>
          <w:tcPr>
            <w:tcW w:w="1207"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567"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1190" w:type="dxa"/>
            <w:shd w:val="clear" w:color="auto" w:fill="auto"/>
          </w:tcPr>
          <w:p w:rsidR="00520B2B" w:rsidRPr="008F2F97" w:rsidRDefault="00520B2B" w:rsidP="00520B2B">
            <w:pPr>
              <w:jc w:val="center"/>
            </w:pPr>
          </w:p>
        </w:tc>
      </w:tr>
      <w:tr w:rsidR="00520B2B" w:rsidRPr="008F2F97" w:rsidTr="00520B2B">
        <w:tc>
          <w:tcPr>
            <w:tcW w:w="908" w:type="dxa"/>
            <w:shd w:val="clear" w:color="auto" w:fill="auto"/>
          </w:tcPr>
          <w:p w:rsidR="00520B2B" w:rsidRPr="008F2F97" w:rsidRDefault="00520B2B" w:rsidP="00520B2B">
            <w:r w:rsidRPr="008F2F97">
              <w:t>Итого</w:t>
            </w:r>
          </w:p>
        </w:tc>
        <w:tc>
          <w:tcPr>
            <w:tcW w:w="969" w:type="dxa"/>
            <w:shd w:val="clear" w:color="auto" w:fill="auto"/>
          </w:tcPr>
          <w:p w:rsidR="00520B2B" w:rsidRPr="008F2F97" w:rsidRDefault="00520B2B" w:rsidP="00520B2B">
            <w:pPr>
              <w:jc w:val="center"/>
            </w:pPr>
          </w:p>
        </w:tc>
        <w:tc>
          <w:tcPr>
            <w:tcW w:w="1651" w:type="dxa"/>
            <w:shd w:val="clear" w:color="auto" w:fill="auto"/>
          </w:tcPr>
          <w:p w:rsidR="00520B2B" w:rsidRPr="008F2F97" w:rsidRDefault="00520B2B" w:rsidP="00520B2B"/>
        </w:tc>
        <w:tc>
          <w:tcPr>
            <w:tcW w:w="1207" w:type="dxa"/>
            <w:shd w:val="clear" w:color="auto" w:fill="auto"/>
          </w:tcPr>
          <w:p w:rsidR="00520B2B" w:rsidRPr="008F2F97" w:rsidRDefault="00520B2B" w:rsidP="00520B2B">
            <w:pPr>
              <w:jc w:val="center"/>
            </w:pPr>
          </w:p>
        </w:tc>
        <w:tc>
          <w:tcPr>
            <w:tcW w:w="1276" w:type="dxa"/>
            <w:shd w:val="clear" w:color="auto" w:fill="auto"/>
          </w:tcPr>
          <w:p w:rsidR="00520B2B" w:rsidRPr="008F2F97" w:rsidRDefault="00520B2B" w:rsidP="00520B2B">
            <w:pPr>
              <w:jc w:val="center"/>
            </w:pPr>
          </w:p>
        </w:tc>
        <w:tc>
          <w:tcPr>
            <w:tcW w:w="567"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992" w:type="dxa"/>
            <w:shd w:val="clear" w:color="auto" w:fill="auto"/>
          </w:tcPr>
          <w:p w:rsidR="00520B2B" w:rsidRPr="008F2F97" w:rsidRDefault="00520B2B" w:rsidP="00520B2B">
            <w:pPr>
              <w:jc w:val="center"/>
            </w:pPr>
          </w:p>
        </w:tc>
        <w:tc>
          <w:tcPr>
            <w:tcW w:w="1190" w:type="dxa"/>
            <w:shd w:val="clear" w:color="auto" w:fill="auto"/>
          </w:tcPr>
          <w:p w:rsidR="00520B2B" w:rsidRPr="008F2F97" w:rsidRDefault="00520B2B" w:rsidP="00520B2B">
            <w:pPr>
              <w:jc w:val="center"/>
            </w:pPr>
            <w:r w:rsidRPr="008F2F97">
              <w:t>сумма</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Подписи: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лица, входящего в состав проверочной группы)</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уполномоченного лица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(наименование) настоящей ведомости (расчета) может корректироваться (сокращаться или дополняться).</w:t>
      </w: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9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СПРАВКА </w:t>
      </w:r>
      <w:r w:rsidRPr="008F2F97">
        <w:rPr>
          <w:rFonts w:eastAsia="Times New Roman"/>
          <w:lang w:eastAsia="ru-RU"/>
        </w:rPr>
        <w:br/>
        <w:t>о завершении контрольных действий</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 населенный пункт)</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ind w:firstLine="2835"/>
        <w:jc w:val="center"/>
        <w:rPr>
          <w:rFonts w:eastAsia="Times New Roman"/>
          <w:lang w:eastAsia="ru-RU"/>
        </w:rPr>
      </w:pPr>
      <w:r w:rsidRPr="008F2F97">
        <w:rPr>
          <w:rFonts w:eastAsia="Times New Roman"/>
          <w:lang w:eastAsia="ru-RU"/>
        </w:rPr>
        <w:t>(указывается основание проведения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контрольного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мероприятия и должностных лиц проверочной группы, проводивших контрольное мероприятие)</w:t>
      </w:r>
    </w:p>
    <w:p w:rsidR="00520B2B" w:rsidRPr="008F2F97" w:rsidRDefault="00520B2B" w:rsidP="00520B2B">
      <w:pPr>
        <w:jc w:val="both"/>
        <w:rPr>
          <w:rFonts w:eastAsia="Times New Roman"/>
          <w:lang w:eastAsia="ru-RU"/>
        </w:rPr>
      </w:pPr>
      <w:r w:rsidRPr="008F2F97">
        <w:rPr>
          <w:rFonts w:eastAsia="Times New Roman"/>
          <w:lang w:eastAsia="ru-RU"/>
        </w:rPr>
        <w:t>проведено контрольное мероприятие.</w:t>
      </w:r>
    </w:p>
    <w:p w:rsidR="00520B2B" w:rsidRPr="008F2F97" w:rsidRDefault="00520B2B" w:rsidP="00520B2B">
      <w:pPr>
        <w:ind w:firstLine="709"/>
        <w:jc w:val="both"/>
        <w:rPr>
          <w:rFonts w:eastAsia="Times New Roman"/>
          <w:lang w:eastAsia="ru-RU"/>
        </w:rPr>
      </w:pPr>
      <w:r w:rsidRPr="008F2F97">
        <w:rPr>
          <w:rFonts w:eastAsia="Times New Roman"/>
          <w:lang w:eastAsia="ru-RU"/>
        </w:rPr>
        <w:t>Тема контрольного мероприятия: 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контрольного мероприятия: 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Контрольные действия по месту нахождения объекта контроля окончены «___» ___________ 20___ г.</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Справку составил:</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Справку получил:</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(должность руководителя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(подпись) (инициалы, фамилия)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10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едомственному стандарту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АКТ </w:t>
      </w:r>
      <w:r w:rsidRPr="008F2F97">
        <w:rPr>
          <w:rFonts w:eastAsia="Times New Roman"/>
          <w:lang w:eastAsia="ru-RU"/>
        </w:rPr>
        <w:br/>
        <w:t>по результатам проверки (ревизии)</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наименование ведомственного Стандарта внутреннего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муниципального финансового контроля «Проведение проверок, ревизий и обследований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и оформление их результатов», распоряжение о назначении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или сокращенное наименование объекта проверки (ревизии))</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руководителя проверочной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группы и всех должностных лиц сектора муниципального финансового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Местной администрации внутригородского муниципального образования города федерального значения Санкт-Петербурга поселок Стрельна, проводивших контрольное мероприятие)</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Проведена ______________________________________________________</w:t>
      </w:r>
    </w:p>
    <w:p w:rsidR="00520B2B" w:rsidRPr="008F2F97" w:rsidRDefault="00520B2B" w:rsidP="00520B2B">
      <w:pPr>
        <w:ind w:left="2127"/>
        <w:jc w:val="center"/>
        <w:rPr>
          <w:rFonts w:eastAsia="Times New Roman"/>
          <w:lang w:eastAsia="ru-RU"/>
        </w:rPr>
      </w:pPr>
      <w:r w:rsidRPr="008F2F97">
        <w:rPr>
          <w:rFonts w:eastAsia="Times New Roman"/>
          <w:lang w:eastAsia="ru-RU"/>
        </w:rPr>
        <w:t xml:space="preserve">(указываются: наименование контрольного мероприятия, </w:t>
      </w:r>
      <w:r w:rsidRPr="008F2F97">
        <w:rPr>
          <w:rFonts w:eastAsia="Times New Roman"/>
          <w:lang w:eastAsia="ru-RU"/>
        </w:rPr>
        <w:br/>
        <w:t>метод контроля, форма контрольного мероприятия)</w:t>
      </w:r>
    </w:p>
    <w:p w:rsidR="00520B2B" w:rsidRPr="008F2F97" w:rsidRDefault="00520B2B" w:rsidP="00520B2B">
      <w:pPr>
        <w:ind w:firstLine="709"/>
        <w:jc w:val="both"/>
        <w:rPr>
          <w:rFonts w:eastAsia="Times New Roman"/>
          <w:lang w:eastAsia="ru-RU"/>
        </w:rPr>
      </w:pPr>
      <w:r w:rsidRPr="008F2F97">
        <w:rPr>
          <w:rFonts w:eastAsia="Times New Roman"/>
          <w:lang w:eastAsia="ru-RU"/>
        </w:rPr>
        <w:t>Наименование контрольного мероприятия (тема): 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контрольного мероприятия: 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Общие сведения об объекте контроля: ______________________________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(могут быть приведены сведения об объекте контроля: устав, положение об объекте контроля, перечень</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должностных лиц, ответственных за финансово-хозяйственную деятельность, ИНН, ведомственная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принадлежность и наименование вышестоящего органа (при наличии), открытые лицевые счета)</w:t>
      </w:r>
    </w:p>
    <w:p w:rsidR="00520B2B" w:rsidRPr="008F2F97" w:rsidRDefault="00520B2B" w:rsidP="00520B2B">
      <w:pPr>
        <w:ind w:firstLine="709"/>
        <w:jc w:val="both"/>
        <w:rPr>
          <w:rFonts w:eastAsia="Times New Roman"/>
          <w:lang w:eastAsia="ru-RU"/>
        </w:rPr>
      </w:pPr>
      <w:r w:rsidRPr="008F2F97">
        <w:rPr>
          <w:rFonts w:eastAsia="Times New Roman"/>
          <w:lang w:eastAsia="ru-RU"/>
        </w:rPr>
        <w:t>Результаты контрольного мероприятия: _____________________________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выявленные в ходе контрольного мероприятия нарушения с указанием</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lastRenderedPageBreak/>
        <w:t>нарушенных положений законодательных и нормативных правовых актов, подтверждающихся</w:t>
      </w:r>
    </w:p>
    <w:p w:rsidR="00520B2B" w:rsidRPr="008F2F97" w:rsidRDefault="00520B2B" w:rsidP="00520B2B">
      <w:pPr>
        <w:jc w:val="center"/>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документами (заверенными копиями документов), результатами контрольных действий,</w:t>
      </w:r>
    </w:p>
    <w:p w:rsidR="00520B2B" w:rsidRPr="008F2F97" w:rsidRDefault="00520B2B" w:rsidP="00520B2B">
      <w:pPr>
        <w:jc w:val="center"/>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на ____ л.</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1633"/>
        <w:gridCol w:w="404"/>
        <w:gridCol w:w="2236"/>
        <w:gridCol w:w="665"/>
        <w:gridCol w:w="1582"/>
        <w:gridCol w:w="403"/>
        <w:gridCol w:w="2263"/>
      </w:tblGrid>
      <w:tr w:rsidR="00520B2B" w:rsidRPr="008F2F97" w:rsidTr="00520B2B">
        <w:tc>
          <w:tcPr>
            <w:tcW w:w="4592" w:type="dxa"/>
            <w:gridSpan w:val="3"/>
          </w:tcPr>
          <w:p w:rsidR="00520B2B" w:rsidRPr="008F2F97" w:rsidRDefault="00520B2B" w:rsidP="00520B2B">
            <w:pPr>
              <w:jc w:val="center"/>
              <w:rPr>
                <w:rFonts w:eastAsia="Times New Roman"/>
              </w:rPr>
            </w:pPr>
            <w:r w:rsidRPr="008F2F97">
              <w:rPr>
                <w:rFonts w:eastAsia="Times New Roman"/>
              </w:rPr>
              <w:t>Акт составили:</w:t>
            </w:r>
          </w:p>
        </w:tc>
        <w:tc>
          <w:tcPr>
            <w:tcW w:w="709" w:type="dxa"/>
          </w:tcPr>
          <w:p w:rsidR="00520B2B" w:rsidRPr="008F2F97" w:rsidRDefault="00520B2B" w:rsidP="00520B2B">
            <w:pPr>
              <w:jc w:val="center"/>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rPr>
              <w:t>С актом ознакомлены:</w:t>
            </w:r>
          </w:p>
        </w:tc>
      </w:tr>
      <w:tr w:rsidR="00520B2B" w:rsidRPr="008F2F97" w:rsidTr="00520B2B">
        <w:tc>
          <w:tcPr>
            <w:tcW w:w="4592" w:type="dxa"/>
            <w:gridSpan w:val="3"/>
            <w:tcBorders>
              <w:bottom w:val="single" w:sz="4" w:space="0" w:color="auto"/>
            </w:tcBorders>
          </w:tcPr>
          <w:p w:rsidR="00520B2B" w:rsidRPr="008F2F97" w:rsidRDefault="00520B2B" w:rsidP="00520B2B">
            <w:pPr>
              <w:jc w:val="center"/>
              <w:rPr>
                <w:rFonts w:eastAsia="Times New Roman"/>
              </w:rPr>
            </w:pPr>
          </w:p>
        </w:tc>
        <w:tc>
          <w:tcPr>
            <w:tcW w:w="709" w:type="dxa"/>
          </w:tcPr>
          <w:p w:rsidR="00520B2B" w:rsidRPr="008F2F97" w:rsidRDefault="00520B2B" w:rsidP="00520B2B">
            <w:pPr>
              <w:jc w:val="center"/>
              <w:rPr>
                <w:rFonts w:eastAsia="Times New Roman"/>
              </w:rPr>
            </w:pPr>
          </w:p>
        </w:tc>
        <w:tc>
          <w:tcPr>
            <w:tcW w:w="4564" w:type="dxa"/>
            <w:gridSpan w:val="3"/>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4592"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(должность</w:t>
            </w:r>
            <w:r w:rsidRPr="008F2F97">
              <w:t xml:space="preserve"> лица, уполномоченного на проведение контрольного мероприятия, либо руководителя проверочной группы</w:t>
            </w:r>
            <w:r w:rsidRPr="008F2F97">
              <w:rPr>
                <w:rFonts w:eastAsia="Times New Roman"/>
              </w:rPr>
              <w:t>)</w:t>
            </w:r>
          </w:p>
        </w:tc>
        <w:tc>
          <w:tcPr>
            <w:tcW w:w="709" w:type="dxa"/>
          </w:tcPr>
          <w:p w:rsidR="00520B2B" w:rsidRPr="008F2F97" w:rsidRDefault="00520B2B" w:rsidP="00520B2B">
            <w:pPr>
              <w:jc w:val="center"/>
              <w:rPr>
                <w:rFonts w:eastAsia="Times New Roman"/>
              </w:rPr>
            </w:pPr>
          </w:p>
        </w:tc>
        <w:tc>
          <w:tcPr>
            <w:tcW w:w="4564"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(должность руководителя объекта контроля)</w:t>
            </w:r>
          </w:p>
        </w:tc>
      </w:tr>
      <w:tr w:rsidR="00520B2B" w:rsidRPr="008F2F97" w:rsidTr="00520B2B">
        <w:tc>
          <w:tcPr>
            <w:tcW w:w="1757" w:type="dxa"/>
            <w:tcBorders>
              <w:bottom w:val="single" w:sz="4" w:space="0" w:color="auto"/>
            </w:tcBorders>
          </w:tcPr>
          <w:p w:rsidR="00520B2B" w:rsidRPr="008F2F97" w:rsidRDefault="00520B2B" w:rsidP="00520B2B">
            <w:pPr>
              <w:jc w:val="center"/>
              <w:rPr>
                <w:rFonts w:eastAsia="Times New Roman"/>
              </w:rPr>
            </w:pPr>
          </w:p>
        </w:tc>
        <w:tc>
          <w:tcPr>
            <w:tcW w:w="426" w:type="dxa"/>
          </w:tcPr>
          <w:p w:rsidR="00520B2B" w:rsidRPr="008F2F97" w:rsidRDefault="00520B2B" w:rsidP="00520B2B">
            <w:pPr>
              <w:jc w:val="center"/>
              <w:rPr>
                <w:rFonts w:eastAsia="Times New Roman"/>
              </w:rPr>
            </w:pPr>
          </w:p>
        </w:tc>
        <w:tc>
          <w:tcPr>
            <w:tcW w:w="2409" w:type="dxa"/>
            <w:tcBorders>
              <w:bottom w:val="single" w:sz="4" w:space="0" w:color="auto"/>
            </w:tcBorders>
          </w:tcPr>
          <w:p w:rsidR="00520B2B" w:rsidRPr="008F2F97" w:rsidRDefault="00520B2B" w:rsidP="00520B2B">
            <w:pPr>
              <w:jc w:val="center"/>
              <w:rPr>
                <w:rFonts w:eastAsia="Times New Roman"/>
              </w:rPr>
            </w:pPr>
          </w:p>
        </w:tc>
        <w:tc>
          <w:tcPr>
            <w:tcW w:w="709" w:type="dxa"/>
          </w:tcPr>
          <w:p w:rsidR="00520B2B" w:rsidRPr="008F2F97" w:rsidRDefault="00520B2B" w:rsidP="00520B2B">
            <w:pPr>
              <w:jc w:val="center"/>
              <w:rPr>
                <w:rFonts w:eastAsia="Times New Roman"/>
              </w:rPr>
            </w:pP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1757"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6" w:type="dxa"/>
          </w:tcPr>
          <w:p w:rsidR="00520B2B" w:rsidRPr="008F2F97" w:rsidRDefault="00520B2B" w:rsidP="00520B2B">
            <w:pPr>
              <w:jc w:val="center"/>
              <w:rPr>
                <w:rFonts w:eastAsia="Times New Roman"/>
              </w:rPr>
            </w:pPr>
          </w:p>
        </w:tc>
        <w:tc>
          <w:tcPr>
            <w:tcW w:w="2409"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c>
          <w:tcPr>
            <w:tcW w:w="709" w:type="dxa"/>
          </w:tcPr>
          <w:p w:rsidR="00520B2B" w:rsidRPr="008F2F97" w:rsidRDefault="00520B2B" w:rsidP="00520B2B">
            <w:pPr>
              <w:jc w:val="center"/>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4592" w:type="dxa"/>
            <w:gridSpan w:val="3"/>
            <w:tcBorders>
              <w:bottom w:val="single" w:sz="4" w:space="0" w:color="auto"/>
            </w:tcBorders>
          </w:tcPr>
          <w:p w:rsidR="00520B2B" w:rsidRPr="008F2F97" w:rsidRDefault="00520B2B" w:rsidP="00520B2B">
            <w:pPr>
              <w:jc w:val="center"/>
              <w:rPr>
                <w:rFonts w:eastAsia="Times New Roman"/>
              </w:rPr>
            </w:pPr>
          </w:p>
        </w:tc>
        <w:tc>
          <w:tcPr>
            <w:tcW w:w="709" w:type="dxa"/>
          </w:tcPr>
          <w:p w:rsidR="00520B2B" w:rsidRPr="008F2F97" w:rsidRDefault="00520B2B" w:rsidP="00520B2B">
            <w:pPr>
              <w:jc w:val="center"/>
              <w:rPr>
                <w:rFonts w:eastAsia="Times New Roman"/>
              </w:rPr>
            </w:pPr>
          </w:p>
        </w:tc>
        <w:tc>
          <w:tcPr>
            <w:tcW w:w="4564" w:type="dxa"/>
            <w:gridSpan w:val="3"/>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4592"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 xml:space="preserve">(должность лица, входящего </w:t>
            </w:r>
            <w:r w:rsidRPr="008F2F97">
              <w:rPr>
                <w:rFonts w:eastAsia="Times New Roman"/>
              </w:rPr>
              <w:br/>
              <w:t>в состав проверочной группы)</w:t>
            </w:r>
          </w:p>
        </w:tc>
        <w:tc>
          <w:tcPr>
            <w:tcW w:w="709" w:type="dxa"/>
          </w:tcPr>
          <w:p w:rsidR="00520B2B" w:rsidRPr="008F2F97" w:rsidRDefault="00520B2B" w:rsidP="00520B2B">
            <w:pPr>
              <w:jc w:val="center"/>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rPr>
              <w:t xml:space="preserve">(должность уполномоченного </w:t>
            </w:r>
            <w:r w:rsidRPr="008F2F97">
              <w:rPr>
                <w:rFonts w:eastAsia="Times New Roman"/>
              </w:rPr>
              <w:br/>
              <w:t>лица объекта контроля)</w:t>
            </w:r>
          </w:p>
        </w:tc>
      </w:tr>
      <w:tr w:rsidR="00520B2B" w:rsidRPr="008F2F97" w:rsidTr="00520B2B">
        <w:tc>
          <w:tcPr>
            <w:tcW w:w="1757" w:type="dxa"/>
            <w:tcBorders>
              <w:bottom w:val="single" w:sz="4" w:space="0" w:color="auto"/>
            </w:tcBorders>
          </w:tcPr>
          <w:p w:rsidR="00520B2B" w:rsidRPr="008F2F97" w:rsidRDefault="00520B2B" w:rsidP="00520B2B">
            <w:pPr>
              <w:jc w:val="center"/>
              <w:rPr>
                <w:rFonts w:eastAsia="Times New Roman"/>
              </w:rPr>
            </w:pPr>
          </w:p>
        </w:tc>
        <w:tc>
          <w:tcPr>
            <w:tcW w:w="426" w:type="dxa"/>
          </w:tcPr>
          <w:p w:rsidR="00520B2B" w:rsidRPr="008F2F97" w:rsidRDefault="00520B2B" w:rsidP="00520B2B">
            <w:pPr>
              <w:jc w:val="center"/>
              <w:rPr>
                <w:rFonts w:eastAsia="Times New Roman"/>
              </w:rPr>
            </w:pPr>
          </w:p>
        </w:tc>
        <w:tc>
          <w:tcPr>
            <w:tcW w:w="2409" w:type="dxa"/>
            <w:tcBorders>
              <w:bottom w:val="single" w:sz="4" w:space="0" w:color="auto"/>
            </w:tcBorders>
          </w:tcPr>
          <w:p w:rsidR="00520B2B" w:rsidRPr="008F2F97" w:rsidRDefault="00520B2B" w:rsidP="00520B2B">
            <w:pPr>
              <w:jc w:val="center"/>
              <w:rPr>
                <w:rFonts w:eastAsia="Times New Roman"/>
              </w:rPr>
            </w:pPr>
          </w:p>
        </w:tc>
        <w:tc>
          <w:tcPr>
            <w:tcW w:w="709" w:type="dxa"/>
          </w:tcPr>
          <w:p w:rsidR="00520B2B" w:rsidRPr="008F2F97" w:rsidRDefault="00520B2B" w:rsidP="00520B2B">
            <w:pPr>
              <w:jc w:val="center"/>
              <w:rPr>
                <w:rFonts w:eastAsia="Times New Roman"/>
              </w:rPr>
            </w:pP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1757"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6" w:type="dxa"/>
          </w:tcPr>
          <w:p w:rsidR="00520B2B" w:rsidRPr="008F2F97" w:rsidRDefault="00520B2B" w:rsidP="00520B2B">
            <w:pPr>
              <w:jc w:val="center"/>
              <w:rPr>
                <w:rFonts w:eastAsia="Times New Roman"/>
              </w:rPr>
            </w:pPr>
          </w:p>
        </w:tc>
        <w:tc>
          <w:tcPr>
            <w:tcW w:w="2409"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c>
          <w:tcPr>
            <w:tcW w:w="709" w:type="dxa"/>
          </w:tcPr>
          <w:p w:rsidR="00520B2B" w:rsidRPr="008F2F97" w:rsidRDefault="00520B2B" w:rsidP="00520B2B">
            <w:pPr>
              <w:jc w:val="center"/>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Pr>
          <w:p w:rsidR="00520B2B" w:rsidRPr="008F2F97" w:rsidRDefault="00520B2B" w:rsidP="00520B2B">
            <w:pPr>
              <w:jc w:val="center"/>
              <w:rPr>
                <w:rFonts w:eastAsia="Times New Roman"/>
              </w:rPr>
            </w:pPr>
            <w:r w:rsidRPr="008F2F97">
              <w:rPr>
                <w:rFonts w:eastAsia="Times New Roman"/>
              </w:rPr>
              <w:t>(инициалы, фамилия)</w:t>
            </w:r>
          </w:p>
        </w:tc>
      </w:tr>
    </w:tbl>
    <w:p w:rsidR="00520B2B" w:rsidRPr="008F2F97" w:rsidRDefault="00520B2B" w:rsidP="00520B2B">
      <w:pPr>
        <w:jc w:val="center"/>
        <w:rPr>
          <w:rFonts w:eastAsia="Times New Roman"/>
        </w:rPr>
      </w:pPr>
    </w:p>
    <w:tbl>
      <w:tblPr>
        <w:tblW w:w="5000" w:type="pct"/>
        <w:tblLayout w:type="fixed"/>
        <w:tblCellMar>
          <w:left w:w="57" w:type="dxa"/>
          <w:right w:w="57" w:type="dxa"/>
        </w:tblCellMar>
        <w:tblLook w:val="04A0"/>
      </w:tblPr>
      <w:tblGrid>
        <w:gridCol w:w="4925"/>
        <w:gridCol w:w="1587"/>
        <w:gridCol w:w="404"/>
        <w:gridCol w:w="2270"/>
      </w:tblGrid>
      <w:tr w:rsidR="00520B2B" w:rsidRPr="008F2F97" w:rsidTr="00520B2B">
        <w:tc>
          <w:tcPr>
            <w:tcW w:w="5302" w:type="dxa"/>
          </w:tcPr>
          <w:p w:rsidR="00520B2B" w:rsidRPr="008F2F97" w:rsidRDefault="00520B2B" w:rsidP="00520B2B">
            <w:pPr>
              <w:jc w:val="both"/>
              <w:rPr>
                <w:rFonts w:eastAsia="Times New Roman"/>
              </w:rPr>
            </w:pPr>
            <w:r w:rsidRPr="008F2F97">
              <w:rPr>
                <w:rFonts w:eastAsia="Times New Roman"/>
              </w:rPr>
              <w:t>Акт получен на ознакомление:</w:t>
            </w: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lang w:eastAsia="ru-RU"/>
              </w:rPr>
              <w:t>«___» ___________ 20___ г.</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r w:rsidRPr="008F2F97">
              <w:rPr>
                <w:rFonts w:eastAsia="Times New Roman"/>
              </w:rPr>
              <w:t>С актом ознакомлен:</w:t>
            </w: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lang w:eastAsia="ru-RU"/>
              </w:rPr>
              <w:t>«___» ___________ 20___ г.</w:t>
            </w:r>
          </w:p>
        </w:tc>
      </w:tr>
    </w:tbl>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Акта по результатам проверки (ревизии) может корректироваться (сокращаться или дополняться).</w:t>
      </w:r>
    </w:p>
    <w:p w:rsidR="00520B2B" w:rsidRPr="008F2F97" w:rsidRDefault="00520B2B" w:rsidP="00520B2B">
      <w:pPr>
        <w:jc w:val="center"/>
        <w:rPr>
          <w:rFonts w:eastAsia="Times New Roman"/>
          <w:lang w:eastAsia="ru-RU"/>
        </w:rPr>
      </w:pPr>
    </w:p>
    <w:p w:rsidR="00520B2B" w:rsidRPr="008F2F97" w:rsidRDefault="00520B2B" w:rsidP="00520B2B">
      <w:pPr>
        <w:pageBreakBefore/>
        <w:ind w:left="4536"/>
        <w:jc w:val="center"/>
        <w:rPr>
          <w:rFonts w:eastAsia="Times New Roman"/>
          <w:lang w:eastAsia="ru-RU"/>
        </w:rPr>
      </w:pPr>
      <w:r w:rsidRPr="008F2F97">
        <w:rPr>
          <w:rFonts w:eastAsia="Times New Roman"/>
          <w:lang w:eastAsia="ru-RU"/>
        </w:rPr>
        <w:lastRenderedPageBreak/>
        <w:t xml:space="preserve">Приложение № 11 </w:t>
      </w:r>
      <w:r w:rsidRPr="008F2F97">
        <w:rPr>
          <w:rFonts w:eastAsia="Times New Roman"/>
          <w:lang w:eastAsia="ru-RU"/>
        </w:rPr>
        <w:br/>
        <w:t xml:space="preserve">к </w:t>
      </w:r>
      <w:r w:rsidR="006C2875" w:rsidRPr="008F2F97">
        <w:rPr>
          <w:rFonts w:eastAsia="Times New Roman"/>
          <w:lang w:eastAsia="ru-RU"/>
        </w:rPr>
        <w:t>В</w:t>
      </w:r>
      <w:r w:rsidRPr="008F2F97">
        <w:rPr>
          <w:rFonts w:eastAsia="Times New Roman"/>
          <w:lang w:eastAsia="ru-RU"/>
        </w:rPr>
        <w:t xml:space="preserve">едомственному </w:t>
      </w:r>
      <w:r w:rsidR="006C2875" w:rsidRPr="008F2F97">
        <w:rPr>
          <w:rFonts w:eastAsia="Times New Roman"/>
          <w:lang w:eastAsia="ru-RU"/>
        </w:rPr>
        <w:t>с</w:t>
      </w:r>
      <w:r w:rsidRPr="008F2F97">
        <w:rPr>
          <w:rFonts w:eastAsia="Times New Roman"/>
          <w:lang w:eastAsia="ru-RU"/>
        </w:rPr>
        <w:t>тандарту внутреннего муниципального финансового контроля «Проведение проверок, ревизий и обследований и оформление их результатов»</w:t>
      </w: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p>
    <w:p w:rsidR="00520B2B" w:rsidRPr="008F2F97" w:rsidRDefault="00520B2B" w:rsidP="00520B2B">
      <w:pPr>
        <w:jc w:val="center"/>
        <w:rPr>
          <w:rFonts w:eastAsia="Times New Roman"/>
          <w:lang w:eastAsia="ru-RU"/>
        </w:rPr>
      </w:pPr>
      <w:r w:rsidRPr="008F2F97">
        <w:rPr>
          <w:rFonts w:eastAsia="Times New Roman"/>
          <w:lang w:eastAsia="ru-RU"/>
        </w:rPr>
        <w:t xml:space="preserve">ЗАКЛЮЧЕНИЕ </w:t>
      </w:r>
      <w:r w:rsidRPr="008F2F97">
        <w:rPr>
          <w:rFonts w:eastAsia="Times New Roman"/>
          <w:lang w:eastAsia="ru-RU"/>
        </w:rPr>
        <w:br/>
        <w:t>о результатах обследования</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3258"/>
        <w:gridCol w:w="2539"/>
        <w:gridCol w:w="3389"/>
      </w:tblGrid>
      <w:tr w:rsidR="00520B2B" w:rsidRPr="008F2F97" w:rsidTr="00520B2B">
        <w:tc>
          <w:tcPr>
            <w:tcW w:w="3459" w:type="dxa"/>
            <w:shd w:val="clear" w:color="auto" w:fill="auto"/>
          </w:tcPr>
          <w:p w:rsidR="00520B2B" w:rsidRPr="008F2F97" w:rsidRDefault="00520B2B" w:rsidP="00520B2B">
            <w:pPr>
              <w:rPr>
                <w:rFonts w:eastAsia="Times New Roman"/>
                <w:lang w:eastAsia="ru-RU"/>
              </w:rPr>
            </w:pPr>
            <w:r w:rsidRPr="008F2F97">
              <w:rPr>
                <w:rFonts w:eastAsia="Times New Roman"/>
                <w:lang w:eastAsia="ru-RU"/>
              </w:rPr>
              <w:t>«___» ___________ 20___ г.</w:t>
            </w: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bottom w:val="single" w:sz="4" w:space="0" w:color="auto"/>
            </w:tcBorders>
            <w:shd w:val="clear" w:color="auto" w:fill="auto"/>
          </w:tcPr>
          <w:p w:rsidR="00520B2B" w:rsidRPr="008F2F97" w:rsidRDefault="00520B2B" w:rsidP="00520B2B">
            <w:pPr>
              <w:jc w:val="center"/>
              <w:rPr>
                <w:rFonts w:eastAsia="Times New Roman"/>
                <w:lang w:eastAsia="ru-RU"/>
              </w:rPr>
            </w:pPr>
          </w:p>
        </w:tc>
      </w:tr>
      <w:tr w:rsidR="00520B2B" w:rsidRPr="008F2F97" w:rsidTr="00520B2B">
        <w:tc>
          <w:tcPr>
            <w:tcW w:w="3459" w:type="dxa"/>
            <w:shd w:val="clear" w:color="auto" w:fill="auto"/>
          </w:tcPr>
          <w:p w:rsidR="00520B2B" w:rsidRPr="008F2F97" w:rsidRDefault="00520B2B" w:rsidP="00520B2B">
            <w:pPr>
              <w:jc w:val="center"/>
              <w:rPr>
                <w:rFonts w:eastAsia="Times New Roman"/>
                <w:lang w:eastAsia="ru-RU"/>
              </w:rPr>
            </w:pPr>
          </w:p>
        </w:tc>
        <w:tc>
          <w:tcPr>
            <w:tcW w:w="2694" w:type="dxa"/>
            <w:shd w:val="clear" w:color="auto" w:fill="auto"/>
          </w:tcPr>
          <w:p w:rsidR="00520B2B" w:rsidRPr="008F2F97" w:rsidRDefault="00520B2B" w:rsidP="00520B2B">
            <w:pPr>
              <w:jc w:val="center"/>
              <w:rPr>
                <w:rFonts w:eastAsia="Times New Roman"/>
                <w:lang w:eastAsia="ru-RU"/>
              </w:rPr>
            </w:pPr>
          </w:p>
        </w:tc>
        <w:tc>
          <w:tcPr>
            <w:tcW w:w="3599" w:type="dxa"/>
            <w:tcBorders>
              <w:top w:val="single" w:sz="4" w:space="0" w:color="auto"/>
            </w:tcBorders>
            <w:shd w:val="clear" w:color="auto" w:fill="auto"/>
          </w:tcPr>
          <w:p w:rsidR="00520B2B" w:rsidRPr="008F2F97" w:rsidRDefault="00520B2B" w:rsidP="00520B2B">
            <w:pPr>
              <w:jc w:val="center"/>
              <w:rPr>
                <w:rFonts w:eastAsia="Times New Roman"/>
                <w:lang w:eastAsia="ru-RU"/>
              </w:rPr>
            </w:pPr>
            <w:r w:rsidRPr="008F2F97">
              <w:rPr>
                <w:rFonts w:eastAsia="Times New Roman"/>
                <w:lang w:eastAsia="ru-RU"/>
              </w:rPr>
              <w:t>(место составления)</w:t>
            </w:r>
          </w:p>
        </w:tc>
      </w:tr>
    </w:tbl>
    <w:p w:rsidR="00520B2B" w:rsidRPr="008F2F97" w:rsidRDefault="00520B2B" w:rsidP="00520B2B">
      <w:pPr>
        <w:jc w:val="center"/>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В соответствии с ________________________________________________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наименование ведомственного Стандарта внутреннего</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муниципального финансового контроля «Проведение проверок, ревизий и обследований</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и оформление их результатов», распоряжения о назначении контрольного мероприятия)</w:t>
      </w:r>
    </w:p>
    <w:p w:rsidR="00520B2B" w:rsidRPr="008F2F97" w:rsidRDefault="00520B2B" w:rsidP="00520B2B">
      <w:pPr>
        <w:jc w:val="both"/>
        <w:rPr>
          <w:rFonts w:eastAsia="Times New Roman"/>
          <w:lang w:eastAsia="ru-RU"/>
        </w:rPr>
      </w:pPr>
      <w:r w:rsidRPr="008F2F97">
        <w:rPr>
          <w:rFonts w:eastAsia="Times New Roman"/>
          <w:lang w:eastAsia="ru-RU"/>
        </w:rPr>
        <w:t>в ___________________________________________________________________</w:t>
      </w:r>
    </w:p>
    <w:p w:rsidR="00520B2B" w:rsidRPr="008F2F97" w:rsidRDefault="00520B2B" w:rsidP="00520B2B">
      <w:pPr>
        <w:ind w:firstLine="142"/>
        <w:jc w:val="center"/>
        <w:rPr>
          <w:rFonts w:eastAsia="Times New Roman"/>
          <w:lang w:eastAsia="ru-RU"/>
        </w:rPr>
      </w:pPr>
      <w:r w:rsidRPr="008F2F97">
        <w:rPr>
          <w:rFonts w:eastAsia="Times New Roman"/>
          <w:lang w:eastAsia="ru-RU"/>
        </w:rPr>
        <w:t>(указывается полное или сокращенное наименование объекта контроля)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фамилии, инициалы и должности должностного лица, уполномоченного на проведение</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контрольного мероприятия либо руководителя проверочной группы и всех должностных лиц</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сектора муниципального финансового контроля, проводивших обследование)</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Проведено обследование _________________________________________</w:t>
      </w:r>
    </w:p>
    <w:p w:rsidR="00520B2B" w:rsidRPr="008F2F97" w:rsidRDefault="00520B2B" w:rsidP="00520B2B">
      <w:pPr>
        <w:ind w:firstLine="3828"/>
        <w:jc w:val="center"/>
        <w:rPr>
          <w:rFonts w:eastAsia="Times New Roman"/>
          <w:lang w:eastAsia="ru-RU"/>
        </w:rPr>
      </w:pPr>
      <w:r w:rsidRPr="008F2F97">
        <w:rPr>
          <w:rFonts w:eastAsia="Times New Roman"/>
          <w:lang w:eastAsia="ru-RU"/>
        </w:rPr>
        <w:t>(указывается тема обследования)</w:t>
      </w:r>
    </w:p>
    <w:p w:rsidR="00520B2B" w:rsidRPr="008F2F97" w:rsidRDefault="00520B2B" w:rsidP="00520B2B">
      <w:pPr>
        <w:ind w:firstLine="709"/>
        <w:jc w:val="both"/>
        <w:rPr>
          <w:rFonts w:eastAsia="Times New Roman"/>
          <w:lang w:eastAsia="ru-RU"/>
        </w:rPr>
      </w:pPr>
      <w:r w:rsidRPr="008F2F97">
        <w:rPr>
          <w:rFonts w:eastAsia="Times New Roman"/>
          <w:lang w:eastAsia="ru-RU"/>
        </w:rPr>
        <w:t>Тема обследования: ______________________________________________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Проверяемый период: ____________________________________________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Сроки проведения обследования: __________________________________</w:t>
      </w:r>
    </w:p>
    <w:p w:rsidR="00520B2B" w:rsidRPr="008F2F97" w:rsidRDefault="00520B2B" w:rsidP="00520B2B">
      <w:pPr>
        <w:ind w:firstLine="709"/>
        <w:jc w:val="both"/>
        <w:rPr>
          <w:rFonts w:eastAsia="Times New Roman"/>
          <w:lang w:eastAsia="ru-RU"/>
        </w:rPr>
      </w:pPr>
      <w:r w:rsidRPr="008F2F97">
        <w:rPr>
          <w:rFonts w:eastAsia="Times New Roman"/>
          <w:lang w:eastAsia="ru-RU"/>
        </w:rPr>
        <w:t>Общие сведения об объекте контроля: ______________________________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(могут быть приведены сведения об объекте контроля: устав, положение об объекте контроля, перечень</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должностных лиц, ответственных за финансово-хозяйственную деятельность, ИНН, ведомственная</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принадлежность и наименование вышестоящего органа (при наличии), открытые лицевые счета)</w:t>
      </w:r>
    </w:p>
    <w:p w:rsidR="00520B2B" w:rsidRPr="008F2F97" w:rsidRDefault="00520B2B" w:rsidP="00520B2B">
      <w:pPr>
        <w:ind w:firstLine="709"/>
        <w:jc w:val="both"/>
        <w:rPr>
          <w:rFonts w:eastAsia="Times New Roman"/>
          <w:lang w:eastAsia="ru-RU"/>
        </w:rPr>
      </w:pPr>
      <w:r w:rsidRPr="008F2F97">
        <w:rPr>
          <w:rFonts w:eastAsia="Times New Roman"/>
          <w:lang w:eastAsia="ru-RU"/>
        </w:rPr>
        <w:t>В ходе проведения обследования установлено: _______________________</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(указываются выявленные в ходе проведения обследования нарушения с указанием</w:t>
      </w:r>
    </w:p>
    <w:p w:rsidR="00520B2B" w:rsidRPr="008F2F97" w:rsidRDefault="00520B2B" w:rsidP="00520B2B">
      <w:pPr>
        <w:jc w:val="both"/>
        <w:rPr>
          <w:rFonts w:eastAsia="Times New Roman"/>
          <w:lang w:eastAsia="ru-RU"/>
        </w:rPr>
      </w:pPr>
      <w:r w:rsidRPr="008F2F97">
        <w:rPr>
          <w:rFonts w:eastAsia="Times New Roman"/>
          <w:lang w:eastAsia="ru-RU"/>
        </w:rPr>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нарушенных положений законодательных и нормативных правовых актов, подтверждающихся</w:t>
      </w:r>
    </w:p>
    <w:p w:rsidR="00520B2B" w:rsidRPr="008F2F97" w:rsidRDefault="00520B2B" w:rsidP="00520B2B">
      <w:pPr>
        <w:jc w:val="both"/>
        <w:rPr>
          <w:rFonts w:eastAsia="Times New Roman"/>
          <w:lang w:eastAsia="ru-RU"/>
        </w:rPr>
      </w:pPr>
      <w:r w:rsidRPr="008F2F97">
        <w:rPr>
          <w:rFonts w:eastAsia="Times New Roman"/>
          <w:lang w:eastAsia="ru-RU"/>
        </w:rPr>
        <w:lastRenderedPageBreak/>
        <w:t>____________________________________________________________________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документами (заверенными копиями документов), результатами контрольных действий,</w:t>
      </w:r>
    </w:p>
    <w:p w:rsidR="00520B2B" w:rsidRPr="008F2F97" w:rsidRDefault="00520B2B" w:rsidP="00520B2B">
      <w:pPr>
        <w:pageBreakBefore/>
        <w:jc w:val="both"/>
        <w:rPr>
          <w:rFonts w:eastAsia="Times New Roman"/>
          <w:lang w:eastAsia="ru-RU"/>
        </w:rPr>
      </w:pPr>
      <w:r w:rsidRPr="008F2F97">
        <w:rPr>
          <w:rFonts w:eastAsia="Times New Roman"/>
          <w:lang w:eastAsia="ru-RU"/>
        </w:rPr>
        <w:lastRenderedPageBreak/>
        <w:t>________________________________________________________________</w:t>
      </w:r>
    </w:p>
    <w:p w:rsidR="00520B2B" w:rsidRPr="008F2F97" w:rsidRDefault="00520B2B" w:rsidP="00520B2B">
      <w:pPr>
        <w:jc w:val="center"/>
        <w:rPr>
          <w:rFonts w:eastAsia="Times New Roman"/>
          <w:lang w:eastAsia="ru-RU"/>
        </w:rPr>
      </w:pPr>
      <w:r w:rsidRPr="008F2F97">
        <w:rPr>
          <w:rFonts w:eastAsia="Times New Roman"/>
          <w:lang w:eastAsia="ru-RU"/>
        </w:rPr>
        <w:t>пояснениями должностных лиц объекта контроля, другими материалами)</w:t>
      </w:r>
    </w:p>
    <w:p w:rsidR="00520B2B" w:rsidRPr="008F2F97" w:rsidRDefault="00520B2B" w:rsidP="00520B2B">
      <w:pPr>
        <w:ind w:firstLine="709"/>
        <w:jc w:val="both"/>
        <w:rPr>
          <w:rFonts w:eastAsia="Times New Roman"/>
          <w:lang w:eastAsia="ru-RU"/>
        </w:rPr>
      </w:pPr>
    </w:p>
    <w:p w:rsidR="00520B2B" w:rsidRPr="008F2F97" w:rsidRDefault="00520B2B" w:rsidP="00520B2B">
      <w:pPr>
        <w:ind w:firstLine="709"/>
        <w:jc w:val="both"/>
        <w:rPr>
          <w:rFonts w:eastAsia="Times New Roman"/>
          <w:lang w:eastAsia="ru-RU"/>
        </w:rPr>
      </w:pPr>
      <w:r w:rsidRPr="008F2F97">
        <w:rPr>
          <w:rFonts w:eastAsia="Times New Roman"/>
          <w:lang w:eastAsia="ru-RU"/>
        </w:rPr>
        <w:t>Приложение на ____ л.</w:t>
      </w:r>
    </w:p>
    <w:p w:rsidR="00520B2B" w:rsidRPr="008F2F97" w:rsidRDefault="00520B2B" w:rsidP="00520B2B">
      <w:pPr>
        <w:jc w:val="center"/>
        <w:rPr>
          <w:rFonts w:eastAsia="Times New Roman"/>
          <w:lang w:eastAsia="ru-RU"/>
        </w:rPr>
      </w:pPr>
    </w:p>
    <w:tbl>
      <w:tblPr>
        <w:tblW w:w="5000" w:type="pct"/>
        <w:tblLayout w:type="fixed"/>
        <w:tblCellMar>
          <w:left w:w="57" w:type="dxa"/>
          <w:right w:w="57" w:type="dxa"/>
        </w:tblCellMar>
        <w:tblLook w:val="04A0"/>
      </w:tblPr>
      <w:tblGrid>
        <w:gridCol w:w="1635"/>
        <w:gridCol w:w="404"/>
        <w:gridCol w:w="2235"/>
        <w:gridCol w:w="665"/>
        <w:gridCol w:w="1582"/>
        <w:gridCol w:w="403"/>
        <w:gridCol w:w="2262"/>
      </w:tblGrid>
      <w:tr w:rsidR="00520B2B" w:rsidRPr="008F2F97" w:rsidTr="00520B2B">
        <w:tc>
          <w:tcPr>
            <w:tcW w:w="4544" w:type="dxa"/>
            <w:gridSpan w:val="3"/>
          </w:tcPr>
          <w:p w:rsidR="00520B2B" w:rsidRPr="008F2F97" w:rsidRDefault="00520B2B" w:rsidP="00520B2B">
            <w:pPr>
              <w:jc w:val="center"/>
              <w:rPr>
                <w:rFonts w:eastAsia="Times New Roman"/>
              </w:rPr>
            </w:pPr>
            <w:r w:rsidRPr="008F2F97">
              <w:rPr>
                <w:rFonts w:eastAsia="Times New Roman"/>
              </w:rPr>
              <w:t>Заключение составили:</w:t>
            </w:r>
          </w:p>
        </w:tc>
        <w:tc>
          <w:tcPr>
            <w:tcW w:w="702" w:type="dxa"/>
          </w:tcPr>
          <w:p w:rsidR="00520B2B" w:rsidRPr="008F2F97" w:rsidRDefault="00520B2B" w:rsidP="00520B2B">
            <w:pPr>
              <w:jc w:val="center"/>
              <w:rPr>
                <w:rFonts w:eastAsia="Times New Roman"/>
              </w:rPr>
            </w:pPr>
          </w:p>
        </w:tc>
        <w:tc>
          <w:tcPr>
            <w:tcW w:w="4516" w:type="dxa"/>
            <w:gridSpan w:val="3"/>
          </w:tcPr>
          <w:p w:rsidR="00520B2B" w:rsidRPr="008F2F97" w:rsidRDefault="00520B2B" w:rsidP="00520B2B">
            <w:pPr>
              <w:jc w:val="center"/>
              <w:rPr>
                <w:rFonts w:eastAsia="Times New Roman"/>
              </w:rPr>
            </w:pPr>
            <w:r w:rsidRPr="008F2F97">
              <w:rPr>
                <w:rFonts w:eastAsia="Times New Roman"/>
              </w:rPr>
              <w:t>С заключением ознакомлены:</w:t>
            </w:r>
          </w:p>
        </w:tc>
      </w:tr>
      <w:tr w:rsidR="00520B2B" w:rsidRPr="008F2F97" w:rsidTr="00520B2B">
        <w:tc>
          <w:tcPr>
            <w:tcW w:w="4544" w:type="dxa"/>
            <w:gridSpan w:val="3"/>
            <w:tcBorders>
              <w:bottom w:val="single" w:sz="4" w:space="0" w:color="auto"/>
            </w:tcBorders>
          </w:tcPr>
          <w:p w:rsidR="00520B2B" w:rsidRPr="008F2F97" w:rsidRDefault="00520B2B" w:rsidP="00520B2B">
            <w:pPr>
              <w:jc w:val="center"/>
              <w:rPr>
                <w:rFonts w:eastAsia="Times New Roman"/>
              </w:rPr>
            </w:pPr>
          </w:p>
        </w:tc>
        <w:tc>
          <w:tcPr>
            <w:tcW w:w="702" w:type="dxa"/>
          </w:tcPr>
          <w:p w:rsidR="00520B2B" w:rsidRPr="008F2F97" w:rsidRDefault="00520B2B" w:rsidP="00520B2B">
            <w:pPr>
              <w:jc w:val="center"/>
              <w:rPr>
                <w:rFonts w:eastAsia="Times New Roman"/>
              </w:rPr>
            </w:pPr>
          </w:p>
        </w:tc>
        <w:tc>
          <w:tcPr>
            <w:tcW w:w="4516" w:type="dxa"/>
            <w:gridSpan w:val="3"/>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4544"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(должность</w:t>
            </w:r>
            <w:r w:rsidRPr="008F2F97">
              <w:t xml:space="preserve"> лица, уполномоченного на проведение контрольного мероприятия, либо руководителя проверочной группы</w:t>
            </w:r>
            <w:r w:rsidRPr="008F2F97">
              <w:rPr>
                <w:rFonts w:eastAsia="Times New Roman"/>
              </w:rPr>
              <w:t>)</w:t>
            </w:r>
          </w:p>
        </w:tc>
        <w:tc>
          <w:tcPr>
            <w:tcW w:w="702" w:type="dxa"/>
          </w:tcPr>
          <w:p w:rsidR="00520B2B" w:rsidRPr="008F2F97" w:rsidRDefault="00520B2B" w:rsidP="00520B2B">
            <w:pPr>
              <w:jc w:val="center"/>
              <w:rPr>
                <w:rFonts w:eastAsia="Times New Roman"/>
              </w:rPr>
            </w:pPr>
          </w:p>
        </w:tc>
        <w:tc>
          <w:tcPr>
            <w:tcW w:w="4516"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(должность руководителя объекта контроля)</w:t>
            </w:r>
          </w:p>
        </w:tc>
      </w:tr>
      <w:tr w:rsidR="00520B2B" w:rsidRPr="008F2F97" w:rsidTr="00520B2B">
        <w:tc>
          <w:tcPr>
            <w:tcW w:w="1739" w:type="dxa"/>
            <w:tcBorders>
              <w:bottom w:val="single" w:sz="4" w:space="0" w:color="auto"/>
            </w:tcBorders>
          </w:tcPr>
          <w:p w:rsidR="00520B2B" w:rsidRPr="008F2F97" w:rsidRDefault="00520B2B" w:rsidP="00520B2B">
            <w:pPr>
              <w:jc w:val="center"/>
              <w:rPr>
                <w:rFonts w:eastAsia="Times New Roman"/>
              </w:rPr>
            </w:pPr>
          </w:p>
        </w:tc>
        <w:tc>
          <w:tcPr>
            <w:tcW w:w="423" w:type="dxa"/>
          </w:tcPr>
          <w:p w:rsidR="00520B2B" w:rsidRPr="008F2F97" w:rsidRDefault="00520B2B" w:rsidP="00520B2B">
            <w:pPr>
              <w:jc w:val="center"/>
              <w:rPr>
                <w:rFonts w:eastAsia="Times New Roman"/>
              </w:rPr>
            </w:pPr>
          </w:p>
        </w:tc>
        <w:tc>
          <w:tcPr>
            <w:tcW w:w="2382" w:type="dxa"/>
            <w:tcBorders>
              <w:bottom w:val="single" w:sz="4" w:space="0" w:color="auto"/>
            </w:tcBorders>
          </w:tcPr>
          <w:p w:rsidR="00520B2B" w:rsidRPr="008F2F97" w:rsidRDefault="00520B2B" w:rsidP="00520B2B">
            <w:pPr>
              <w:jc w:val="center"/>
              <w:rPr>
                <w:rFonts w:eastAsia="Times New Roman"/>
              </w:rPr>
            </w:pPr>
          </w:p>
        </w:tc>
        <w:tc>
          <w:tcPr>
            <w:tcW w:w="702" w:type="dxa"/>
          </w:tcPr>
          <w:p w:rsidR="00520B2B" w:rsidRPr="008F2F97" w:rsidRDefault="00520B2B" w:rsidP="00520B2B">
            <w:pPr>
              <w:jc w:val="center"/>
              <w:rPr>
                <w:rFonts w:eastAsia="Times New Roman"/>
              </w:rPr>
            </w:pPr>
          </w:p>
        </w:tc>
        <w:tc>
          <w:tcPr>
            <w:tcW w:w="1683" w:type="dxa"/>
            <w:tcBorders>
              <w:bottom w:val="single" w:sz="4" w:space="0" w:color="auto"/>
            </w:tcBorders>
          </w:tcPr>
          <w:p w:rsidR="00520B2B" w:rsidRPr="008F2F97" w:rsidRDefault="00520B2B" w:rsidP="00520B2B">
            <w:pPr>
              <w:jc w:val="center"/>
              <w:rPr>
                <w:rFonts w:eastAsia="Times New Roman"/>
              </w:rPr>
            </w:pPr>
          </w:p>
        </w:tc>
        <w:tc>
          <w:tcPr>
            <w:tcW w:w="422" w:type="dxa"/>
          </w:tcPr>
          <w:p w:rsidR="00520B2B" w:rsidRPr="008F2F97" w:rsidRDefault="00520B2B" w:rsidP="00520B2B">
            <w:pPr>
              <w:jc w:val="center"/>
              <w:rPr>
                <w:rFonts w:eastAsia="Times New Roman"/>
              </w:rPr>
            </w:pPr>
          </w:p>
        </w:tc>
        <w:tc>
          <w:tcPr>
            <w:tcW w:w="2411"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1739"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3" w:type="dxa"/>
          </w:tcPr>
          <w:p w:rsidR="00520B2B" w:rsidRPr="008F2F97" w:rsidRDefault="00520B2B" w:rsidP="00520B2B">
            <w:pPr>
              <w:jc w:val="center"/>
              <w:rPr>
                <w:rFonts w:eastAsia="Times New Roman"/>
              </w:rPr>
            </w:pPr>
          </w:p>
        </w:tc>
        <w:tc>
          <w:tcPr>
            <w:tcW w:w="2382"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c>
          <w:tcPr>
            <w:tcW w:w="702" w:type="dxa"/>
          </w:tcPr>
          <w:p w:rsidR="00520B2B" w:rsidRPr="008F2F97" w:rsidRDefault="00520B2B" w:rsidP="00520B2B">
            <w:pPr>
              <w:jc w:val="center"/>
              <w:rPr>
                <w:rFonts w:eastAsia="Times New Roman"/>
              </w:rPr>
            </w:pPr>
          </w:p>
        </w:tc>
        <w:tc>
          <w:tcPr>
            <w:tcW w:w="1683"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2" w:type="dxa"/>
          </w:tcPr>
          <w:p w:rsidR="00520B2B" w:rsidRPr="008F2F97" w:rsidRDefault="00520B2B" w:rsidP="00520B2B">
            <w:pPr>
              <w:jc w:val="center"/>
              <w:rPr>
                <w:rFonts w:eastAsia="Times New Roman"/>
              </w:rPr>
            </w:pPr>
          </w:p>
        </w:tc>
        <w:tc>
          <w:tcPr>
            <w:tcW w:w="2411" w:type="dxa"/>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4544" w:type="dxa"/>
            <w:gridSpan w:val="3"/>
            <w:tcBorders>
              <w:bottom w:val="single" w:sz="4" w:space="0" w:color="auto"/>
            </w:tcBorders>
          </w:tcPr>
          <w:p w:rsidR="00520B2B" w:rsidRPr="008F2F97" w:rsidRDefault="00520B2B" w:rsidP="00520B2B">
            <w:pPr>
              <w:jc w:val="center"/>
              <w:rPr>
                <w:rFonts w:eastAsia="Times New Roman"/>
              </w:rPr>
            </w:pPr>
          </w:p>
        </w:tc>
        <w:tc>
          <w:tcPr>
            <w:tcW w:w="702" w:type="dxa"/>
          </w:tcPr>
          <w:p w:rsidR="00520B2B" w:rsidRPr="008F2F97" w:rsidRDefault="00520B2B" w:rsidP="00520B2B">
            <w:pPr>
              <w:jc w:val="center"/>
              <w:rPr>
                <w:rFonts w:eastAsia="Times New Roman"/>
              </w:rPr>
            </w:pPr>
          </w:p>
        </w:tc>
        <w:tc>
          <w:tcPr>
            <w:tcW w:w="4516" w:type="dxa"/>
            <w:gridSpan w:val="3"/>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4544" w:type="dxa"/>
            <w:gridSpan w:val="3"/>
            <w:tcBorders>
              <w:top w:val="single" w:sz="4" w:space="0" w:color="auto"/>
            </w:tcBorders>
          </w:tcPr>
          <w:p w:rsidR="00520B2B" w:rsidRPr="008F2F97" w:rsidRDefault="00520B2B" w:rsidP="00520B2B">
            <w:pPr>
              <w:jc w:val="center"/>
              <w:rPr>
                <w:rFonts w:eastAsia="Times New Roman"/>
              </w:rPr>
            </w:pPr>
            <w:r w:rsidRPr="008F2F97">
              <w:rPr>
                <w:rFonts w:eastAsia="Times New Roman"/>
              </w:rPr>
              <w:t xml:space="preserve">(должность лица, входящего в состав </w:t>
            </w:r>
            <w:r w:rsidRPr="008F2F97">
              <w:rPr>
                <w:rFonts w:eastAsia="Times New Roman"/>
              </w:rPr>
              <w:br/>
              <w:t>проверочной группы)</w:t>
            </w:r>
          </w:p>
        </w:tc>
        <w:tc>
          <w:tcPr>
            <w:tcW w:w="702" w:type="dxa"/>
          </w:tcPr>
          <w:p w:rsidR="00520B2B" w:rsidRPr="008F2F97" w:rsidRDefault="00520B2B" w:rsidP="00520B2B">
            <w:pPr>
              <w:jc w:val="center"/>
              <w:rPr>
                <w:rFonts w:eastAsia="Times New Roman"/>
              </w:rPr>
            </w:pPr>
          </w:p>
        </w:tc>
        <w:tc>
          <w:tcPr>
            <w:tcW w:w="4516" w:type="dxa"/>
            <w:gridSpan w:val="3"/>
          </w:tcPr>
          <w:p w:rsidR="00520B2B" w:rsidRPr="008F2F97" w:rsidRDefault="00520B2B" w:rsidP="00520B2B">
            <w:pPr>
              <w:jc w:val="center"/>
              <w:rPr>
                <w:rFonts w:eastAsia="Times New Roman"/>
              </w:rPr>
            </w:pPr>
            <w:r w:rsidRPr="008F2F97">
              <w:rPr>
                <w:rFonts w:eastAsia="Times New Roman"/>
              </w:rPr>
              <w:t>(должность уполномоченного лица объекта контроля)</w:t>
            </w:r>
          </w:p>
        </w:tc>
      </w:tr>
      <w:tr w:rsidR="00520B2B" w:rsidRPr="008F2F97" w:rsidTr="00520B2B">
        <w:tc>
          <w:tcPr>
            <w:tcW w:w="1739" w:type="dxa"/>
            <w:tcBorders>
              <w:bottom w:val="single" w:sz="4" w:space="0" w:color="auto"/>
            </w:tcBorders>
          </w:tcPr>
          <w:p w:rsidR="00520B2B" w:rsidRPr="008F2F97" w:rsidRDefault="00520B2B" w:rsidP="00520B2B">
            <w:pPr>
              <w:jc w:val="center"/>
              <w:rPr>
                <w:rFonts w:eastAsia="Times New Roman"/>
              </w:rPr>
            </w:pPr>
          </w:p>
        </w:tc>
        <w:tc>
          <w:tcPr>
            <w:tcW w:w="423" w:type="dxa"/>
          </w:tcPr>
          <w:p w:rsidR="00520B2B" w:rsidRPr="008F2F97" w:rsidRDefault="00520B2B" w:rsidP="00520B2B">
            <w:pPr>
              <w:jc w:val="center"/>
              <w:rPr>
                <w:rFonts w:eastAsia="Times New Roman"/>
              </w:rPr>
            </w:pPr>
          </w:p>
        </w:tc>
        <w:tc>
          <w:tcPr>
            <w:tcW w:w="2382" w:type="dxa"/>
            <w:tcBorders>
              <w:bottom w:val="single" w:sz="4" w:space="0" w:color="auto"/>
            </w:tcBorders>
          </w:tcPr>
          <w:p w:rsidR="00520B2B" w:rsidRPr="008F2F97" w:rsidRDefault="00520B2B" w:rsidP="00520B2B">
            <w:pPr>
              <w:jc w:val="center"/>
              <w:rPr>
                <w:rFonts w:eastAsia="Times New Roman"/>
              </w:rPr>
            </w:pPr>
          </w:p>
        </w:tc>
        <w:tc>
          <w:tcPr>
            <w:tcW w:w="702" w:type="dxa"/>
          </w:tcPr>
          <w:p w:rsidR="00520B2B" w:rsidRPr="008F2F97" w:rsidRDefault="00520B2B" w:rsidP="00520B2B">
            <w:pPr>
              <w:jc w:val="center"/>
              <w:rPr>
                <w:rFonts w:eastAsia="Times New Roman"/>
              </w:rPr>
            </w:pPr>
          </w:p>
        </w:tc>
        <w:tc>
          <w:tcPr>
            <w:tcW w:w="1683" w:type="dxa"/>
            <w:tcBorders>
              <w:bottom w:val="single" w:sz="4" w:space="0" w:color="auto"/>
            </w:tcBorders>
          </w:tcPr>
          <w:p w:rsidR="00520B2B" w:rsidRPr="008F2F97" w:rsidRDefault="00520B2B" w:rsidP="00520B2B">
            <w:pPr>
              <w:jc w:val="center"/>
              <w:rPr>
                <w:rFonts w:eastAsia="Times New Roman"/>
              </w:rPr>
            </w:pPr>
          </w:p>
        </w:tc>
        <w:tc>
          <w:tcPr>
            <w:tcW w:w="422" w:type="dxa"/>
          </w:tcPr>
          <w:p w:rsidR="00520B2B" w:rsidRPr="008F2F97" w:rsidRDefault="00520B2B" w:rsidP="00520B2B">
            <w:pPr>
              <w:jc w:val="center"/>
              <w:rPr>
                <w:rFonts w:eastAsia="Times New Roman"/>
              </w:rPr>
            </w:pPr>
          </w:p>
        </w:tc>
        <w:tc>
          <w:tcPr>
            <w:tcW w:w="2411"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1739"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3" w:type="dxa"/>
          </w:tcPr>
          <w:p w:rsidR="00520B2B" w:rsidRPr="008F2F97" w:rsidRDefault="00520B2B" w:rsidP="00520B2B">
            <w:pPr>
              <w:jc w:val="center"/>
              <w:rPr>
                <w:rFonts w:eastAsia="Times New Roman"/>
              </w:rPr>
            </w:pPr>
          </w:p>
        </w:tc>
        <w:tc>
          <w:tcPr>
            <w:tcW w:w="2382"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c>
          <w:tcPr>
            <w:tcW w:w="702" w:type="dxa"/>
          </w:tcPr>
          <w:p w:rsidR="00520B2B" w:rsidRPr="008F2F97" w:rsidRDefault="00520B2B" w:rsidP="00520B2B">
            <w:pPr>
              <w:jc w:val="center"/>
              <w:rPr>
                <w:rFonts w:eastAsia="Times New Roman"/>
              </w:rPr>
            </w:pPr>
          </w:p>
        </w:tc>
        <w:tc>
          <w:tcPr>
            <w:tcW w:w="1683"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2" w:type="dxa"/>
          </w:tcPr>
          <w:p w:rsidR="00520B2B" w:rsidRPr="008F2F97" w:rsidRDefault="00520B2B" w:rsidP="00520B2B">
            <w:pPr>
              <w:jc w:val="center"/>
              <w:rPr>
                <w:rFonts w:eastAsia="Times New Roman"/>
              </w:rPr>
            </w:pPr>
          </w:p>
        </w:tc>
        <w:tc>
          <w:tcPr>
            <w:tcW w:w="2411" w:type="dxa"/>
          </w:tcPr>
          <w:p w:rsidR="00520B2B" w:rsidRPr="008F2F97" w:rsidRDefault="00520B2B" w:rsidP="00520B2B">
            <w:pPr>
              <w:jc w:val="center"/>
              <w:rPr>
                <w:rFonts w:eastAsia="Times New Roman"/>
              </w:rPr>
            </w:pPr>
            <w:r w:rsidRPr="008F2F97">
              <w:rPr>
                <w:rFonts w:eastAsia="Times New Roman"/>
              </w:rPr>
              <w:t>(инициалы, фамилия)</w:t>
            </w:r>
          </w:p>
        </w:tc>
      </w:tr>
    </w:tbl>
    <w:p w:rsidR="00520B2B" w:rsidRPr="008F2F97" w:rsidRDefault="00520B2B" w:rsidP="00520B2B">
      <w:pPr>
        <w:jc w:val="center"/>
        <w:rPr>
          <w:rFonts w:eastAsia="Times New Roman"/>
        </w:rPr>
      </w:pPr>
    </w:p>
    <w:tbl>
      <w:tblPr>
        <w:tblW w:w="5000" w:type="pct"/>
        <w:tblLayout w:type="fixed"/>
        <w:tblCellMar>
          <w:left w:w="57" w:type="dxa"/>
          <w:right w:w="57" w:type="dxa"/>
        </w:tblCellMar>
        <w:tblLook w:val="04A0"/>
      </w:tblPr>
      <w:tblGrid>
        <w:gridCol w:w="4925"/>
        <w:gridCol w:w="1587"/>
        <w:gridCol w:w="404"/>
        <w:gridCol w:w="2270"/>
      </w:tblGrid>
      <w:tr w:rsidR="00520B2B" w:rsidRPr="008F2F97" w:rsidTr="00520B2B">
        <w:tc>
          <w:tcPr>
            <w:tcW w:w="5302" w:type="dxa"/>
          </w:tcPr>
          <w:p w:rsidR="00520B2B" w:rsidRPr="008F2F97" w:rsidRDefault="00520B2B" w:rsidP="00520B2B">
            <w:pPr>
              <w:jc w:val="both"/>
              <w:rPr>
                <w:rFonts w:eastAsia="Times New Roman"/>
              </w:rPr>
            </w:pPr>
            <w:r w:rsidRPr="008F2F97">
              <w:rPr>
                <w:rFonts w:eastAsia="Times New Roman"/>
              </w:rPr>
              <w:t>Заключение получено на ознакомление</w:t>
            </w:r>
            <w:r w:rsidRPr="008F2F97">
              <w:rPr>
                <w:iCs/>
              </w:rPr>
              <w:t>*</w:t>
            </w:r>
            <w:r w:rsidRPr="008F2F97">
              <w:rPr>
                <w:rFonts w:eastAsia="Times New Roman"/>
              </w:rPr>
              <w:t>:</w:t>
            </w: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lang w:eastAsia="ru-RU"/>
              </w:rPr>
              <w:t>«___» ___________ 20___ г.</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r w:rsidRPr="008F2F97">
              <w:rPr>
                <w:rFonts w:eastAsia="Times New Roman"/>
              </w:rPr>
              <w:t>С заключением ознакомлен:</w:t>
            </w:r>
          </w:p>
        </w:tc>
        <w:tc>
          <w:tcPr>
            <w:tcW w:w="1701" w:type="dxa"/>
            <w:tcBorders>
              <w:bottom w:val="single" w:sz="4" w:space="0" w:color="auto"/>
            </w:tcBorders>
          </w:tcPr>
          <w:p w:rsidR="00520B2B" w:rsidRPr="008F2F97" w:rsidRDefault="00520B2B" w:rsidP="00520B2B">
            <w:pPr>
              <w:jc w:val="center"/>
              <w:rPr>
                <w:rFonts w:eastAsia="Times New Roman"/>
              </w:rPr>
            </w:pPr>
          </w:p>
        </w:tc>
        <w:tc>
          <w:tcPr>
            <w:tcW w:w="425" w:type="dxa"/>
          </w:tcPr>
          <w:p w:rsidR="00520B2B" w:rsidRPr="008F2F97" w:rsidRDefault="00520B2B" w:rsidP="00520B2B">
            <w:pPr>
              <w:jc w:val="center"/>
              <w:rPr>
                <w:rFonts w:eastAsia="Times New Roman"/>
              </w:rPr>
            </w:pPr>
          </w:p>
        </w:tc>
        <w:tc>
          <w:tcPr>
            <w:tcW w:w="2438" w:type="dxa"/>
            <w:tcBorders>
              <w:bottom w:val="single" w:sz="4" w:space="0" w:color="auto"/>
            </w:tcBorders>
          </w:tcPr>
          <w:p w:rsidR="00520B2B" w:rsidRPr="008F2F97" w:rsidRDefault="00520B2B" w:rsidP="00520B2B">
            <w:pPr>
              <w:jc w:val="center"/>
              <w:rPr>
                <w:rFonts w:eastAsia="Times New Roman"/>
              </w:rPr>
            </w:pPr>
          </w:p>
        </w:tc>
      </w:tr>
      <w:tr w:rsidR="00520B2B" w:rsidRPr="008F2F97" w:rsidTr="00520B2B">
        <w:tc>
          <w:tcPr>
            <w:tcW w:w="5302" w:type="dxa"/>
          </w:tcPr>
          <w:p w:rsidR="00520B2B" w:rsidRPr="008F2F97" w:rsidRDefault="00520B2B" w:rsidP="00520B2B">
            <w:pPr>
              <w:jc w:val="both"/>
              <w:rPr>
                <w:rFonts w:eastAsia="Times New Roman"/>
              </w:rPr>
            </w:pPr>
          </w:p>
        </w:tc>
        <w:tc>
          <w:tcPr>
            <w:tcW w:w="1701" w:type="dxa"/>
            <w:tcBorders>
              <w:top w:val="single" w:sz="4" w:space="0" w:color="auto"/>
            </w:tcBorders>
          </w:tcPr>
          <w:p w:rsidR="00520B2B" w:rsidRPr="008F2F97" w:rsidRDefault="00520B2B" w:rsidP="00520B2B">
            <w:pPr>
              <w:jc w:val="center"/>
              <w:rPr>
                <w:rFonts w:eastAsia="Times New Roman"/>
              </w:rPr>
            </w:pPr>
            <w:r w:rsidRPr="008F2F97">
              <w:rPr>
                <w:rFonts w:eastAsia="Times New Roman"/>
              </w:rPr>
              <w:t>(подпись)</w:t>
            </w:r>
          </w:p>
        </w:tc>
        <w:tc>
          <w:tcPr>
            <w:tcW w:w="425" w:type="dxa"/>
          </w:tcPr>
          <w:p w:rsidR="00520B2B" w:rsidRPr="008F2F97" w:rsidRDefault="00520B2B" w:rsidP="00520B2B">
            <w:pPr>
              <w:jc w:val="center"/>
              <w:rPr>
                <w:rFonts w:eastAsia="Times New Roman"/>
              </w:rPr>
            </w:pPr>
          </w:p>
        </w:tc>
        <w:tc>
          <w:tcPr>
            <w:tcW w:w="2438" w:type="dxa"/>
          </w:tcPr>
          <w:p w:rsidR="00520B2B" w:rsidRPr="008F2F97" w:rsidRDefault="00520B2B" w:rsidP="00520B2B">
            <w:pPr>
              <w:jc w:val="center"/>
              <w:rPr>
                <w:rFonts w:eastAsia="Times New Roman"/>
              </w:rPr>
            </w:pPr>
            <w:r w:rsidRPr="008F2F97">
              <w:rPr>
                <w:rFonts w:eastAsia="Times New Roman"/>
              </w:rPr>
              <w:t>(инициалы, фамилия)</w:t>
            </w:r>
          </w:p>
        </w:tc>
      </w:tr>
      <w:tr w:rsidR="00520B2B" w:rsidRPr="008F2F97" w:rsidTr="00520B2B">
        <w:tc>
          <w:tcPr>
            <w:tcW w:w="5302" w:type="dxa"/>
          </w:tcPr>
          <w:p w:rsidR="00520B2B" w:rsidRPr="008F2F97" w:rsidRDefault="00520B2B" w:rsidP="00520B2B">
            <w:pPr>
              <w:jc w:val="both"/>
              <w:rPr>
                <w:rFonts w:eastAsia="Times New Roman"/>
              </w:rPr>
            </w:pPr>
          </w:p>
        </w:tc>
        <w:tc>
          <w:tcPr>
            <w:tcW w:w="4564" w:type="dxa"/>
            <w:gridSpan w:val="3"/>
          </w:tcPr>
          <w:p w:rsidR="00520B2B" w:rsidRPr="008F2F97" w:rsidRDefault="00520B2B" w:rsidP="00520B2B">
            <w:pPr>
              <w:jc w:val="center"/>
              <w:rPr>
                <w:rFonts w:eastAsia="Times New Roman"/>
              </w:rPr>
            </w:pPr>
            <w:r w:rsidRPr="008F2F97">
              <w:rPr>
                <w:rFonts w:eastAsia="Times New Roman"/>
                <w:lang w:eastAsia="ru-RU"/>
              </w:rPr>
              <w:t>«___» ___________ 20___ г.</w:t>
            </w:r>
          </w:p>
        </w:tc>
      </w:tr>
    </w:tbl>
    <w:p w:rsidR="00520B2B" w:rsidRPr="008F2F97" w:rsidRDefault="00520B2B" w:rsidP="00520B2B">
      <w:pPr>
        <w:ind w:firstLine="709"/>
        <w:jc w:val="both"/>
        <w:rPr>
          <w:rFonts w:eastAsia="Times New Roman"/>
        </w:rPr>
      </w:pPr>
    </w:p>
    <w:p w:rsidR="00520B2B" w:rsidRPr="008F2F97" w:rsidRDefault="00520B2B" w:rsidP="00520B2B">
      <w:pPr>
        <w:ind w:firstLine="709"/>
        <w:jc w:val="both"/>
        <w:rPr>
          <w:iCs/>
        </w:rPr>
      </w:pPr>
      <w:r w:rsidRPr="008F2F97">
        <w:rPr>
          <w:iCs/>
        </w:rPr>
        <w:t>* При проведении обследования в ходе контрольного мероприятия сведения о направлении заключения на ознакомление могут не указываться.</w:t>
      </w:r>
    </w:p>
    <w:p w:rsidR="00520B2B" w:rsidRPr="008F2F97" w:rsidRDefault="00520B2B" w:rsidP="00520B2B">
      <w:pPr>
        <w:ind w:firstLine="709"/>
        <w:jc w:val="both"/>
        <w:rPr>
          <w:iCs/>
        </w:rPr>
      </w:pPr>
    </w:p>
    <w:p w:rsidR="00520B2B" w:rsidRPr="008F2F97" w:rsidRDefault="00520B2B" w:rsidP="00520B2B">
      <w:pPr>
        <w:ind w:firstLine="709"/>
        <w:jc w:val="both"/>
        <w:rPr>
          <w:rFonts w:eastAsia="Times New Roman"/>
        </w:rPr>
      </w:pPr>
      <w:proofErr w:type="spellStart"/>
      <w:r w:rsidRPr="008F2F97">
        <w:rPr>
          <w:rFonts w:eastAsia="Times New Roman"/>
        </w:rPr>
        <w:t>Справочно</w:t>
      </w:r>
      <w:proofErr w:type="spellEnd"/>
      <w:r w:rsidRPr="008F2F97">
        <w:rPr>
          <w:rFonts w:eastAsia="Times New Roman"/>
        </w:rPr>
        <w:t>: в случае необходимости содержание Заключения может корректироваться (сокращаться или дополняться).</w:t>
      </w: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212A1B" w:rsidRPr="008F2F97" w:rsidRDefault="00212A1B"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AF45AC" w:rsidRPr="008F2F97" w:rsidRDefault="00AF45AC" w:rsidP="00AF45AC">
      <w:pPr>
        <w:pStyle w:val="bodytext"/>
        <w:tabs>
          <w:tab w:val="left" w:pos="4820"/>
        </w:tabs>
        <w:spacing w:before="0" w:beforeAutospacing="0" w:after="0" w:afterAutospacing="0"/>
        <w:jc w:val="both"/>
      </w:pPr>
      <w:r w:rsidRPr="008F2F97">
        <w:t xml:space="preserve">                                                                                Приложение № 5</w:t>
      </w:r>
    </w:p>
    <w:p w:rsidR="00AF45AC" w:rsidRPr="008F2F97" w:rsidRDefault="00AF45AC" w:rsidP="00AF45AC">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AF45AC" w:rsidRPr="008F2F97" w:rsidRDefault="00AF45AC" w:rsidP="00AF45AC">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AF45AC" w:rsidRPr="008F2F97" w:rsidRDefault="00AF45AC" w:rsidP="00AF45AC">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4979F9" w:rsidP="004979F9">
      <w:pPr>
        <w:pStyle w:val="consplusnormal0"/>
        <w:tabs>
          <w:tab w:val="left" w:pos="4820"/>
        </w:tabs>
        <w:spacing w:before="0" w:beforeAutospacing="0" w:after="0" w:afterAutospacing="0"/>
        <w:ind w:left="4820"/>
        <w:jc w:val="both"/>
        <w:rPr>
          <w:shd w:val="clear" w:color="auto" w:fill="FFFFFF"/>
        </w:rPr>
      </w:pPr>
      <w:r w:rsidRPr="008F2F97">
        <w:t> от  14.11.2022 № 161</w:t>
      </w: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4518C8" w:rsidRPr="008F2F97" w:rsidRDefault="004518C8" w:rsidP="003F33D9">
      <w:pPr>
        <w:ind w:firstLine="567"/>
        <w:jc w:val="both"/>
        <w:outlineLvl w:val="0"/>
        <w:rPr>
          <w:rFonts w:eastAsia="Times New Roman"/>
          <w:b/>
          <w:kern w:val="36"/>
          <w:lang w:eastAsia="ru-RU"/>
        </w:rPr>
      </w:pPr>
    </w:p>
    <w:p w:rsidR="00AF45AC" w:rsidRPr="008F2F97" w:rsidRDefault="00AF45AC" w:rsidP="00AF45AC">
      <w:pPr>
        <w:ind w:firstLine="567"/>
        <w:jc w:val="center"/>
        <w:outlineLvl w:val="0"/>
        <w:rPr>
          <w:rFonts w:eastAsia="Times New Roman"/>
          <w:b/>
          <w:lang w:eastAsia="ru-RU"/>
        </w:rPr>
      </w:pPr>
      <w:r w:rsidRPr="008F2F97">
        <w:rPr>
          <w:rFonts w:eastAsia="Times New Roman"/>
          <w:b/>
          <w:lang w:eastAsia="ru-RU"/>
        </w:rPr>
        <w:t>ВЕДОМСТВЕННЫЙ СТАНДАРТ</w:t>
      </w:r>
    </w:p>
    <w:p w:rsidR="00AF45AC" w:rsidRPr="008F2F97" w:rsidRDefault="00AF45AC" w:rsidP="00AF45AC">
      <w:pPr>
        <w:ind w:firstLine="567"/>
        <w:jc w:val="center"/>
        <w:outlineLvl w:val="0"/>
        <w:rPr>
          <w:rFonts w:eastAsia="Times New Roman"/>
          <w:b/>
          <w:lang w:eastAsia="ru-RU"/>
        </w:rPr>
      </w:pPr>
      <w:r w:rsidRPr="008F2F97">
        <w:rPr>
          <w:rFonts w:eastAsia="Times New Roman"/>
          <w:b/>
          <w:lang w:eastAsia="ru-RU"/>
        </w:rPr>
        <w:t>внутреннего муниципального финансового контроля</w:t>
      </w:r>
    </w:p>
    <w:p w:rsidR="003F33D9" w:rsidRPr="008F2F97" w:rsidRDefault="003F33D9" w:rsidP="00AF45AC">
      <w:pPr>
        <w:ind w:firstLine="567"/>
        <w:jc w:val="center"/>
        <w:outlineLvl w:val="0"/>
        <w:rPr>
          <w:rFonts w:eastAsia="Times New Roman"/>
          <w:b/>
          <w:kern w:val="36"/>
          <w:lang w:eastAsia="ru-RU"/>
        </w:rPr>
      </w:pPr>
      <w:r w:rsidRPr="008F2F97">
        <w:rPr>
          <w:rFonts w:eastAsia="Times New Roman"/>
          <w:b/>
          <w:kern w:val="36"/>
          <w:lang w:eastAsia="ru-RU"/>
        </w:rPr>
        <w:t>«Реализация результатов проверок, ревизий и обследований»</w:t>
      </w:r>
    </w:p>
    <w:p w:rsidR="00AF45AC" w:rsidRPr="008F2F97" w:rsidRDefault="00AF45AC" w:rsidP="003F33D9">
      <w:pPr>
        <w:ind w:firstLine="567"/>
        <w:jc w:val="both"/>
        <w:outlineLvl w:val="0"/>
        <w:rPr>
          <w:rFonts w:eastAsia="Times New Roman"/>
          <w:b/>
          <w:kern w:val="36"/>
          <w:lang w:eastAsia="ru-RU"/>
        </w:rPr>
      </w:pPr>
    </w:p>
    <w:p w:rsidR="003F33D9" w:rsidRPr="008F2F97" w:rsidRDefault="003F33D9" w:rsidP="006C2875">
      <w:pPr>
        <w:pStyle w:val="a5"/>
        <w:numPr>
          <w:ilvl w:val="0"/>
          <w:numId w:val="50"/>
        </w:numPr>
        <w:jc w:val="center"/>
        <w:outlineLvl w:val="0"/>
        <w:rPr>
          <w:rFonts w:eastAsia="Times New Roman"/>
          <w:b/>
          <w:kern w:val="36"/>
          <w:lang w:eastAsia="ru-RU"/>
        </w:rPr>
      </w:pPr>
      <w:r w:rsidRPr="008F2F97">
        <w:rPr>
          <w:rFonts w:eastAsia="Times New Roman"/>
          <w:b/>
          <w:kern w:val="36"/>
          <w:lang w:eastAsia="ru-RU"/>
        </w:rPr>
        <w:t>Общие положения</w:t>
      </w:r>
    </w:p>
    <w:p w:rsidR="00AF45AC" w:rsidRPr="008F2F97" w:rsidRDefault="00AF45AC" w:rsidP="00414992">
      <w:pPr>
        <w:pStyle w:val="a5"/>
        <w:ind w:left="5682"/>
        <w:outlineLvl w:val="0"/>
        <w:rPr>
          <w:rFonts w:eastAsia="Times New Roman"/>
          <w:b/>
          <w:kern w:val="36"/>
          <w:lang w:eastAsia="ru-RU"/>
        </w:rPr>
      </w:pPr>
    </w:p>
    <w:p w:rsidR="003F33D9" w:rsidRPr="008F2F97" w:rsidRDefault="003F33D9" w:rsidP="003F33D9">
      <w:pPr>
        <w:ind w:firstLine="567"/>
        <w:jc w:val="both"/>
        <w:rPr>
          <w:rFonts w:eastAsia="Times New Roman"/>
          <w:lang w:eastAsia="ru-RU"/>
        </w:rPr>
      </w:pPr>
      <w:r w:rsidRPr="008F2F97">
        <w:rPr>
          <w:rFonts w:eastAsia="Times New Roman"/>
          <w:lang w:eastAsia="ru-RU"/>
        </w:rPr>
        <w:t>1</w:t>
      </w:r>
      <w:r w:rsidR="009E422A" w:rsidRPr="008F2F97">
        <w:rPr>
          <w:rFonts w:eastAsia="Times New Roman"/>
          <w:lang w:eastAsia="ru-RU"/>
        </w:rPr>
        <w:t>.1.</w:t>
      </w:r>
      <w:r w:rsidRPr="008F2F97">
        <w:rPr>
          <w:rFonts w:eastAsia="Times New Roman"/>
          <w:lang w:eastAsia="ru-RU"/>
        </w:rPr>
        <w:t xml:space="preserve"> </w:t>
      </w:r>
      <w:r w:rsidR="00AF45AC" w:rsidRPr="008F2F97">
        <w:rPr>
          <w:rFonts w:eastAsia="Times New Roman"/>
          <w:lang w:eastAsia="ru-RU"/>
        </w:rPr>
        <w:t xml:space="preserve">Ведомственный стандарт внутреннего муниципального финансового контроля «Реализация результатов проверок, ревизий и обследований» </w:t>
      </w:r>
      <w:r w:rsidRPr="008F2F97">
        <w:rPr>
          <w:rFonts w:eastAsia="Times New Roman"/>
          <w:lang w:eastAsia="ru-RU"/>
        </w:rPr>
        <w:t xml:space="preserve">(далее – </w:t>
      </w:r>
      <w:r w:rsidR="00AF45AC" w:rsidRPr="008F2F97">
        <w:rPr>
          <w:rFonts w:eastAsia="Times New Roman"/>
          <w:lang w:eastAsia="ru-RU"/>
        </w:rPr>
        <w:t>Стандарт</w:t>
      </w:r>
      <w:r w:rsidRPr="008F2F97">
        <w:rPr>
          <w:rFonts w:eastAsia="Times New Roman"/>
          <w:lang w:eastAsia="ru-RU"/>
        </w:rPr>
        <w:t>а) разработаны в соответствии с постановлением Правительства Российской Федерации от 23.07.2020г.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в целях установления</w:t>
      </w:r>
      <w:r w:rsidR="00AF45AC" w:rsidRPr="008F2F97">
        <w:rPr>
          <w:rFonts w:eastAsia="Times New Roman"/>
          <w:lang w:eastAsia="ru-RU"/>
        </w:rPr>
        <w:t>:</w:t>
      </w:r>
      <w:r w:rsidRPr="008F2F97">
        <w:rPr>
          <w:rFonts w:eastAsia="Times New Roman"/>
          <w:lang w:eastAsia="ru-RU"/>
        </w:rPr>
        <w:t xml:space="preserve"> </w:t>
      </w:r>
      <w:r w:rsidR="00AF45AC" w:rsidRPr="008F2F97">
        <w:rPr>
          <w:rFonts w:eastAsia="Times New Roman"/>
          <w:lang w:eastAsia="ru-RU"/>
        </w:rPr>
        <w:t xml:space="preserve">Правил </w:t>
      </w:r>
      <w:r w:rsidRPr="008F2F97">
        <w:rPr>
          <w:rFonts w:eastAsia="Times New Roman"/>
          <w:lang w:eastAsia="ru-RU"/>
        </w:rPr>
        <w:t xml:space="preserve"> реализации результатов проведения проверок, ревизий и обследований (далее – контрольные мероприятия), в том числе предусматривающих требования к содержанию представления, предписания, уведомления о применении бюджетных мер принуждения органа внутреннего муниципального финансового контроля Местной администрации</w:t>
      </w:r>
      <w:r w:rsidR="00AF45AC" w:rsidRPr="008F2F97">
        <w:rPr>
          <w:rFonts w:eastAsia="Times New Roman"/>
          <w:lang w:eastAsia="ru-RU"/>
        </w:rPr>
        <w:t xml:space="preserve"> внутригородского муниципального образования города федерального значения Санкт-Петербурга поселок Стрельна</w:t>
      </w:r>
      <w:r w:rsidRPr="008F2F97">
        <w:rPr>
          <w:rFonts w:eastAsia="Times New Roman"/>
          <w:lang w:eastAsia="ru-RU"/>
        </w:rPr>
        <w:t xml:space="preserve"> (далее – орган контроля), а также порядка продления срока исполнения представления (предписания) органа контроля.</w:t>
      </w:r>
    </w:p>
    <w:p w:rsidR="003F33D9" w:rsidRPr="008F2F97" w:rsidRDefault="009E422A" w:rsidP="003F33D9">
      <w:pPr>
        <w:ind w:firstLine="567"/>
        <w:jc w:val="both"/>
        <w:rPr>
          <w:rFonts w:eastAsia="Times New Roman"/>
          <w:lang w:eastAsia="ru-RU"/>
        </w:rPr>
      </w:pPr>
      <w:r w:rsidRPr="008F2F97">
        <w:rPr>
          <w:rFonts w:eastAsia="Times New Roman"/>
          <w:lang w:eastAsia="ru-RU"/>
        </w:rPr>
        <w:t>1.</w:t>
      </w:r>
      <w:r w:rsidR="003F33D9" w:rsidRPr="008F2F97">
        <w:rPr>
          <w:rFonts w:eastAsia="Times New Roman"/>
          <w:lang w:eastAsia="ru-RU"/>
        </w:rPr>
        <w:t>2. Документы, оформляемые в целях реализации результатов контрольного мероприятия, предусматривающие требования к объекту внутреннего муниципального финансового контроля (далее - объект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
    <w:p w:rsidR="003F33D9" w:rsidRPr="008F2F97" w:rsidRDefault="003F33D9" w:rsidP="003F33D9">
      <w:pPr>
        <w:ind w:firstLine="567"/>
        <w:jc w:val="both"/>
        <w:rPr>
          <w:rFonts w:eastAsia="Times New Roman"/>
          <w:lang w:eastAsia="ru-RU"/>
        </w:rPr>
      </w:pPr>
      <w:r w:rsidRPr="008F2F97">
        <w:rPr>
          <w:rFonts w:eastAsia="Times New Roman"/>
          <w:lang w:eastAsia="ru-RU"/>
        </w:rPr>
        <w:t>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стандарте, в порядке, предусмотренном законодательством Российской Федерации.</w:t>
      </w:r>
    </w:p>
    <w:p w:rsidR="003F33D9" w:rsidRPr="008F2F97" w:rsidRDefault="009E422A" w:rsidP="003F33D9">
      <w:pPr>
        <w:ind w:firstLine="567"/>
        <w:jc w:val="both"/>
        <w:rPr>
          <w:rFonts w:eastAsia="Times New Roman"/>
          <w:lang w:eastAsia="ru-RU"/>
        </w:rPr>
      </w:pPr>
      <w:r w:rsidRPr="008F2F97">
        <w:rPr>
          <w:rFonts w:eastAsia="Times New Roman"/>
          <w:lang w:eastAsia="ru-RU"/>
        </w:rPr>
        <w:t>1.</w:t>
      </w:r>
      <w:r w:rsidR="003F33D9" w:rsidRPr="008F2F97">
        <w:rPr>
          <w:rFonts w:eastAsia="Times New Roman"/>
          <w:lang w:eastAsia="ru-RU"/>
        </w:rPr>
        <w:t>3. 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w:t>
      </w:r>
    </w:p>
    <w:p w:rsidR="003F33D9" w:rsidRPr="008F2F97" w:rsidRDefault="009E422A" w:rsidP="00AF45AC">
      <w:pPr>
        <w:ind w:firstLine="567"/>
        <w:jc w:val="center"/>
        <w:outlineLvl w:val="0"/>
        <w:rPr>
          <w:rFonts w:eastAsia="Times New Roman"/>
          <w:b/>
          <w:kern w:val="36"/>
          <w:lang w:eastAsia="ru-RU"/>
        </w:rPr>
      </w:pPr>
      <w:r w:rsidRPr="008F2F97">
        <w:rPr>
          <w:rFonts w:eastAsia="Times New Roman"/>
          <w:kern w:val="36"/>
          <w:lang w:eastAsia="ru-RU"/>
        </w:rPr>
        <w:t>2</w:t>
      </w:r>
      <w:r w:rsidR="003F33D9" w:rsidRPr="008F2F97">
        <w:rPr>
          <w:rFonts w:eastAsia="Times New Roman"/>
          <w:kern w:val="36"/>
          <w:lang w:eastAsia="ru-RU"/>
        </w:rPr>
        <w:t xml:space="preserve">. </w:t>
      </w:r>
      <w:r w:rsidR="003F33D9" w:rsidRPr="008F2F97">
        <w:rPr>
          <w:rFonts w:eastAsia="Times New Roman"/>
          <w:b/>
          <w:kern w:val="36"/>
          <w:lang w:eastAsia="ru-RU"/>
        </w:rPr>
        <w:t>Реализация результатов контрольного мероприятия</w:t>
      </w:r>
    </w:p>
    <w:p w:rsidR="00AF45AC" w:rsidRPr="008F2F97" w:rsidRDefault="00AF45AC" w:rsidP="00AF45AC">
      <w:pPr>
        <w:ind w:firstLine="567"/>
        <w:jc w:val="center"/>
        <w:outlineLvl w:val="0"/>
        <w:rPr>
          <w:rFonts w:eastAsia="Times New Roman"/>
          <w:b/>
          <w:kern w:val="36"/>
          <w:lang w:eastAsia="ru-RU"/>
        </w:rPr>
      </w:pPr>
    </w:p>
    <w:p w:rsidR="002A52AE" w:rsidRPr="008F2F97" w:rsidRDefault="009E422A" w:rsidP="003F33D9">
      <w:pPr>
        <w:ind w:firstLine="567"/>
        <w:jc w:val="both"/>
        <w:rPr>
          <w:rFonts w:eastAsia="Times New Roman"/>
          <w:lang w:eastAsia="ru-RU"/>
        </w:rPr>
      </w:pPr>
      <w:r w:rsidRPr="008F2F97">
        <w:rPr>
          <w:rFonts w:eastAsia="Times New Roman"/>
          <w:lang w:eastAsia="ru-RU"/>
        </w:rPr>
        <w:t>2.1</w:t>
      </w:r>
      <w:r w:rsidR="003F33D9" w:rsidRPr="008F2F97">
        <w:rPr>
          <w:rFonts w:eastAsia="Times New Roman"/>
          <w:lang w:eastAsia="ru-RU"/>
        </w:rPr>
        <w:t>.</w:t>
      </w:r>
      <w:r w:rsidR="002A52AE" w:rsidRPr="008F2F97">
        <w:rPr>
          <w:rFonts w:eastAsia="Times New Roman"/>
          <w:lang w:eastAsia="ru-RU"/>
        </w:rPr>
        <w:t xml:space="preserve"> После вручения (направления) объекту контроля копии акта, заключения, Глава Местной администрации либо лицо, его замещающее информируется о результатах контрольного мероприятия в виде служебной записки с приложением акта, заключения и иных материалов контрольного мероприятия.</w:t>
      </w:r>
    </w:p>
    <w:p w:rsidR="003F33D9" w:rsidRPr="008F2F97" w:rsidRDefault="003F33D9" w:rsidP="003F33D9">
      <w:pPr>
        <w:ind w:firstLine="567"/>
        <w:jc w:val="both"/>
        <w:rPr>
          <w:rFonts w:eastAsia="Times New Roman"/>
          <w:lang w:eastAsia="ru-RU"/>
        </w:rPr>
      </w:pPr>
      <w:r w:rsidRPr="008F2F97">
        <w:rPr>
          <w:rFonts w:eastAsia="Times New Roman"/>
          <w:lang w:eastAsia="ru-RU"/>
        </w:rPr>
        <w:lastRenderedPageBreak/>
        <w:t xml:space="preserve"> Акт проверки (ревизии), возражения объекта контроля на акт проверки (ревизии) (при их наличии), а также иные материалы проверки (ревизии) подлежат рассмотрению руководителем органа контроля, по результатам которого принимается одно или несколько решений:</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о наличии или об отсутствии оснований для направления представления и (или) предписания объекту контроля;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B90197" w:rsidRPr="008F2F97" w:rsidRDefault="003F33D9" w:rsidP="00B90197">
      <w:pPr>
        <w:autoSpaceDE w:val="0"/>
        <w:autoSpaceDN w:val="0"/>
        <w:adjustRightInd w:val="0"/>
        <w:ind w:firstLine="540"/>
        <w:jc w:val="both"/>
        <w:rPr>
          <w:lang w:eastAsia="ru-RU"/>
        </w:rPr>
      </w:pPr>
      <w:r w:rsidRPr="008F2F97">
        <w:rPr>
          <w:rFonts w:eastAsia="Times New Roman"/>
          <w:lang w:eastAsia="ru-RU"/>
        </w:rPr>
        <w:t xml:space="preserve"> </w:t>
      </w:r>
      <w:r w:rsidR="00B90197" w:rsidRPr="008F2F97">
        <w:rPr>
          <w:lang w:eastAsia="ru-RU"/>
        </w:rPr>
        <w:t>о наличии или об отсутствии оснований для назначения внеплановой выездной проверки (ревизии) или внеплановой камеральной проверки (далее - повторная проверка (ревизия), в том числе при наличии:</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признаков нарушений, которые не могут в полной мере быть подтверждены в рамках проведенной проверки (ревизии).</w:t>
      </w:r>
    </w:p>
    <w:p w:rsidR="00B90197" w:rsidRPr="008F2F97" w:rsidRDefault="00B90197" w:rsidP="00B90197">
      <w:pPr>
        <w:autoSpaceDE w:val="0"/>
        <w:autoSpaceDN w:val="0"/>
        <w:adjustRightInd w:val="0"/>
        <w:ind w:firstLine="540"/>
        <w:jc w:val="both"/>
        <w:rPr>
          <w:lang w:eastAsia="ru-RU"/>
        </w:rPr>
      </w:pPr>
      <w:r w:rsidRPr="008F2F97">
        <w:rPr>
          <w:rFonts w:eastAsia="Times New Roman"/>
          <w:lang w:eastAsia="ru-RU"/>
        </w:rPr>
        <w:t xml:space="preserve">  </w:t>
      </w:r>
      <w:r w:rsidRPr="008F2F97">
        <w:rPr>
          <w:lang w:eastAsia="ru-RU"/>
        </w:rPr>
        <w:t xml:space="preserve">о наличии или об отсутствии оснований для направления в суд исков о признании осуществленных закупок товаров, работ, услуг для осуществления государственных (муниципальных) нужд недействительными в соответствии с Гражданским </w:t>
      </w:r>
      <w:hyperlink r:id="rId72" w:history="1">
        <w:r w:rsidRPr="008F2F97">
          <w:rPr>
            <w:lang w:eastAsia="ru-RU"/>
          </w:rPr>
          <w:t>кодексом</w:t>
        </w:r>
      </w:hyperlink>
      <w:r w:rsidRPr="008F2F97">
        <w:rPr>
          <w:lang w:eastAsia="ru-RU"/>
        </w:rPr>
        <w:t xml:space="preserve"> Российской Федерации.</w:t>
      </w:r>
    </w:p>
    <w:p w:rsidR="00414992" w:rsidRPr="008F2F97" w:rsidRDefault="00414992" w:rsidP="00414992">
      <w:pPr>
        <w:ind w:firstLine="709"/>
        <w:jc w:val="both"/>
        <w:rPr>
          <w:rFonts w:eastAsia="Times New Roman"/>
          <w:lang w:eastAsia="ru-RU"/>
        </w:rPr>
      </w:pPr>
      <w:r w:rsidRPr="008F2F97">
        <w:rPr>
          <w:rFonts w:eastAsia="Times New Roman"/>
          <w:lang w:eastAsia="ru-RU"/>
        </w:rPr>
        <w:t xml:space="preserve">Принятие решения Главы Местной администрации  либо лица, его замещающего по результатам рассмотрения акта, заключения и иных материалов контрольного мероприятия оформляется </w:t>
      </w:r>
      <w:r w:rsidRPr="008F2F97">
        <w:rPr>
          <w:rFonts w:eastAsia="Times New Roman"/>
          <w:b/>
          <w:lang w:eastAsia="ru-RU"/>
        </w:rPr>
        <w:t>по форме согласно приложению № 1</w:t>
      </w:r>
      <w:r w:rsidRPr="008F2F97">
        <w:rPr>
          <w:rFonts w:eastAsia="Times New Roman"/>
          <w:lang w:eastAsia="ru-RU"/>
        </w:rPr>
        <w:t xml:space="preserve"> к Стандарту.</w:t>
      </w:r>
    </w:p>
    <w:p w:rsidR="00B90197" w:rsidRPr="008F2F97" w:rsidRDefault="009E422A" w:rsidP="00B90197">
      <w:pPr>
        <w:ind w:firstLine="567"/>
        <w:jc w:val="both"/>
        <w:rPr>
          <w:rFonts w:eastAsia="Times New Roman"/>
          <w:lang w:eastAsia="ru-RU"/>
        </w:rPr>
      </w:pPr>
      <w:r w:rsidRPr="008F2F97">
        <w:rPr>
          <w:rFonts w:eastAsia="Times New Roman"/>
          <w:lang w:eastAsia="ru-RU"/>
        </w:rPr>
        <w:t>2.2</w:t>
      </w:r>
      <w:r w:rsidR="003F33D9" w:rsidRPr="008F2F97">
        <w:rPr>
          <w:rFonts w:eastAsia="Times New Roman"/>
          <w:lang w:eastAsia="ru-RU"/>
        </w:rPr>
        <w:t>.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руководителем органа контроля, по результатам которого может быть принято решение о проведении внеплановой выездной проверки (ревизии).</w:t>
      </w:r>
    </w:p>
    <w:p w:rsidR="00B90197" w:rsidRPr="008F2F97" w:rsidRDefault="009E422A" w:rsidP="00B90197">
      <w:pPr>
        <w:ind w:firstLine="567"/>
        <w:jc w:val="both"/>
        <w:rPr>
          <w:rFonts w:eastAsia="Times New Roman"/>
          <w:lang w:eastAsia="ru-RU"/>
        </w:rPr>
      </w:pPr>
      <w:r w:rsidRPr="008F2F97">
        <w:rPr>
          <w:rFonts w:eastAsia="Times New Roman"/>
          <w:lang w:eastAsia="ru-RU"/>
        </w:rPr>
        <w:t>2.3</w:t>
      </w:r>
      <w:r w:rsidR="003F33D9" w:rsidRPr="008F2F97">
        <w:rPr>
          <w:rFonts w:eastAsia="Times New Roman"/>
          <w:lang w:eastAsia="ru-RU"/>
        </w:rPr>
        <w:t xml:space="preserve">. Акт, заключение и иные материалы контрольного мероприятия подлежат рассмотрению руководителем органа контроля в срок не более 50 рабочих дней со </w:t>
      </w:r>
      <w:r w:rsidR="00B90197" w:rsidRPr="008F2F97">
        <w:rPr>
          <w:rFonts w:eastAsia="Times New Roman"/>
          <w:lang w:eastAsia="ru-RU"/>
        </w:rPr>
        <w:t xml:space="preserve">дня подписания акта, заключения, </w:t>
      </w:r>
      <w:r w:rsidR="00B90197" w:rsidRPr="008F2F97">
        <w:rPr>
          <w:lang w:eastAsia="ru-RU"/>
        </w:rPr>
        <w:t xml:space="preserve">в ходе которого может привлекаться руководитель (уполномоченный представитель) объекта контроля, в том числе для рассмотрения поступивших в соответствии с федеральным </w:t>
      </w:r>
      <w:hyperlink r:id="rId73" w:history="1">
        <w:r w:rsidR="00B90197" w:rsidRPr="008F2F97">
          <w:rPr>
            <w:lang w:eastAsia="ru-RU"/>
          </w:rPr>
          <w:t>стандартом</w:t>
        </w:r>
      </w:hyperlink>
      <w:r w:rsidR="00B90197" w:rsidRPr="008F2F97">
        <w:rPr>
          <w:lang w:eastAsia="ru-RU"/>
        </w:rP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 августа 2020 г.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письменных замечаний (возражений, пояснений) объекта контроля на акт, заключение.</w:t>
      </w:r>
    </w:p>
    <w:p w:rsidR="00B90197" w:rsidRPr="008F2F97" w:rsidRDefault="00B90197" w:rsidP="00B90197">
      <w:pPr>
        <w:autoSpaceDE w:val="0"/>
        <w:autoSpaceDN w:val="0"/>
        <w:adjustRightInd w:val="0"/>
        <w:ind w:firstLine="540"/>
        <w:jc w:val="both"/>
        <w:rPr>
          <w:lang w:eastAsia="ru-RU"/>
        </w:rPr>
      </w:pPr>
      <w:r w:rsidRPr="008F2F97">
        <w:rPr>
          <w:lang w:eastAsia="ru-RU"/>
        </w:rPr>
        <w:t>Руководитель (уполномоченный представитель) объекта контроля вправе дополнительно представить письменные замечания (возражения, пояснения) объекта контроля на акт, заключение, давать устные пояснения к письменным замечаниям (возражениям, пояснениям) объекта контроля на акт, заключение.</w:t>
      </w:r>
    </w:p>
    <w:p w:rsidR="00B90197" w:rsidRPr="008F2F97" w:rsidRDefault="00B90197" w:rsidP="00B90197">
      <w:pPr>
        <w:autoSpaceDE w:val="0"/>
        <w:autoSpaceDN w:val="0"/>
        <w:adjustRightInd w:val="0"/>
        <w:ind w:firstLine="540"/>
        <w:jc w:val="both"/>
        <w:rPr>
          <w:lang w:eastAsia="ru-RU"/>
        </w:rPr>
      </w:pPr>
      <w:r w:rsidRPr="008F2F97">
        <w:rPr>
          <w:lang w:eastAsia="ru-RU"/>
        </w:rPr>
        <w:t>Информация о результатах рассмотрения предусмотренных настоящим пунктом замечаний (возражений, пояснений) объекта контроля на акт, заключение, в том числе в отношении положений акта, заключения, являющихся основаниями для принятия руководителем (заместителем руководителя) органа контроля решения о направлении представления и (или) предписания объекту контроля или решения о назначении повторной проверки (ревизии), направляется органом контроля объекту контроля не позднее даты принятия такого решения руководителем (заместителем руководителя) органа контроля.</w:t>
      </w:r>
    </w:p>
    <w:p w:rsidR="003F33D9" w:rsidRPr="008F2F97" w:rsidRDefault="003F33D9" w:rsidP="003F33D9">
      <w:pPr>
        <w:ind w:firstLine="567"/>
        <w:jc w:val="both"/>
        <w:rPr>
          <w:rFonts w:eastAsia="Times New Roman"/>
          <w:lang w:eastAsia="ru-RU"/>
        </w:rPr>
      </w:pPr>
    </w:p>
    <w:p w:rsidR="003F33D9" w:rsidRPr="008F2F97" w:rsidRDefault="003F33D9" w:rsidP="003F33D9">
      <w:pPr>
        <w:ind w:firstLine="567"/>
        <w:jc w:val="both"/>
        <w:rPr>
          <w:rFonts w:eastAsia="Times New Roman"/>
          <w:lang w:eastAsia="ru-RU"/>
        </w:rPr>
      </w:pPr>
      <w:r w:rsidRPr="008F2F97">
        <w:rPr>
          <w:rFonts w:eastAsia="Times New Roman"/>
          <w:lang w:eastAsia="ru-RU"/>
        </w:rPr>
        <w:lastRenderedPageBreak/>
        <w:t>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w:t>
      </w:r>
    </w:p>
    <w:p w:rsidR="00B90197" w:rsidRPr="008F2F97" w:rsidRDefault="00B90197" w:rsidP="00B90197">
      <w:pPr>
        <w:autoSpaceDE w:val="0"/>
        <w:autoSpaceDN w:val="0"/>
        <w:adjustRightInd w:val="0"/>
        <w:ind w:firstLine="540"/>
        <w:jc w:val="both"/>
        <w:rPr>
          <w:lang w:eastAsia="ru-RU"/>
        </w:rPr>
      </w:pPr>
      <w:r w:rsidRPr="008F2F97">
        <w:rPr>
          <w:lang w:eastAsia="ru-RU"/>
        </w:rPr>
        <w:t>По результатам повторной проверки (ревизии) не может быть принято повторное решение о назначении внеплановой выездной проверки (ревизии) или внеплановой камеральной проверки в отношении одного и того же объекта контроля, темы проверки и проверяемого периода.</w:t>
      </w:r>
    </w:p>
    <w:p w:rsidR="003F33D9" w:rsidRPr="008F2F97" w:rsidRDefault="00B90197" w:rsidP="00B90197">
      <w:pPr>
        <w:ind w:firstLine="567"/>
        <w:jc w:val="both"/>
        <w:rPr>
          <w:rFonts w:eastAsia="Times New Roman"/>
          <w:lang w:eastAsia="ru-RU"/>
        </w:rPr>
      </w:pPr>
      <w:r w:rsidRPr="008F2F97">
        <w:rPr>
          <w:rFonts w:eastAsia="Times New Roman"/>
          <w:lang w:eastAsia="ru-RU"/>
        </w:rPr>
        <w:t xml:space="preserve"> </w:t>
      </w:r>
      <w:r w:rsidR="00AE7B9D" w:rsidRPr="008F2F97">
        <w:rPr>
          <w:rFonts w:eastAsia="Times New Roman"/>
          <w:lang w:eastAsia="ru-RU"/>
        </w:rPr>
        <w:t>2.4</w:t>
      </w:r>
      <w:r w:rsidR="003F33D9" w:rsidRPr="008F2F97">
        <w:rPr>
          <w:rFonts w:eastAsia="Times New Roman"/>
          <w:lang w:eastAsia="ru-RU"/>
        </w:rPr>
        <w:t>. На основании решения руководителя органа контроля,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 мероприятия, при отсутствии оснований для назначения повторной проверки (ревизии) обеспечивают подготовку и направление:</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представления и (или) предписания объекту контроля;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информации в правоохранительные органы, органы прокуратуры и иные государственные (муниципальные) органы.</w:t>
      </w:r>
    </w:p>
    <w:p w:rsidR="003F33D9" w:rsidRPr="008F2F97" w:rsidRDefault="00AE7B9D" w:rsidP="003F33D9">
      <w:pPr>
        <w:ind w:firstLine="567"/>
        <w:jc w:val="both"/>
        <w:rPr>
          <w:rFonts w:eastAsia="Times New Roman"/>
          <w:lang w:eastAsia="ru-RU"/>
        </w:rPr>
      </w:pPr>
      <w:r w:rsidRPr="008F2F97">
        <w:rPr>
          <w:rFonts w:eastAsia="Times New Roman"/>
          <w:lang w:eastAsia="ru-RU"/>
        </w:rPr>
        <w:t>2.5</w:t>
      </w:r>
      <w:r w:rsidR="003F33D9" w:rsidRPr="008F2F97">
        <w:rPr>
          <w:rFonts w:eastAsia="Times New Roman"/>
          <w:lang w:eastAsia="ru-RU"/>
        </w:rPr>
        <w:t>. Орган контроля направляет объекту контроля представление не позднее 10 рабочих дней со дня принятия решения о его направлении.</w:t>
      </w:r>
    </w:p>
    <w:p w:rsidR="003F33D9" w:rsidRPr="008F2F97" w:rsidRDefault="00AE7B9D" w:rsidP="003F33D9">
      <w:pPr>
        <w:ind w:firstLine="567"/>
        <w:jc w:val="both"/>
        <w:rPr>
          <w:rFonts w:eastAsia="Times New Roman"/>
          <w:lang w:eastAsia="ru-RU"/>
        </w:rPr>
      </w:pPr>
      <w:r w:rsidRPr="008F2F97">
        <w:rPr>
          <w:rFonts w:eastAsia="Times New Roman"/>
          <w:lang w:eastAsia="ru-RU"/>
        </w:rPr>
        <w:t>2.6</w:t>
      </w:r>
      <w:r w:rsidR="003F33D9" w:rsidRPr="008F2F97">
        <w:rPr>
          <w:rFonts w:eastAsia="Times New Roman"/>
          <w:lang w:eastAsia="ru-RU"/>
        </w:rPr>
        <w:t>. При наличии возможности определения суммы причиненного ущерба публично-правовому образованию орган контроля направляет объекту контроля предписание:</w:t>
      </w:r>
    </w:p>
    <w:p w:rsidR="003F33D9" w:rsidRPr="008F2F97" w:rsidRDefault="003F33D9" w:rsidP="003F33D9">
      <w:pPr>
        <w:ind w:firstLine="567"/>
        <w:jc w:val="both"/>
        <w:rPr>
          <w:rFonts w:eastAsia="Times New Roman"/>
          <w:lang w:eastAsia="ru-RU"/>
        </w:rPr>
      </w:pPr>
      <w:r w:rsidRPr="008F2F97">
        <w:rPr>
          <w:rFonts w:eastAsia="Times New Roman"/>
          <w:lang w:eastAsia="ru-RU"/>
        </w:rPr>
        <w:t>- одновременно с представлением в случае невозможности устранения нарушения;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в срок не позднее 5 рабочих дней со дня окончания срока исполнения представления в случае </w:t>
      </w:r>
      <w:proofErr w:type="spellStart"/>
      <w:r w:rsidRPr="008F2F97">
        <w:rPr>
          <w:rFonts w:eastAsia="Times New Roman"/>
          <w:lang w:eastAsia="ru-RU"/>
        </w:rPr>
        <w:t>неустранения</w:t>
      </w:r>
      <w:proofErr w:type="spellEnd"/>
      <w:r w:rsidRPr="008F2F97">
        <w:rPr>
          <w:rFonts w:eastAsia="Times New Roman"/>
          <w:lang w:eastAsia="ru-RU"/>
        </w:rPr>
        <w:t xml:space="preserve"> нарушения либо частичного </w:t>
      </w:r>
      <w:proofErr w:type="spellStart"/>
      <w:r w:rsidRPr="008F2F97">
        <w:rPr>
          <w:rFonts w:eastAsia="Times New Roman"/>
          <w:lang w:eastAsia="ru-RU"/>
        </w:rPr>
        <w:t>неустранения</w:t>
      </w:r>
      <w:proofErr w:type="spellEnd"/>
      <w:r w:rsidRPr="008F2F97">
        <w:rPr>
          <w:rFonts w:eastAsia="Times New Roman"/>
          <w:lang w:eastAsia="ru-RU"/>
        </w:rPr>
        <w:t xml:space="preserve"> нарушения в установленный в представлении срок.</w:t>
      </w:r>
    </w:p>
    <w:p w:rsidR="00B90197" w:rsidRPr="008F2F97" w:rsidRDefault="00AE7B9D" w:rsidP="002A52AE">
      <w:pPr>
        <w:autoSpaceDE w:val="0"/>
        <w:autoSpaceDN w:val="0"/>
        <w:adjustRightInd w:val="0"/>
        <w:ind w:firstLine="567"/>
        <w:jc w:val="both"/>
        <w:rPr>
          <w:lang w:eastAsia="ru-RU"/>
        </w:rPr>
      </w:pPr>
      <w:r w:rsidRPr="008F2F97">
        <w:rPr>
          <w:rFonts w:eastAsia="Times New Roman"/>
          <w:lang w:eastAsia="ru-RU"/>
        </w:rPr>
        <w:t>2.7</w:t>
      </w:r>
      <w:r w:rsidR="003F33D9" w:rsidRPr="008F2F97">
        <w:rPr>
          <w:rFonts w:eastAsia="Times New Roman"/>
          <w:lang w:eastAsia="ru-RU"/>
        </w:rPr>
        <w:t xml:space="preserve">. </w:t>
      </w:r>
      <w:r w:rsidR="00B90197" w:rsidRPr="008F2F97">
        <w:rPr>
          <w:lang w:eastAsia="ru-RU"/>
        </w:rPr>
        <w:t>В срок не позднее 7 рабочих дней со дня направления объекту контроля представления, предписания орган контроля направляет их копии:</w:t>
      </w:r>
    </w:p>
    <w:p w:rsidR="003F33D9" w:rsidRPr="008F2F97" w:rsidRDefault="003F33D9" w:rsidP="003F33D9">
      <w:pPr>
        <w:ind w:firstLine="567"/>
        <w:jc w:val="both"/>
        <w:rPr>
          <w:rFonts w:eastAsia="Times New Roman"/>
          <w:lang w:eastAsia="ru-RU"/>
        </w:rPr>
      </w:pP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главному распорядителю бюджетных средств в случае, если объект контроля является подведомственным ему получателем бюджетных средств;</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органу местного самоуправления, осуществляющему функции и полномочия учредителя, в случае, если объект контроля является бюджетным или автономным учреждением.</w:t>
      </w:r>
    </w:p>
    <w:p w:rsidR="003F33D9" w:rsidRPr="008F2F97" w:rsidRDefault="00AE7B9D" w:rsidP="003F33D9">
      <w:pPr>
        <w:ind w:firstLine="567"/>
        <w:jc w:val="both"/>
        <w:rPr>
          <w:rFonts w:eastAsia="Times New Roman"/>
          <w:lang w:eastAsia="ru-RU"/>
        </w:rPr>
      </w:pPr>
      <w:r w:rsidRPr="008F2F97">
        <w:rPr>
          <w:rFonts w:eastAsia="Times New Roman"/>
          <w:lang w:eastAsia="ru-RU"/>
        </w:rPr>
        <w:t>2.8</w:t>
      </w:r>
      <w:r w:rsidR="003F33D9" w:rsidRPr="008F2F97">
        <w:rPr>
          <w:rFonts w:eastAsia="Times New Roman"/>
          <w:lang w:eastAsia="ru-RU"/>
        </w:rPr>
        <w:t>. В представлении помимо требований, предусмотренных пунктом 2 статьи 270.2 Бюджетного кодекса Российской Федерации, указываются:</w:t>
      </w:r>
    </w:p>
    <w:p w:rsidR="003F33D9" w:rsidRPr="008F2F97" w:rsidRDefault="003F33D9" w:rsidP="003F33D9">
      <w:pPr>
        <w:ind w:firstLine="567"/>
        <w:jc w:val="both"/>
        <w:rPr>
          <w:rFonts w:eastAsia="Times New Roman"/>
          <w:lang w:eastAsia="ru-RU"/>
        </w:rPr>
      </w:pPr>
      <w:r w:rsidRPr="008F2F97">
        <w:rPr>
          <w:rFonts w:eastAsia="Times New Roman"/>
          <w:lang w:eastAsia="ru-RU"/>
        </w:rPr>
        <w:t>- объект контроля, тема проверки (ревизии), проверенный период;</w:t>
      </w:r>
    </w:p>
    <w:p w:rsidR="003F33D9" w:rsidRPr="008F2F97" w:rsidRDefault="003F33D9" w:rsidP="003F33D9">
      <w:pPr>
        <w:ind w:firstLine="567"/>
        <w:jc w:val="both"/>
        <w:rPr>
          <w:rFonts w:eastAsia="Times New Roman"/>
          <w:lang w:eastAsia="ru-RU"/>
        </w:rPr>
      </w:pPr>
      <w:r w:rsidRPr="008F2F97">
        <w:rPr>
          <w:rFonts w:eastAsia="Times New Roman"/>
          <w:lang w:eastAsia="ru-RU"/>
        </w:rPr>
        <w:t>- основания проведения проверки (ревизии), реквизиты акта проверки (ревизии);</w:t>
      </w:r>
    </w:p>
    <w:p w:rsidR="003F33D9" w:rsidRPr="008F2F97" w:rsidRDefault="003F33D9" w:rsidP="003F33D9">
      <w:pPr>
        <w:ind w:firstLine="567"/>
        <w:jc w:val="both"/>
        <w:rPr>
          <w:rFonts w:eastAsia="Times New Roman"/>
          <w:lang w:eastAsia="ru-RU"/>
        </w:rPr>
      </w:pPr>
      <w:r w:rsidRPr="008F2F97">
        <w:rPr>
          <w:rFonts w:eastAsia="Times New Roman"/>
          <w:lang w:eastAsia="ru-RU"/>
        </w:rPr>
        <w:t>- 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w:t>
      </w:r>
    </w:p>
    <w:p w:rsidR="003F33D9" w:rsidRPr="008F2F97" w:rsidRDefault="003F33D9" w:rsidP="003F33D9">
      <w:pPr>
        <w:ind w:firstLine="567"/>
        <w:jc w:val="both"/>
        <w:rPr>
          <w:rFonts w:eastAsia="Times New Roman"/>
          <w:lang w:eastAsia="ru-RU"/>
        </w:rPr>
      </w:pPr>
      <w:r w:rsidRPr="008F2F97">
        <w:rPr>
          <w:rFonts w:eastAsia="Times New Roman"/>
          <w:lang w:eastAsia="ru-RU"/>
        </w:rPr>
        <w:t>- 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3F33D9" w:rsidRPr="008F2F97" w:rsidRDefault="00AE7B9D" w:rsidP="003F33D9">
      <w:pPr>
        <w:ind w:firstLine="567"/>
        <w:jc w:val="both"/>
        <w:rPr>
          <w:rFonts w:eastAsia="Times New Roman"/>
          <w:lang w:eastAsia="ru-RU"/>
        </w:rPr>
      </w:pPr>
      <w:r w:rsidRPr="008F2F97">
        <w:rPr>
          <w:rFonts w:eastAsia="Times New Roman"/>
          <w:lang w:eastAsia="ru-RU"/>
        </w:rPr>
        <w:t>2.9</w:t>
      </w:r>
      <w:r w:rsidR="003F33D9" w:rsidRPr="008F2F97">
        <w:rPr>
          <w:rFonts w:eastAsia="Times New Roman"/>
          <w:lang w:eastAsia="ru-RU"/>
        </w:rPr>
        <w:t>. В предписании помимо требований, предусмотренных пунктом 3 статьи 270.2 Бюджетного кодекса Российской Федерации, указываются:</w:t>
      </w:r>
    </w:p>
    <w:p w:rsidR="003F33D9" w:rsidRPr="008F2F97" w:rsidRDefault="003F33D9" w:rsidP="003F33D9">
      <w:pPr>
        <w:ind w:firstLine="567"/>
        <w:jc w:val="both"/>
        <w:rPr>
          <w:rFonts w:eastAsia="Times New Roman"/>
          <w:lang w:eastAsia="ru-RU"/>
        </w:rPr>
      </w:pPr>
      <w:r w:rsidRPr="008F2F97">
        <w:rPr>
          <w:rFonts w:eastAsia="Times New Roman"/>
          <w:lang w:eastAsia="ru-RU"/>
        </w:rPr>
        <w:t>- объект контроля, тема проверки (ревизии), проверенный период;</w:t>
      </w:r>
    </w:p>
    <w:p w:rsidR="003F33D9" w:rsidRPr="008F2F97" w:rsidRDefault="003F33D9" w:rsidP="003F33D9">
      <w:pPr>
        <w:ind w:firstLine="567"/>
        <w:jc w:val="both"/>
        <w:rPr>
          <w:rFonts w:eastAsia="Times New Roman"/>
          <w:lang w:eastAsia="ru-RU"/>
        </w:rPr>
      </w:pPr>
      <w:r w:rsidRPr="008F2F97">
        <w:rPr>
          <w:rFonts w:eastAsia="Times New Roman"/>
          <w:lang w:eastAsia="ru-RU"/>
        </w:rPr>
        <w:t>- реквизиты представления, содержащего информацию о нарушении, влекущем причинение ущерба публично-правовому образованию, и информация об этом нарушении;</w:t>
      </w:r>
    </w:p>
    <w:p w:rsidR="003F33D9" w:rsidRPr="008F2F97" w:rsidRDefault="003F33D9" w:rsidP="003F33D9">
      <w:pPr>
        <w:ind w:firstLine="567"/>
        <w:jc w:val="both"/>
        <w:rPr>
          <w:rFonts w:eastAsia="Times New Roman"/>
          <w:lang w:eastAsia="ru-RU"/>
        </w:rPr>
      </w:pPr>
      <w:r w:rsidRPr="008F2F97">
        <w:rPr>
          <w:rFonts w:eastAsia="Times New Roman"/>
          <w:lang w:eastAsia="ru-RU"/>
        </w:rPr>
        <w:lastRenderedPageBreak/>
        <w:t>- 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w:t>
      </w:r>
      <w:proofErr w:type="spellStart"/>
      <w:r w:rsidRPr="008F2F97">
        <w:rPr>
          <w:rFonts w:eastAsia="Times New Roman"/>
          <w:lang w:eastAsia="ru-RU"/>
        </w:rPr>
        <w:t>претензионно-исковой</w:t>
      </w:r>
      <w:proofErr w:type="spellEnd"/>
      <w:r w:rsidRPr="008F2F97">
        <w:rPr>
          <w:rFonts w:eastAsia="Times New Roman"/>
          <w:lang w:eastAsia="ru-RU"/>
        </w:rPr>
        <w:t xml:space="preserve"> работы;</w:t>
      </w:r>
    </w:p>
    <w:p w:rsidR="003F33D9" w:rsidRPr="008F2F97" w:rsidRDefault="003F33D9" w:rsidP="003F33D9">
      <w:pPr>
        <w:ind w:firstLine="567"/>
        <w:jc w:val="both"/>
        <w:rPr>
          <w:rFonts w:eastAsia="Times New Roman"/>
          <w:lang w:eastAsia="ru-RU"/>
        </w:rPr>
      </w:pPr>
      <w:r w:rsidRPr="008F2F97">
        <w:rPr>
          <w:rFonts w:eastAsia="Times New Roman"/>
          <w:lang w:eastAsia="ru-RU"/>
        </w:rPr>
        <w:t>- 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3F33D9" w:rsidRPr="008F2F97" w:rsidRDefault="00AE7B9D" w:rsidP="003F33D9">
      <w:pPr>
        <w:ind w:firstLine="567"/>
        <w:jc w:val="both"/>
        <w:rPr>
          <w:rFonts w:eastAsia="Times New Roman"/>
          <w:lang w:eastAsia="ru-RU"/>
        </w:rPr>
      </w:pPr>
      <w:bookmarkStart w:id="54" w:name="sub_1013"/>
      <w:r w:rsidRPr="008F2F97">
        <w:rPr>
          <w:rFonts w:eastAsia="Times New Roman"/>
          <w:u w:val="single"/>
          <w:bdr w:val="none" w:sz="0" w:space="0" w:color="auto" w:frame="1"/>
          <w:lang w:eastAsia="ru-RU"/>
        </w:rPr>
        <w:t>2.10</w:t>
      </w:r>
      <w:r w:rsidR="003F33D9" w:rsidRPr="008F2F97">
        <w:rPr>
          <w:rFonts w:eastAsia="Times New Roman"/>
          <w:u w:val="single"/>
          <w:bdr w:val="none" w:sz="0" w:space="0" w:color="auto" w:frame="1"/>
          <w:lang w:eastAsia="ru-RU"/>
        </w:rPr>
        <w:t>. Контроль за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bookmarkEnd w:id="54"/>
    </w:p>
    <w:p w:rsidR="003F33D9" w:rsidRPr="008F2F97" w:rsidRDefault="00AE7B9D" w:rsidP="003F33D9">
      <w:pPr>
        <w:ind w:firstLine="567"/>
        <w:jc w:val="both"/>
        <w:rPr>
          <w:rFonts w:eastAsia="Times New Roman"/>
          <w:lang w:eastAsia="ru-RU"/>
        </w:rPr>
      </w:pPr>
      <w:bookmarkStart w:id="55" w:name="sub_1014"/>
      <w:r w:rsidRPr="008F2F97">
        <w:rPr>
          <w:rFonts w:eastAsia="Times New Roman"/>
          <w:u w:val="single"/>
          <w:bdr w:val="none" w:sz="0" w:space="0" w:color="auto" w:frame="1"/>
          <w:lang w:eastAsia="ru-RU"/>
        </w:rPr>
        <w:t>2.11</w:t>
      </w:r>
      <w:r w:rsidR="003F33D9" w:rsidRPr="008F2F97">
        <w:rPr>
          <w:rFonts w:eastAsia="Times New Roman"/>
          <w:u w:val="single"/>
          <w:bdr w:val="none" w:sz="0" w:space="0" w:color="auto" w:frame="1"/>
          <w:lang w:eastAsia="ru-RU"/>
        </w:rPr>
        <w:t>.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государственных (муниципальных) информационных системах.</w:t>
      </w:r>
      <w:bookmarkEnd w:id="55"/>
    </w:p>
    <w:p w:rsidR="003F33D9" w:rsidRPr="008F2F97" w:rsidRDefault="003F33D9" w:rsidP="003F33D9">
      <w:pPr>
        <w:ind w:firstLine="567"/>
        <w:jc w:val="both"/>
        <w:rPr>
          <w:rFonts w:eastAsia="Times New Roman"/>
          <w:lang w:eastAsia="ru-RU"/>
        </w:rPr>
      </w:pPr>
      <w:r w:rsidRPr="008F2F97">
        <w:rPr>
          <w:rFonts w:eastAsia="Times New Roman"/>
          <w:lang w:eastAsia="ru-RU"/>
        </w:rPr>
        <w:t>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w:t>
      </w:r>
    </w:p>
    <w:p w:rsidR="003F33D9" w:rsidRPr="008F2F97" w:rsidRDefault="00AE7B9D" w:rsidP="003F33D9">
      <w:pPr>
        <w:ind w:firstLine="567"/>
        <w:jc w:val="both"/>
        <w:rPr>
          <w:rFonts w:eastAsia="Times New Roman"/>
          <w:lang w:eastAsia="ru-RU"/>
        </w:rPr>
      </w:pPr>
      <w:bookmarkStart w:id="56" w:name="sub_1015"/>
      <w:r w:rsidRPr="008F2F97">
        <w:rPr>
          <w:rFonts w:eastAsia="Times New Roman"/>
          <w:u w:val="single"/>
          <w:bdr w:val="none" w:sz="0" w:space="0" w:color="auto" w:frame="1"/>
          <w:lang w:eastAsia="ru-RU"/>
        </w:rPr>
        <w:t>2.12</w:t>
      </w:r>
      <w:r w:rsidR="003F33D9" w:rsidRPr="008F2F97">
        <w:rPr>
          <w:rFonts w:eastAsia="Times New Roman"/>
          <w:u w:val="single"/>
          <w:bdr w:val="none" w:sz="0" w:space="0" w:color="auto" w:frame="1"/>
          <w:lang w:eastAsia="ru-RU"/>
        </w:rPr>
        <w:t>.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r w:rsidR="00B90197" w:rsidRPr="008F2F97">
        <w:rPr>
          <w:rFonts w:eastAsia="Times New Roman"/>
          <w:u w:val="single"/>
          <w:bdr w:val="none" w:sz="0" w:space="0" w:color="auto" w:frame="1"/>
          <w:lang w:eastAsia="ru-RU"/>
        </w:rPr>
        <w:t xml:space="preserve"> в установленный срок</w:t>
      </w:r>
      <w:r w:rsidR="003F33D9" w:rsidRPr="008F2F97">
        <w:rPr>
          <w:rFonts w:eastAsia="Times New Roman"/>
          <w:u w:val="single"/>
          <w:bdr w:val="none" w:sz="0" w:space="0" w:color="auto" w:frame="1"/>
          <w:lang w:eastAsia="ru-RU"/>
        </w:rPr>
        <w:t>.</w:t>
      </w:r>
      <w:bookmarkEnd w:id="56"/>
    </w:p>
    <w:p w:rsidR="003F33D9" w:rsidRPr="008F2F97" w:rsidRDefault="003F33D9" w:rsidP="003F33D9">
      <w:pPr>
        <w:ind w:firstLine="567"/>
        <w:jc w:val="both"/>
        <w:rPr>
          <w:rFonts w:eastAsia="Times New Roman"/>
          <w:lang w:eastAsia="ru-RU"/>
        </w:rPr>
      </w:pPr>
      <w:bookmarkStart w:id="57" w:name="sub_1016"/>
      <w:r w:rsidRPr="008F2F97">
        <w:rPr>
          <w:rFonts w:eastAsia="Times New Roman"/>
          <w:u w:val="single"/>
          <w:bdr w:val="none" w:sz="0" w:space="0" w:color="auto" w:frame="1"/>
          <w:lang w:eastAsia="ru-RU"/>
        </w:rPr>
        <w:t xml:space="preserve">Неисполнение представления является основанием для принятия решения </w:t>
      </w:r>
      <w:r w:rsidR="006B7E97" w:rsidRPr="008F2F97">
        <w:rPr>
          <w:rFonts w:eastAsia="Times New Roman"/>
          <w:u w:val="single"/>
          <w:bdr w:val="none" w:sz="0" w:space="0" w:color="auto" w:frame="1"/>
          <w:lang w:eastAsia="ru-RU"/>
        </w:rPr>
        <w:t>Г</w:t>
      </w:r>
      <w:r w:rsidRPr="008F2F97">
        <w:rPr>
          <w:rFonts w:eastAsia="Times New Roman"/>
          <w:u w:val="single"/>
          <w:bdr w:val="none" w:sz="0" w:space="0" w:color="auto" w:frame="1"/>
          <w:lang w:eastAsia="ru-RU"/>
        </w:rPr>
        <w:t xml:space="preserve">лавой </w:t>
      </w:r>
      <w:r w:rsidR="006B7E97" w:rsidRPr="008F2F97">
        <w:rPr>
          <w:rFonts w:eastAsia="Times New Roman"/>
          <w:u w:val="single"/>
          <w:bdr w:val="none" w:sz="0" w:space="0" w:color="auto" w:frame="1"/>
          <w:lang w:eastAsia="ru-RU"/>
        </w:rPr>
        <w:t>Местной администрации</w:t>
      </w:r>
      <w:r w:rsidRPr="008F2F97">
        <w:rPr>
          <w:rFonts w:eastAsia="Times New Roman"/>
          <w:u w:val="single"/>
          <w:bdr w:val="none" w:sz="0" w:space="0" w:color="auto" w:frame="1"/>
          <w:lang w:eastAsia="ru-RU"/>
        </w:rPr>
        <w:t xml:space="preserve"> либо лицом, его замещающим, о подготовке и направлении в финансовый орган муниципального образования уведомления (далее финансовый орган) о применении бюджетных мер принуждения.</w:t>
      </w:r>
      <w:bookmarkEnd w:id="57"/>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В случае неисполнения предписания муниципальный орган, уполномоченный муниципальным правовым актом </w:t>
      </w:r>
      <w:r w:rsidR="006B7E97" w:rsidRPr="008F2F97">
        <w:rPr>
          <w:rFonts w:eastAsia="Times New Roman"/>
          <w:lang w:eastAsia="ru-RU"/>
        </w:rPr>
        <w:t>М</w:t>
      </w:r>
      <w:r w:rsidRPr="008F2F97">
        <w:rPr>
          <w:rFonts w:eastAsia="Times New Roman"/>
          <w:lang w:eastAsia="ru-RU"/>
        </w:rPr>
        <w:t>естной администрации, направляет в суд исковое заявление о возмещении объектом контроля ущерба, причиненного муниципальному образованию.</w:t>
      </w:r>
    </w:p>
    <w:p w:rsidR="003F33D9" w:rsidRPr="008F2F97" w:rsidRDefault="00AE7B9D" w:rsidP="003F33D9">
      <w:pPr>
        <w:ind w:firstLine="567"/>
        <w:jc w:val="both"/>
        <w:rPr>
          <w:rFonts w:eastAsia="Times New Roman"/>
          <w:lang w:eastAsia="ru-RU"/>
        </w:rPr>
      </w:pPr>
      <w:r w:rsidRPr="008F2F97">
        <w:rPr>
          <w:rFonts w:eastAsia="Times New Roman"/>
          <w:lang w:eastAsia="ru-RU"/>
        </w:rPr>
        <w:t>2.13</w:t>
      </w:r>
      <w:r w:rsidR="003F33D9" w:rsidRPr="008F2F97">
        <w:rPr>
          <w:rFonts w:eastAsia="Times New Roman"/>
          <w:lang w:eastAsia="ru-RU"/>
        </w:rPr>
        <w:t>. Обжалование представлений и предписаний органа контроля осуществляется: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в досудебном порядке в соответствии с муниципальным стандартом внутреннего муниципального финансового контроля о </w:t>
      </w:r>
      <w:r w:rsidR="002A52AE" w:rsidRPr="008F2F97">
        <w:rPr>
          <w:rFonts w:eastAsia="Times New Roman"/>
          <w:lang w:eastAsia="ru-RU"/>
        </w:rPr>
        <w:t>Стандарт</w:t>
      </w:r>
      <w:r w:rsidRPr="008F2F97">
        <w:rPr>
          <w:rFonts w:eastAsia="Times New Roman"/>
          <w:lang w:eastAsia="ru-RU"/>
        </w:rPr>
        <w:t>ах досудебного обжалования решений и действий (бездействия) органов контроля и их должностных лиц;</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в судебном порядке по </w:t>
      </w:r>
      <w:r w:rsidR="002A52AE" w:rsidRPr="008F2F97">
        <w:rPr>
          <w:rFonts w:eastAsia="Times New Roman"/>
          <w:lang w:eastAsia="ru-RU"/>
        </w:rPr>
        <w:t>Стандарт</w:t>
      </w:r>
      <w:r w:rsidRPr="008F2F97">
        <w:rPr>
          <w:rFonts w:eastAsia="Times New Roman"/>
          <w:lang w:eastAsia="ru-RU"/>
        </w:rPr>
        <w:t>ам, установленным законодательством Российской Федерации.</w:t>
      </w:r>
    </w:p>
    <w:p w:rsidR="003F33D9" w:rsidRPr="008F2F97" w:rsidRDefault="00AE7B9D" w:rsidP="003F33D9">
      <w:pPr>
        <w:ind w:firstLine="567"/>
        <w:jc w:val="both"/>
        <w:rPr>
          <w:rFonts w:eastAsia="Times New Roman"/>
          <w:lang w:eastAsia="ru-RU"/>
        </w:rPr>
      </w:pPr>
      <w:bookmarkStart w:id="58" w:name="sub_1017"/>
      <w:r w:rsidRPr="008F2F97">
        <w:rPr>
          <w:rFonts w:eastAsia="Times New Roman"/>
          <w:u w:val="single"/>
          <w:bdr w:val="none" w:sz="0" w:space="0" w:color="auto" w:frame="1"/>
          <w:lang w:eastAsia="ru-RU"/>
        </w:rPr>
        <w:t>2.14</w:t>
      </w:r>
      <w:r w:rsidR="003F33D9" w:rsidRPr="008F2F97">
        <w:rPr>
          <w:rFonts w:eastAsia="Times New Roman"/>
          <w:u w:val="single"/>
          <w:bdr w:val="none" w:sz="0" w:space="0" w:color="auto" w:frame="1"/>
          <w:lang w:eastAsia="ru-RU"/>
        </w:rPr>
        <w:t>. В уведомлении о применении бюджетных мер принуждения помимо требований, установленных абзацем первым пункта 5 статьи 30</w:t>
      </w:r>
      <w:r w:rsidR="004F2AD7" w:rsidRPr="008F2F97">
        <w:rPr>
          <w:rFonts w:eastAsia="Times New Roman"/>
          <w:u w:val="single"/>
          <w:bdr w:val="none" w:sz="0" w:space="0" w:color="auto" w:frame="1"/>
          <w:lang w:eastAsia="ru-RU"/>
        </w:rPr>
        <w:t>6</w:t>
      </w:r>
      <w:r w:rsidR="00AD1809" w:rsidRPr="008F2F97">
        <w:rPr>
          <w:rFonts w:eastAsia="Times New Roman"/>
          <w:u w:val="single"/>
          <w:bdr w:val="none" w:sz="0" w:space="0" w:color="auto" w:frame="1"/>
          <w:lang w:eastAsia="ru-RU"/>
        </w:rPr>
        <w:t xml:space="preserve">.2 </w:t>
      </w:r>
      <w:r w:rsidR="003F33D9" w:rsidRPr="008F2F97">
        <w:rPr>
          <w:rFonts w:eastAsia="Times New Roman"/>
          <w:u w:val="single"/>
          <w:bdr w:val="none" w:sz="0" w:space="0" w:color="auto" w:frame="1"/>
          <w:lang w:eastAsia="ru-RU"/>
        </w:rPr>
        <w:t>Бюджетного кодекса Российской Федерации, указываются объект контроля, тема проверки (ревизии), проверенный период;</w:t>
      </w:r>
      <w:bookmarkEnd w:id="58"/>
    </w:p>
    <w:p w:rsidR="003F33D9" w:rsidRPr="008F2F97" w:rsidRDefault="003F33D9" w:rsidP="003F33D9">
      <w:pPr>
        <w:ind w:firstLine="567"/>
        <w:jc w:val="both"/>
        <w:rPr>
          <w:rFonts w:eastAsia="Times New Roman"/>
          <w:lang w:eastAsia="ru-RU"/>
        </w:rPr>
      </w:pPr>
      <w:r w:rsidRPr="008F2F97">
        <w:rPr>
          <w:rFonts w:eastAsia="Times New Roman"/>
          <w:lang w:eastAsia="ru-RU"/>
        </w:rPr>
        <w:t>Орган контроля направляет финансовому органу уведомление о применении бюджетных мер принуждения в сроки и порядке, которые предусмотрены абзацем третьим</w:t>
      </w:r>
      <w:r w:rsidR="006B7E97" w:rsidRPr="008F2F97">
        <w:rPr>
          <w:rFonts w:eastAsia="Times New Roman"/>
          <w:lang w:eastAsia="ru-RU"/>
        </w:rPr>
        <w:t xml:space="preserve"> пункта 5 </w:t>
      </w:r>
      <w:r w:rsidRPr="008F2F97">
        <w:rPr>
          <w:rFonts w:eastAsia="Times New Roman"/>
          <w:lang w:eastAsia="ru-RU"/>
        </w:rPr>
        <w:t xml:space="preserve"> статьи 30</w:t>
      </w:r>
      <w:r w:rsidR="004F2AD7" w:rsidRPr="008F2F97">
        <w:rPr>
          <w:rFonts w:eastAsia="Times New Roman"/>
          <w:lang w:eastAsia="ru-RU"/>
        </w:rPr>
        <w:t>6</w:t>
      </w:r>
      <w:r w:rsidR="00AD1809" w:rsidRPr="008F2F97">
        <w:rPr>
          <w:rFonts w:eastAsia="Times New Roman"/>
          <w:lang w:eastAsia="ru-RU"/>
        </w:rPr>
        <w:t xml:space="preserve">.2 </w:t>
      </w:r>
      <w:r w:rsidRPr="008F2F97">
        <w:rPr>
          <w:rFonts w:eastAsia="Times New Roman"/>
          <w:lang w:eastAsia="ru-RU"/>
        </w:rPr>
        <w:t>Бюджетного кодекса Российской Федерации.</w:t>
      </w:r>
    </w:p>
    <w:p w:rsidR="003F33D9" w:rsidRPr="008F2F97" w:rsidRDefault="003F33D9" w:rsidP="003F33D9">
      <w:pPr>
        <w:ind w:firstLine="567"/>
        <w:jc w:val="both"/>
        <w:rPr>
          <w:rFonts w:eastAsia="Times New Roman"/>
          <w:lang w:eastAsia="ru-RU"/>
        </w:rPr>
      </w:pPr>
      <w:r w:rsidRPr="008F2F97">
        <w:rPr>
          <w:rFonts w:eastAsia="Times New Roman"/>
          <w:lang w:eastAsia="ru-RU"/>
        </w:rPr>
        <w:lastRenderedPageBreak/>
        <w:t>По основаниям и в порядке, которые предусмотрены </w:t>
      </w:r>
      <w:hyperlink r:id="rId74" w:history="1">
        <w:r w:rsidRPr="008F2F97">
          <w:rPr>
            <w:rFonts w:eastAsia="Times New Roman"/>
            <w:u w:val="single"/>
            <w:lang w:eastAsia="ru-RU"/>
          </w:rPr>
          <w:t>абзацем четвертым пункта 5 статьи 306.2</w:t>
        </w:r>
      </w:hyperlink>
      <w:r w:rsidRPr="008F2F97">
        <w:rPr>
          <w:rFonts w:eastAsia="Times New Roman"/>
          <w:lang w:eastAsia="ru-RU"/>
        </w:rPr>
        <w:t> Бюджетного кодекса Российской Федерации,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информации, предусмотренной </w:t>
      </w:r>
      <w:hyperlink r:id="rId75" w:history="1">
        <w:r w:rsidRPr="008F2F97">
          <w:rPr>
            <w:rFonts w:eastAsia="Times New Roman"/>
            <w:u w:val="single"/>
            <w:lang w:eastAsia="ru-RU"/>
          </w:rPr>
          <w:t>абзацем первым пункта 5 статьи 306.2</w:t>
        </w:r>
      </w:hyperlink>
      <w:r w:rsidRPr="008F2F97">
        <w:rPr>
          <w:rFonts w:eastAsia="Times New Roman"/>
          <w:lang w:eastAsia="ru-RU"/>
        </w:rPr>
        <w:t> Бюджетного кодекса Российской Федерации, указание на объект контроля, тему проверки (ревизии), проверенный период.</w:t>
      </w:r>
    </w:p>
    <w:p w:rsidR="002A52AE" w:rsidRPr="008F2F97" w:rsidRDefault="00AE7B9D" w:rsidP="002A52AE">
      <w:pPr>
        <w:ind w:firstLine="709"/>
        <w:jc w:val="both"/>
        <w:rPr>
          <w:rFonts w:eastAsia="Times New Roman"/>
          <w:lang w:eastAsia="ru-RU"/>
        </w:rPr>
      </w:pPr>
      <w:r w:rsidRPr="008F2F97">
        <w:rPr>
          <w:rFonts w:eastAsia="Times New Roman"/>
          <w:lang w:eastAsia="ru-RU"/>
        </w:rPr>
        <w:t>2.15</w:t>
      </w:r>
      <w:r w:rsidR="003F33D9" w:rsidRPr="008F2F97">
        <w:rPr>
          <w:rFonts w:eastAsia="Times New Roman"/>
          <w:lang w:eastAsia="ru-RU"/>
        </w:rPr>
        <w:t>. </w:t>
      </w:r>
      <w:r w:rsidR="002A52AE" w:rsidRPr="008F2F97">
        <w:rPr>
          <w:rFonts w:eastAsia="Times New Roman"/>
          <w:lang w:eastAsia="ru-RU"/>
        </w:rPr>
        <w:t>Представления, предписания и уведомления о применении бюджетных мер принуждения оформляются в соответствии с требованиями, установленными Бюджетным кодексом Российской Федерации, федеральным стандартом утвержденным постановлением Правительства Российской Федерации от 23.07.2020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по формам согласно приложениям № 2, 3, 4 к настоящему Стандарту.</w:t>
      </w:r>
    </w:p>
    <w:p w:rsidR="003F33D9" w:rsidRPr="008F2F97" w:rsidRDefault="003F33D9" w:rsidP="003F33D9">
      <w:pPr>
        <w:ind w:firstLine="567"/>
        <w:jc w:val="both"/>
        <w:rPr>
          <w:rFonts w:eastAsia="Times New Roman"/>
          <w:lang w:eastAsia="ru-RU"/>
        </w:rPr>
      </w:pPr>
    </w:p>
    <w:p w:rsidR="003F33D9" w:rsidRPr="008F2F97" w:rsidRDefault="00AE7B9D" w:rsidP="00AE7B9D">
      <w:pPr>
        <w:pStyle w:val="a5"/>
        <w:ind w:left="1729"/>
        <w:outlineLvl w:val="0"/>
        <w:rPr>
          <w:rFonts w:eastAsia="Times New Roman"/>
          <w:kern w:val="36"/>
          <w:u w:val="single"/>
          <w:bdr w:val="none" w:sz="0" w:space="0" w:color="auto" w:frame="1"/>
          <w:lang w:eastAsia="ru-RU"/>
        </w:rPr>
      </w:pPr>
      <w:bookmarkStart w:id="59" w:name="sub_1300"/>
      <w:r w:rsidRPr="008F2F97">
        <w:rPr>
          <w:rFonts w:eastAsia="Times New Roman"/>
          <w:kern w:val="36"/>
          <w:u w:val="single"/>
          <w:bdr w:val="none" w:sz="0" w:space="0" w:color="auto" w:frame="1"/>
          <w:lang w:eastAsia="ru-RU"/>
        </w:rPr>
        <w:t>3.</w:t>
      </w:r>
      <w:r w:rsidR="003F33D9" w:rsidRPr="008F2F97">
        <w:rPr>
          <w:rFonts w:eastAsia="Times New Roman"/>
          <w:kern w:val="36"/>
          <w:u w:val="single"/>
          <w:bdr w:val="none" w:sz="0" w:space="0" w:color="auto" w:frame="1"/>
          <w:lang w:eastAsia="ru-RU"/>
        </w:rPr>
        <w:t>Продление срока исполнения представления, предписания</w:t>
      </w:r>
      <w:bookmarkEnd w:id="59"/>
    </w:p>
    <w:p w:rsidR="00414992" w:rsidRPr="008F2F97" w:rsidRDefault="00414992" w:rsidP="00414992">
      <w:pPr>
        <w:pStyle w:val="a5"/>
        <w:ind w:left="3686"/>
        <w:outlineLvl w:val="0"/>
        <w:rPr>
          <w:rFonts w:eastAsia="Times New Roman"/>
          <w:kern w:val="36"/>
          <w:lang w:eastAsia="ru-RU"/>
        </w:rPr>
      </w:pPr>
    </w:p>
    <w:p w:rsidR="003F33D9" w:rsidRPr="008F2F97" w:rsidRDefault="00AE7B9D" w:rsidP="003F33D9">
      <w:pPr>
        <w:ind w:firstLine="567"/>
        <w:jc w:val="both"/>
        <w:rPr>
          <w:rFonts w:eastAsia="Times New Roman"/>
          <w:lang w:eastAsia="ru-RU"/>
        </w:rPr>
      </w:pPr>
      <w:bookmarkStart w:id="60" w:name="sub_1019"/>
      <w:r w:rsidRPr="008F2F97">
        <w:rPr>
          <w:rFonts w:eastAsia="Times New Roman"/>
          <w:u w:val="single"/>
          <w:bdr w:val="none" w:sz="0" w:space="0" w:color="auto" w:frame="1"/>
          <w:lang w:eastAsia="ru-RU"/>
        </w:rPr>
        <w:t>3.1</w:t>
      </w:r>
      <w:r w:rsidR="003F33D9" w:rsidRPr="008F2F97">
        <w:rPr>
          <w:rFonts w:eastAsia="Times New Roman"/>
          <w:u w:val="single"/>
          <w:bdr w:val="none" w:sz="0" w:space="0" w:color="auto" w:frame="1"/>
          <w:lang w:eastAsia="ru-RU"/>
        </w:rPr>
        <w:t>. 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w:t>
      </w:r>
      <w:bookmarkEnd w:id="60"/>
    </w:p>
    <w:p w:rsidR="003F33D9" w:rsidRPr="008F2F97" w:rsidRDefault="003F33D9" w:rsidP="003F33D9">
      <w:pPr>
        <w:ind w:firstLine="567"/>
        <w:jc w:val="both"/>
        <w:rPr>
          <w:rFonts w:eastAsia="Times New Roman"/>
          <w:lang w:eastAsia="ru-RU"/>
        </w:rPr>
      </w:pPr>
      <w:r w:rsidRPr="008F2F97">
        <w:rPr>
          <w:rFonts w:eastAsia="Times New Roman"/>
          <w:lang w:eastAsia="ru-RU"/>
        </w:rPr>
        <w:t>- осуществлени</w:t>
      </w:r>
      <w:r w:rsidR="00414992" w:rsidRPr="008F2F97">
        <w:rPr>
          <w:rFonts w:eastAsia="Times New Roman"/>
          <w:lang w:eastAsia="ru-RU"/>
        </w:rPr>
        <w:t xml:space="preserve">е объектом контроля </w:t>
      </w:r>
      <w:proofErr w:type="spellStart"/>
      <w:r w:rsidR="00414992" w:rsidRPr="008F2F97">
        <w:rPr>
          <w:rFonts w:eastAsia="Times New Roman"/>
          <w:lang w:eastAsia="ru-RU"/>
        </w:rPr>
        <w:t>претензион</w:t>
      </w:r>
      <w:r w:rsidRPr="008F2F97">
        <w:rPr>
          <w:rFonts w:eastAsia="Times New Roman"/>
          <w:lang w:eastAsia="ru-RU"/>
        </w:rPr>
        <w:t>но-исковой</w:t>
      </w:r>
      <w:proofErr w:type="spellEnd"/>
      <w:r w:rsidRPr="008F2F97">
        <w:rPr>
          <w:rFonts w:eastAsia="Times New Roman"/>
          <w:lang w:eastAsia="ru-RU"/>
        </w:rPr>
        <w:t xml:space="preserve"> работы в целях исполнения представления (предписания);</w:t>
      </w:r>
    </w:p>
    <w:p w:rsidR="003F33D9" w:rsidRPr="008F2F97" w:rsidRDefault="003F33D9" w:rsidP="003F33D9">
      <w:pPr>
        <w:ind w:firstLine="567"/>
        <w:jc w:val="both"/>
        <w:rPr>
          <w:rFonts w:eastAsia="Times New Roman"/>
          <w:lang w:eastAsia="ru-RU"/>
        </w:rPr>
      </w:pPr>
      <w:r w:rsidRPr="008F2F97">
        <w:rPr>
          <w:rFonts w:eastAsia="Times New Roman"/>
          <w:lang w:eastAsia="ru-RU"/>
        </w:rPr>
        <w:t>- проведение реорганизации объекта контроля;</w:t>
      </w:r>
    </w:p>
    <w:p w:rsidR="003F33D9" w:rsidRPr="008F2F97" w:rsidRDefault="003F33D9" w:rsidP="003F33D9">
      <w:pPr>
        <w:ind w:firstLine="567"/>
        <w:jc w:val="both"/>
        <w:rPr>
          <w:rFonts w:eastAsia="Times New Roman"/>
          <w:lang w:eastAsia="ru-RU"/>
        </w:rPr>
      </w:pPr>
      <w:r w:rsidRPr="008F2F97">
        <w:rPr>
          <w:rFonts w:eastAsia="Times New Roman"/>
          <w:lang w:eastAsia="ru-RU"/>
        </w:rPr>
        <w:t xml:space="preserve">- рассмотрение жалобы объекта контроля (его уполномоченного представителя) в соответствии с муниципальным стандартом внутреннего муниципального финансового контроля о </w:t>
      </w:r>
      <w:r w:rsidR="00414992" w:rsidRPr="008F2F97">
        <w:rPr>
          <w:rFonts w:eastAsia="Times New Roman"/>
          <w:lang w:eastAsia="ru-RU"/>
        </w:rPr>
        <w:t>Стандарт</w:t>
      </w:r>
      <w:r w:rsidRPr="008F2F97">
        <w:rPr>
          <w:rFonts w:eastAsia="Times New Roman"/>
          <w:lang w:eastAsia="ru-RU"/>
        </w:rPr>
        <w:t>ах досудебного обжалования решений и действий (бездействия) органов внутреннего муниципального финансового контроля и их должностных лиц;</w:t>
      </w:r>
    </w:p>
    <w:p w:rsidR="003F33D9" w:rsidRPr="008F2F97" w:rsidRDefault="003F33D9" w:rsidP="003F33D9">
      <w:pPr>
        <w:ind w:firstLine="567"/>
        <w:jc w:val="both"/>
        <w:rPr>
          <w:rFonts w:eastAsia="Times New Roman"/>
          <w:lang w:eastAsia="ru-RU"/>
        </w:rPr>
      </w:pPr>
      <w:r w:rsidRPr="008F2F97">
        <w:rPr>
          <w:rFonts w:eastAsia="Times New Roman"/>
          <w:lang w:eastAsia="ru-RU"/>
        </w:rPr>
        <w:t>- 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w:t>
      </w:r>
    </w:p>
    <w:p w:rsidR="003F33D9" w:rsidRPr="008F2F97" w:rsidRDefault="00AE7B9D" w:rsidP="003F33D9">
      <w:pPr>
        <w:ind w:firstLine="567"/>
        <w:jc w:val="both"/>
        <w:rPr>
          <w:rFonts w:eastAsia="Times New Roman"/>
          <w:lang w:eastAsia="ru-RU"/>
        </w:rPr>
      </w:pPr>
      <w:bookmarkStart w:id="61" w:name="sub_1020"/>
      <w:r w:rsidRPr="008F2F97">
        <w:rPr>
          <w:rFonts w:eastAsia="Times New Roman"/>
          <w:u w:val="single"/>
          <w:bdr w:val="none" w:sz="0" w:space="0" w:color="auto" w:frame="1"/>
          <w:lang w:eastAsia="ru-RU"/>
        </w:rPr>
        <w:t>3.2</w:t>
      </w:r>
      <w:r w:rsidR="003F33D9" w:rsidRPr="008F2F97">
        <w:rPr>
          <w:rFonts w:eastAsia="Times New Roman"/>
          <w:u w:val="single"/>
          <w:bdr w:val="none" w:sz="0" w:space="0" w:color="auto" w:frame="1"/>
          <w:lang w:eastAsia="ru-RU"/>
        </w:rPr>
        <w:t>. Обращение, содержащее основания для продления срока исполнения представления (предписания), может быть направлено органу контроля не позднее чем за 10 рабочих дней до окончания срока исполнения представления (предписания).</w:t>
      </w:r>
      <w:bookmarkEnd w:id="61"/>
    </w:p>
    <w:p w:rsidR="003F33D9" w:rsidRPr="008F2F97" w:rsidRDefault="00AE7B9D" w:rsidP="003F33D9">
      <w:pPr>
        <w:ind w:firstLine="567"/>
        <w:jc w:val="both"/>
        <w:rPr>
          <w:rFonts w:eastAsia="Times New Roman"/>
          <w:lang w:eastAsia="ru-RU"/>
        </w:rPr>
      </w:pPr>
      <w:bookmarkStart w:id="62" w:name="sub_1021"/>
      <w:r w:rsidRPr="008F2F97">
        <w:rPr>
          <w:rFonts w:eastAsia="Times New Roman"/>
          <w:u w:val="single"/>
          <w:bdr w:val="none" w:sz="0" w:space="0" w:color="auto" w:frame="1"/>
          <w:lang w:eastAsia="ru-RU"/>
        </w:rPr>
        <w:t>3.3</w:t>
      </w:r>
      <w:r w:rsidR="003F33D9" w:rsidRPr="008F2F97">
        <w:rPr>
          <w:rFonts w:eastAsia="Times New Roman"/>
          <w:u w:val="single"/>
          <w:bdr w:val="none" w:sz="0" w:space="0" w:color="auto" w:frame="1"/>
          <w:lang w:eastAsia="ru-RU"/>
        </w:rPr>
        <w:t>. Решение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органа контроля в течение 10 рабочих дней со дня поступления соответствующего обращения.</w:t>
      </w:r>
      <w:bookmarkEnd w:id="62"/>
    </w:p>
    <w:p w:rsidR="003F33D9" w:rsidRPr="008F2F97" w:rsidRDefault="00AE7B9D" w:rsidP="003F33D9">
      <w:pPr>
        <w:ind w:firstLine="567"/>
        <w:jc w:val="both"/>
        <w:rPr>
          <w:rFonts w:eastAsia="Times New Roman"/>
          <w:lang w:eastAsia="ru-RU"/>
        </w:rPr>
      </w:pPr>
      <w:bookmarkStart w:id="63" w:name="sub_1022"/>
      <w:r w:rsidRPr="008F2F97">
        <w:rPr>
          <w:rFonts w:eastAsia="Times New Roman"/>
          <w:u w:val="single"/>
          <w:bdr w:val="none" w:sz="0" w:space="0" w:color="auto" w:frame="1"/>
          <w:lang w:eastAsia="ru-RU"/>
        </w:rPr>
        <w:t>3.4</w:t>
      </w:r>
      <w:r w:rsidR="003F33D9" w:rsidRPr="008F2F97">
        <w:rPr>
          <w:rFonts w:eastAsia="Times New Roman"/>
          <w:u w:val="single"/>
          <w:bdr w:val="none" w:sz="0" w:space="0" w:color="auto" w:frame="1"/>
          <w:lang w:eastAsia="ru-RU"/>
        </w:rPr>
        <w:t>. Орган контроля уведомляет объект контроля о решении, принятом в соответствии с </w:t>
      </w:r>
      <w:bookmarkEnd w:id="63"/>
      <w:r w:rsidR="00700641" w:rsidRPr="008F2F97">
        <w:rPr>
          <w:rFonts w:eastAsia="Times New Roman"/>
          <w:lang w:eastAsia="ru-RU"/>
        </w:rPr>
        <w:fldChar w:fldCharType="begin"/>
      </w:r>
      <w:r w:rsidR="003F33D9" w:rsidRPr="008F2F97">
        <w:rPr>
          <w:rFonts w:eastAsia="Times New Roman"/>
          <w:lang w:eastAsia="ru-RU"/>
        </w:rPr>
        <w:instrText xml:space="preserve"> HYPERLINK "file:///C:\\1\\%D0%A1%D0%B0%D0%B9%D1%82\\18052022270.doc" \l "sub_1021" </w:instrText>
      </w:r>
      <w:r w:rsidR="00700641" w:rsidRPr="008F2F97">
        <w:rPr>
          <w:rFonts w:eastAsia="Times New Roman"/>
          <w:lang w:eastAsia="ru-RU"/>
        </w:rPr>
        <w:fldChar w:fldCharType="separate"/>
      </w:r>
      <w:r w:rsidR="003F33D9" w:rsidRPr="008F2F97">
        <w:rPr>
          <w:rFonts w:eastAsia="Times New Roman"/>
          <w:u w:val="single"/>
          <w:lang w:eastAsia="ru-RU"/>
        </w:rPr>
        <w:t xml:space="preserve">пунктом </w:t>
      </w:r>
      <w:r w:rsidR="00F958CB" w:rsidRPr="008F2F97">
        <w:rPr>
          <w:rFonts w:eastAsia="Times New Roman"/>
          <w:u w:val="single"/>
          <w:lang w:eastAsia="ru-RU"/>
        </w:rPr>
        <w:t>3.3</w:t>
      </w:r>
      <w:r w:rsidR="00700641" w:rsidRPr="008F2F97">
        <w:rPr>
          <w:rFonts w:eastAsia="Times New Roman"/>
          <w:lang w:eastAsia="ru-RU"/>
        </w:rPr>
        <w:fldChar w:fldCharType="end"/>
      </w:r>
      <w:r w:rsidR="00F958CB" w:rsidRPr="008F2F97">
        <w:rPr>
          <w:rFonts w:eastAsia="Times New Roman"/>
          <w:lang w:eastAsia="ru-RU"/>
        </w:rPr>
        <w:t xml:space="preserve"> С</w:t>
      </w:r>
      <w:r w:rsidR="003F33D9" w:rsidRPr="008F2F97">
        <w:rPr>
          <w:rFonts w:eastAsia="Times New Roman"/>
          <w:lang w:eastAsia="ru-RU"/>
        </w:rPr>
        <w:t>тандарта, не позднее дня, следующего за днем принятия указанного решения.</w:t>
      </w:r>
    </w:p>
    <w:p w:rsidR="00414992" w:rsidRPr="008F2F97" w:rsidRDefault="00AE7B9D" w:rsidP="00414992">
      <w:pPr>
        <w:ind w:firstLine="709"/>
        <w:jc w:val="both"/>
        <w:rPr>
          <w:rFonts w:eastAsia="Times New Roman"/>
          <w:lang w:eastAsia="ru-RU"/>
        </w:rPr>
      </w:pPr>
      <w:r w:rsidRPr="008F2F97">
        <w:rPr>
          <w:rFonts w:eastAsia="Times New Roman"/>
          <w:lang w:eastAsia="ru-RU"/>
        </w:rPr>
        <w:t>3.5</w:t>
      </w:r>
      <w:r w:rsidR="00414992" w:rsidRPr="008F2F97">
        <w:rPr>
          <w:rFonts w:eastAsia="Times New Roman"/>
          <w:lang w:eastAsia="ru-RU"/>
        </w:rPr>
        <w:t>. Решение о продлении срока исполнения представления (предписания) принимается главой в форме распоряжения.</w:t>
      </w:r>
    </w:p>
    <w:p w:rsidR="00414992" w:rsidRPr="008F2F97" w:rsidRDefault="00AE7B9D" w:rsidP="00414992">
      <w:pPr>
        <w:ind w:firstLine="709"/>
        <w:jc w:val="both"/>
        <w:rPr>
          <w:rFonts w:eastAsia="Times New Roman"/>
          <w:lang w:eastAsia="ru-RU"/>
        </w:rPr>
      </w:pPr>
      <w:r w:rsidRPr="008F2F97">
        <w:rPr>
          <w:rFonts w:eastAsia="Times New Roman"/>
          <w:lang w:eastAsia="ru-RU"/>
        </w:rPr>
        <w:t>3.6</w:t>
      </w:r>
      <w:r w:rsidR="00414992" w:rsidRPr="008F2F97">
        <w:rPr>
          <w:rFonts w:eastAsia="Times New Roman"/>
          <w:lang w:eastAsia="ru-RU"/>
        </w:rPr>
        <w:t>. Продление срока исполнения представления (предписания) не может превышать более 60 календарных дней.</w:t>
      </w:r>
    </w:p>
    <w:p w:rsidR="003F33D9" w:rsidRPr="008F2F97" w:rsidRDefault="003F33D9" w:rsidP="003F33D9">
      <w:pPr>
        <w:ind w:firstLine="567"/>
        <w:jc w:val="both"/>
        <w:rPr>
          <w:rFonts w:eastAsia="Times New Roman"/>
          <w:lang w:eastAsia="ru-RU"/>
        </w:rPr>
      </w:pPr>
    </w:p>
    <w:p w:rsidR="0067544B" w:rsidRPr="008F2F97" w:rsidRDefault="0067544B" w:rsidP="00B17499">
      <w:pPr>
        <w:pStyle w:val="af0"/>
        <w:shd w:val="clear" w:color="auto" w:fill="FFFFFF"/>
        <w:spacing w:before="0" w:beforeAutospacing="0" w:after="0" w:afterAutospacing="0"/>
        <w:ind w:left="555"/>
        <w:jc w:val="both"/>
      </w:pPr>
    </w:p>
    <w:p w:rsidR="006608E1" w:rsidRPr="008F2F97" w:rsidRDefault="006608E1" w:rsidP="00B17499">
      <w:pPr>
        <w:pStyle w:val="af0"/>
        <w:spacing w:before="0" w:beforeAutospacing="0" w:after="0" w:afterAutospacing="0"/>
        <w:ind w:firstLine="579"/>
        <w:jc w:val="both"/>
      </w:pPr>
      <w:r w:rsidRPr="008F2F97">
        <w:t> </w:t>
      </w: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414992">
      <w:pPr>
        <w:ind w:left="4536"/>
        <w:jc w:val="center"/>
        <w:rPr>
          <w:rFonts w:eastAsia="Times New Roman"/>
          <w:lang w:eastAsia="ru-RU"/>
        </w:rPr>
      </w:pPr>
      <w:r w:rsidRPr="008F2F97">
        <w:rPr>
          <w:rFonts w:eastAsia="Times New Roman"/>
          <w:lang w:eastAsia="ru-RU"/>
        </w:rPr>
        <w:t xml:space="preserve">Приложение № 1 </w:t>
      </w:r>
      <w:r w:rsidRPr="008F2F97">
        <w:rPr>
          <w:rFonts w:eastAsia="Times New Roman"/>
          <w:lang w:eastAsia="ru-RU"/>
        </w:rPr>
        <w:br/>
        <w:t>к ведомственному Стандарту внутреннего муниципального финансового контроля «</w:t>
      </w:r>
      <w:r w:rsidRPr="008F2F97">
        <w:rPr>
          <w:rFonts w:eastAsia="Times New Roman"/>
          <w:kern w:val="36"/>
          <w:lang w:eastAsia="ru-RU"/>
        </w:rPr>
        <w:t>Реализация результатов проверок, ревизий и обследований</w:t>
      </w:r>
      <w:r w:rsidRPr="008F2F97">
        <w:rPr>
          <w:rFonts w:eastAsia="Times New Roman"/>
          <w:lang w:eastAsia="ru-RU"/>
        </w:rPr>
        <w:t>»</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 xml:space="preserve">РЕШЕНИЕ </w:t>
      </w:r>
      <w:r w:rsidRPr="008F2F97">
        <w:rPr>
          <w:rFonts w:eastAsia="Times New Roman"/>
          <w:lang w:eastAsia="ru-RU"/>
        </w:rPr>
        <w:br/>
        <w:t xml:space="preserve">Главы МА МО пос. Стрельна либо лица, </w:t>
      </w:r>
      <w:r w:rsidRPr="008F2F97">
        <w:rPr>
          <w:rFonts w:eastAsia="Times New Roman"/>
          <w:lang w:eastAsia="ru-RU"/>
        </w:rPr>
        <w:br/>
        <w:t>его замещающего по результатам рассмотрения акта (заключения)</w:t>
      </w:r>
    </w:p>
    <w:p w:rsidR="00414992" w:rsidRPr="008F2F97" w:rsidRDefault="00414992" w:rsidP="00414992">
      <w:pPr>
        <w:jc w:val="center"/>
        <w:rPr>
          <w:rFonts w:eastAsia="Times New Roman"/>
          <w:lang w:eastAsia="ru-RU"/>
        </w:rPr>
      </w:pP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(может быть указан метод контроля, объект контроля)</w:t>
      </w:r>
    </w:p>
    <w:p w:rsidR="00414992" w:rsidRPr="008F2F97" w:rsidRDefault="00414992" w:rsidP="00414992">
      <w:pPr>
        <w:ind w:firstLine="709"/>
        <w:jc w:val="both"/>
        <w:rPr>
          <w:rFonts w:eastAsia="Times New Roman"/>
          <w:lang w:eastAsia="ru-RU"/>
        </w:rPr>
      </w:pPr>
      <w:r w:rsidRPr="008F2F97">
        <w:rPr>
          <w:rFonts w:eastAsia="Times New Roman"/>
          <w:lang w:eastAsia="ru-RU"/>
        </w:rPr>
        <w:t>1. По результатам рассмотрения акта (заключения) ___________________</w:t>
      </w: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(может быть указан метод контроля, объект контроля, дата акта проверки (заключения))</w:t>
      </w:r>
    </w:p>
    <w:p w:rsidR="00414992" w:rsidRPr="008F2F97" w:rsidRDefault="00414992" w:rsidP="00414992">
      <w:pPr>
        <w:jc w:val="both"/>
        <w:rPr>
          <w:rFonts w:eastAsia="Times New Roman"/>
          <w:lang w:eastAsia="ru-RU"/>
        </w:rPr>
      </w:pPr>
      <w:r w:rsidRPr="008F2F97">
        <w:rPr>
          <w:rFonts w:eastAsia="Times New Roman"/>
          <w:lang w:eastAsia="ru-RU"/>
        </w:rPr>
        <w:t>принято решение (о направлении _______________________________________:</w:t>
      </w:r>
    </w:p>
    <w:p w:rsidR="00414992" w:rsidRPr="008F2F97" w:rsidRDefault="00414992" w:rsidP="00414992">
      <w:pPr>
        <w:ind w:firstLine="4111"/>
        <w:jc w:val="center"/>
        <w:rPr>
          <w:rFonts w:eastAsia="Times New Roman"/>
          <w:lang w:eastAsia="ru-RU"/>
        </w:rPr>
      </w:pPr>
      <w:r w:rsidRPr="008F2F97">
        <w:rPr>
          <w:rFonts w:eastAsia="Times New Roman"/>
          <w:lang w:eastAsia="ru-RU"/>
        </w:rPr>
        <w:t>(объект контроля)</w:t>
      </w:r>
    </w:p>
    <w:p w:rsidR="00414992" w:rsidRPr="008F2F97" w:rsidRDefault="00414992" w:rsidP="00414992">
      <w:pPr>
        <w:jc w:val="both"/>
        <w:rPr>
          <w:rFonts w:eastAsia="Times New Roman"/>
          <w:lang w:eastAsia="ru-RU"/>
        </w:rPr>
      </w:pPr>
      <w:r w:rsidRPr="008F2F97">
        <w:rPr>
          <w:rFonts w:eastAsia="Times New Roman"/>
          <w:lang w:eastAsia="ru-RU"/>
        </w:rPr>
        <w:t>представления, предписания, уведомления о применении бюджетных мер принуждения; о назначении выездной проверки; об отсутствии оснований для применения мер принуждения в отношении __________________________).</w:t>
      </w:r>
    </w:p>
    <w:p w:rsidR="00414992" w:rsidRPr="008F2F97" w:rsidRDefault="00414992" w:rsidP="00414992">
      <w:pPr>
        <w:ind w:firstLine="5812"/>
        <w:jc w:val="center"/>
        <w:rPr>
          <w:rFonts w:eastAsia="Times New Roman"/>
          <w:lang w:eastAsia="ru-RU"/>
        </w:rPr>
      </w:pPr>
      <w:r w:rsidRPr="008F2F97">
        <w:rPr>
          <w:rFonts w:eastAsia="Times New Roman"/>
          <w:lang w:eastAsia="ru-RU"/>
        </w:rPr>
        <w:t>(объект контроля)</w:t>
      </w:r>
    </w:p>
    <w:p w:rsidR="00414992" w:rsidRPr="008F2F97" w:rsidRDefault="00414992" w:rsidP="00414992">
      <w:pPr>
        <w:ind w:firstLine="709"/>
        <w:jc w:val="both"/>
        <w:rPr>
          <w:rFonts w:eastAsia="Times New Roman"/>
          <w:lang w:eastAsia="ru-RU"/>
        </w:rPr>
      </w:pPr>
      <w:r w:rsidRPr="008F2F97">
        <w:rPr>
          <w:rFonts w:eastAsia="Times New Roman"/>
          <w:lang w:eastAsia="ru-RU"/>
        </w:rPr>
        <w:t>2. Отделу муниципального финансового контроля МА МО пос. Стрельна обеспечить контроль за устранением выявленных нарушений.</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решения может корректироваться (сокращаться или дополняться).</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tbl>
      <w:tblPr>
        <w:tblW w:w="5000" w:type="pct"/>
        <w:tblLayout w:type="fixed"/>
        <w:tblCellMar>
          <w:left w:w="57" w:type="dxa"/>
          <w:right w:w="57" w:type="dxa"/>
        </w:tblCellMar>
        <w:tblLook w:val="04A0"/>
      </w:tblPr>
      <w:tblGrid>
        <w:gridCol w:w="3654"/>
        <w:gridCol w:w="2403"/>
        <w:gridCol w:w="407"/>
        <w:gridCol w:w="2722"/>
      </w:tblGrid>
      <w:tr w:rsidR="00414992" w:rsidRPr="008F2F97" w:rsidTr="009E422A">
        <w:tc>
          <w:tcPr>
            <w:tcW w:w="3885" w:type="dxa"/>
            <w:shd w:val="clear" w:color="auto" w:fill="auto"/>
          </w:tcPr>
          <w:p w:rsidR="00414992" w:rsidRPr="008F2F97" w:rsidRDefault="00414992" w:rsidP="00414992">
            <w:pPr>
              <w:rPr>
                <w:rFonts w:eastAsia="Times New Roman"/>
                <w:lang w:eastAsia="ru-RU"/>
              </w:rPr>
            </w:pPr>
            <w:r w:rsidRPr="008F2F97">
              <w:t>Глава местной администрации</w:t>
            </w:r>
          </w:p>
        </w:tc>
        <w:tc>
          <w:tcPr>
            <w:tcW w:w="255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r>
      <w:tr w:rsidR="00414992" w:rsidRPr="008F2F97" w:rsidTr="009E422A">
        <w:tc>
          <w:tcPr>
            <w:tcW w:w="3885" w:type="dxa"/>
            <w:shd w:val="clear" w:color="auto" w:fill="auto"/>
          </w:tcPr>
          <w:p w:rsidR="00414992" w:rsidRPr="008F2F97" w:rsidRDefault="00414992" w:rsidP="009E422A"/>
        </w:tc>
        <w:tc>
          <w:tcPr>
            <w:tcW w:w="255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(подпись)</w:t>
            </w: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(Ф.И.О.)</w:t>
            </w:r>
          </w:p>
        </w:tc>
      </w:tr>
    </w:tbl>
    <w:p w:rsidR="00414992" w:rsidRPr="008F2F97" w:rsidRDefault="00414992" w:rsidP="00414992">
      <w:pPr>
        <w:jc w:val="center"/>
        <w:rPr>
          <w:rFonts w:eastAsia="Times New Roman"/>
          <w:lang w:eastAsia="ru-RU"/>
        </w:rPr>
      </w:pPr>
    </w:p>
    <w:p w:rsidR="00414992" w:rsidRPr="008F2F97" w:rsidRDefault="00414992" w:rsidP="00414992">
      <w:pPr>
        <w:pageBreakBefore/>
        <w:ind w:left="4536"/>
        <w:jc w:val="center"/>
        <w:rPr>
          <w:rFonts w:eastAsia="Times New Roman"/>
          <w:lang w:eastAsia="ru-RU"/>
        </w:rPr>
      </w:pPr>
      <w:r w:rsidRPr="008F2F97">
        <w:rPr>
          <w:rFonts w:eastAsia="Times New Roman"/>
          <w:lang w:eastAsia="ru-RU"/>
        </w:rPr>
        <w:lastRenderedPageBreak/>
        <w:t xml:space="preserve">Приложение № 2 </w:t>
      </w:r>
      <w:r w:rsidRPr="008F2F97">
        <w:rPr>
          <w:rFonts w:eastAsia="Times New Roman"/>
          <w:lang w:eastAsia="ru-RU"/>
        </w:rPr>
        <w:br/>
        <w:t>к ведомственному Стандарту внутреннего муниципального финансового контроля «</w:t>
      </w:r>
      <w:r w:rsidRPr="008F2F97">
        <w:rPr>
          <w:rFonts w:eastAsia="Times New Roman"/>
          <w:kern w:val="36"/>
          <w:lang w:eastAsia="ru-RU"/>
        </w:rPr>
        <w:t>Реализация результатов проверок, ревизий и обследований</w:t>
      </w:r>
      <w:r w:rsidRPr="008F2F97">
        <w:rPr>
          <w:rFonts w:eastAsia="Times New Roman"/>
          <w:lang w:eastAsia="ru-RU"/>
        </w:rPr>
        <w:t>»</w:t>
      </w:r>
    </w:p>
    <w:p w:rsidR="00414992" w:rsidRPr="008F2F97" w:rsidRDefault="00414992" w:rsidP="00414992">
      <w:pPr>
        <w:ind w:left="4536"/>
        <w:jc w:val="center"/>
        <w:rPr>
          <w:rFonts w:eastAsia="Times New Roman"/>
          <w:lang w:eastAsia="ru-RU"/>
        </w:rPr>
      </w:pPr>
    </w:p>
    <w:p w:rsidR="00414992" w:rsidRPr="008F2F97" w:rsidRDefault="00414992" w:rsidP="00414992">
      <w:pPr>
        <w:ind w:left="4536"/>
        <w:jc w:val="center"/>
        <w:rPr>
          <w:rFonts w:eastAsia="Times New Roman"/>
          <w:lang w:eastAsia="ru-RU"/>
        </w:rPr>
      </w:pPr>
      <w:r w:rsidRPr="008F2F97">
        <w:rPr>
          <w:rFonts w:eastAsia="Times New Roman"/>
          <w:lang w:eastAsia="ru-RU"/>
        </w:rPr>
        <w:t>Руководителю</w:t>
      </w:r>
    </w:p>
    <w:p w:rsidR="00414992" w:rsidRPr="008F2F97" w:rsidRDefault="00414992" w:rsidP="00414992">
      <w:pPr>
        <w:ind w:left="4536"/>
        <w:jc w:val="center"/>
        <w:rPr>
          <w:rFonts w:eastAsia="Times New Roman"/>
          <w:lang w:eastAsia="ru-RU"/>
        </w:rPr>
      </w:pPr>
      <w:r w:rsidRPr="008F2F97">
        <w:rPr>
          <w:rFonts w:eastAsia="Times New Roman"/>
          <w:lang w:eastAsia="ru-RU"/>
        </w:rPr>
        <w:t>____________________________________</w:t>
      </w:r>
    </w:p>
    <w:p w:rsidR="00414992" w:rsidRPr="008F2F97" w:rsidRDefault="00414992" w:rsidP="00414992">
      <w:pPr>
        <w:ind w:left="4536"/>
        <w:jc w:val="center"/>
        <w:rPr>
          <w:rFonts w:eastAsia="Times New Roman"/>
          <w:lang w:eastAsia="ru-RU"/>
        </w:rPr>
      </w:pPr>
      <w:r w:rsidRPr="008F2F97">
        <w:rPr>
          <w:rFonts w:eastAsia="Times New Roman"/>
          <w:lang w:eastAsia="ru-RU"/>
        </w:rPr>
        <w:t>(наименование объекта контроля)</w:t>
      </w:r>
    </w:p>
    <w:p w:rsidR="00414992" w:rsidRPr="008F2F97" w:rsidRDefault="00414992" w:rsidP="00414992">
      <w:pPr>
        <w:ind w:left="4536"/>
        <w:jc w:val="center"/>
        <w:rPr>
          <w:rFonts w:eastAsia="Times New Roman"/>
          <w:lang w:eastAsia="ru-RU"/>
        </w:rPr>
      </w:pPr>
      <w:r w:rsidRPr="008F2F97">
        <w:rPr>
          <w:rFonts w:eastAsia="Times New Roman"/>
          <w:lang w:eastAsia="ru-RU"/>
        </w:rPr>
        <w:t>____________________________________</w:t>
      </w:r>
    </w:p>
    <w:p w:rsidR="00414992" w:rsidRPr="008F2F97" w:rsidRDefault="00414992" w:rsidP="00414992">
      <w:pPr>
        <w:ind w:left="4536"/>
        <w:jc w:val="center"/>
        <w:rPr>
          <w:rFonts w:eastAsia="Times New Roman"/>
          <w:lang w:eastAsia="ru-RU"/>
        </w:rPr>
      </w:pPr>
      <w:r w:rsidRPr="008F2F97">
        <w:rPr>
          <w:rFonts w:eastAsia="Times New Roman"/>
          <w:lang w:eastAsia="ru-RU"/>
        </w:rPr>
        <w:t>(Ф.И.О.)</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 xml:space="preserve">ПРЕДСТАВЛЕНИЕ </w:t>
      </w:r>
      <w:r w:rsidRPr="008F2F97">
        <w:rPr>
          <w:rFonts w:eastAsia="Times New Roman"/>
          <w:lang w:eastAsia="ru-RU"/>
        </w:rPr>
        <w:br/>
        <w:t xml:space="preserve">(содержащее обязательную для рассмотрения </w:t>
      </w:r>
      <w:r w:rsidRPr="008F2F97">
        <w:rPr>
          <w:rFonts w:eastAsia="Times New Roman"/>
          <w:lang w:eastAsia="ru-RU"/>
        </w:rPr>
        <w:br/>
        <w:t xml:space="preserve">в установленные сроки информацию о выявленных нарушениях, </w:t>
      </w:r>
      <w:r w:rsidRPr="008F2F97">
        <w:rPr>
          <w:rFonts w:eastAsia="Times New Roman"/>
          <w:lang w:eastAsia="ru-RU"/>
        </w:rPr>
        <w:br/>
        <w:t xml:space="preserve">а также требование об устранении нарушений и о принятии мер </w:t>
      </w:r>
      <w:r w:rsidRPr="008F2F97">
        <w:rPr>
          <w:rFonts w:eastAsia="Times New Roman"/>
          <w:lang w:eastAsia="ru-RU"/>
        </w:rPr>
        <w:br/>
        <w:t>по устранению причин и условий таких нарушений)</w:t>
      </w:r>
    </w:p>
    <w:p w:rsidR="00414992" w:rsidRPr="008F2F97" w:rsidRDefault="00414992" w:rsidP="00414992">
      <w:pPr>
        <w:jc w:val="center"/>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Отделом муниципального финансового контроля МА МО пос. Стрельна в соответствии с _____________________________________</w:t>
      </w: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(наименование ведомственного Стандарта внутреннего муниципального финансового контроля «Проведение проверок, ревизий и обследований и оформление их результатов»)</w:t>
      </w:r>
    </w:p>
    <w:p w:rsidR="00414992" w:rsidRPr="008F2F97" w:rsidRDefault="00414992" w:rsidP="00414992">
      <w:pPr>
        <w:jc w:val="both"/>
        <w:rPr>
          <w:rFonts w:eastAsia="Times New Roman"/>
          <w:lang w:eastAsia="ru-RU"/>
        </w:rPr>
      </w:pPr>
      <w:r w:rsidRPr="008F2F97">
        <w:rPr>
          <w:rFonts w:eastAsia="Times New Roman"/>
          <w:lang w:eastAsia="ru-RU"/>
        </w:rPr>
        <w:t>в _________________________________________ проведена проверка (ревизия)</w:t>
      </w:r>
    </w:p>
    <w:p w:rsidR="00414992" w:rsidRPr="008F2F97" w:rsidRDefault="00414992" w:rsidP="00414992">
      <w:pPr>
        <w:ind w:right="3542" w:firstLine="142"/>
        <w:jc w:val="center"/>
        <w:rPr>
          <w:rFonts w:eastAsia="Times New Roman"/>
          <w:lang w:eastAsia="ru-RU"/>
        </w:rPr>
      </w:pPr>
      <w:r w:rsidRPr="008F2F97">
        <w:rPr>
          <w:rFonts w:eastAsia="Times New Roman"/>
          <w:lang w:eastAsia="ru-RU"/>
        </w:rPr>
        <w:t>(наименование объекта контроля)</w:t>
      </w:r>
    </w:p>
    <w:p w:rsidR="00414992" w:rsidRPr="008F2F97" w:rsidRDefault="00414992" w:rsidP="00414992">
      <w:pPr>
        <w:ind w:firstLine="709"/>
        <w:jc w:val="both"/>
        <w:rPr>
          <w:rFonts w:eastAsia="Times New Roman"/>
          <w:lang w:eastAsia="ru-RU"/>
        </w:rPr>
      </w:pPr>
      <w:r w:rsidRPr="008F2F97">
        <w:rPr>
          <w:rFonts w:eastAsia="Times New Roman"/>
          <w:lang w:eastAsia="ru-RU"/>
        </w:rPr>
        <w:t>(</w:t>
      </w:r>
      <w:proofErr w:type="spellStart"/>
      <w:r w:rsidRPr="008F2F97">
        <w:rPr>
          <w:rFonts w:eastAsia="Times New Roman"/>
          <w:lang w:eastAsia="ru-RU"/>
        </w:rPr>
        <w:t>Справочно</w:t>
      </w:r>
      <w:proofErr w:type="spellEnd"/>
      <w:r w:rsidRPr="008F2F97">
        <w:rPr>
          <w:rFonts w:eastAsia="Times New Roman"/>
          <w:lang w:eastAsia="ru-RU"/>
        </w:rPr>
        <w:t>: текст представления может также содержать наименование вопроса проверки (ревизии) в соответствии с утвержденным в установленном порядке планом контрольной деятельности).</w:t>
      </w:r>
    </w:p>
    <w:p w:rsidR="00414992" w:rsidRPr="008F2F97" w:rsidRDefault="00414992" w:rsidP="00414992">
      <w:pPr>
        <w:ind w:firstLine="709"/>
        <w:jc w:val="both"/>
        <w:rPr>
          <w:rFonts w:eastAsia="Times New Roman"/>
          <w:lang w:eastAsia="ru-RU"/>
        </w:rPr>
      </w:pPr>
      <w:r w:rsidRPr="008F2F97">
        <w:rPr>
          <w:rFonts w:eastAsia="Times New Roman"/>
          <w:lang w:eastAsia="ru-RU"/>
        </w:rPr>
        <w:t>В ходе проверки (ревизии) были выявлены нарушения, отраженные в акте проверки (ревизии) от «___» ___________ 20___ г., требующие принятия мер по их устранению, а также устранению причин и условий таких нарушений, согласно приложению № 1 к Представлению.</w:t>
      </w:r>
    </w:p>
    <w:p w:rsidR="00414992" w:rsidRPr="008F2F97" w:rsidRDefault="00414992" w:rsidP="00414992">
      <w:pPr>
        <w:ind w:firstLine="709"/>
        <w:jc w:val="both"/>
        <w:rPr>
          <w:rFonts w:eastAsia="Times New Roman"/>
          <w:lang w:eastAsia="ru-RU"/>
        </w:rPr>
      </w:pPr>
      <w:r w:rsidRPr="008F2F97">
        <w:rPr>
          <w:rFonts w:eastAsia="Times New Roman"/>
          <w:lang w:eastAsia="ru-RU"/>
        </w:rPr>
        <w:t>МА МО пос. Стрельна в соответствии с пунктом 2 статьи 269.2 Бюджетного кодекса Российской Федерации, пунктом 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(наименование ведомственного Стандарта внутреннего муниципального финансового контроля «Реализация результатов проверок, ревизий и обследований»)</w:t>
      </w:r>
    </w:p>
    <w:p w:rsidR="00414992" w:rsidRPr="008F2F97" w:rsidRDefault="00414992" w:rsidP="00414992">
      <w:pPr>
        <w:ind w:firstLine="709"/>
        <w:jc w:val="center"/>
        <w:rPr>
          <w:rFonts w:eastAsia="Times New Roman"/>
          <w:lang w:eastAsia="ru-RU"/>
        </w:rPr>
      </w:pPr>
    </w:p>
    <w:p w:rsidR="00414992" w:rsidRPr="008F2F97" w:rsidRDefault="00414992" w:rsidP="00414992">
      <w:pPr>
        <w:ind w:firstLine="709"/>
        <w:jc w:val="center"/>
        <w:rPr>
          <w:rFonts w:eastAsia="Times New Roman"/>
          <w:lang w:eastAsia="ru-RU"/>
        </w:rPr>
      </w:pPr>
      <w:r w:rsidRPr="008F2F97">
        <w:rPr>
          <w:rFonts w:eastAsia="Times New Roman"/>
          <w:lang w:eastAsia="ru-RU"/>
        </w:rPr>
        <w:t>ТРЕБУЕТ</w:t>
      </w:r>
    </w:p>
    <w:p w:rsidR="00414992" w:rsidRPr="008F2F97" w:rsidRDefault="00414992" w:rsidP="00414992">
      <w:pPr>
        <w:ind w:firstLine="709"/>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от __________________________________________________________________</w:t>
      </w:r>
    </w:p>
    <w:p w:rsidR="00414992" w:rsidRPr="008F2F97" w:rsidRDefault="00414992" w:rsidP="00414992">
      <w:pPr>
        <w:ind w:firstLine="284"/>
        <w:jc w:val="center"/>
        <w:rPr>
          <w:rFonts w:eastAsia="Times New Roman"/>
          <w:lang w:eastAsia="ru-RU"/>
        </w:rPr>
      </w:pPr>
      <w:r w:rsidRPr="008F2F97">
        <w:rPr>
          <w:rFonts w:eastAsia="Times New Roman"/>
          <w:lang w:eastAsia="ru-RU"/>
        </w:rPr>
        <w:t>(наименование объекта (</w:t>
      </w:r>
      <w:proofErr w:type="spellStart"/>
      <w:r w:rsidRPr="008F2F97">
        <w:rPr>
          <w:rFonts w:eastAsia="Times New Roman"/>
          <w:lang w:eastAsia="ru-RU"/>
        </w:rPr>
        <w:t>ов</w:t>
      </w:r>
      <w:proofErr w:type="spellEnd"/>
      <w:r w:rsidRPr="008F2F97">
        <w:rPr>
          <w:rFonts w:eastAsia="Times New Roman"/>
          <w:lang w:eastAsia="ru-RU"/>
        </w:rPr>
        <w:t>) контроля, допустивших нарушения)</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 xml:space="preserve">1. Рассмотреть информацию об указанных в приложении № 1 к Представлению нарушениях, отраженных в акте проверки (ревизии) </w:t>
      </w:r>
      <w:r w:rsidRPr="008F2F97">
        <w:rPr>
          <w:rFonts w:eastAsia="Times New Roman"/>
          <w:lang w:eastAsia="ru-RU"/>
        </w:rPr>
        <w:br/>
        <w:t>от «___» ___________ 20___ г.</w:t>
      </w:r>
    </w:p>
    <w:p w:rsidR="00414992" w:rsidRPr="008F2F97" w:rsidRDefault="00414992" w:rsidP="00414992">
      <w:pPr>
        <w:ind w:firstLine="709"/>
        <w:jc w:val="both"/>
        <w:rPr>
          <w:rFonts w:eastAsia="Times New Roman"/>
          <w:lang w:eastAsia="ru-RU"/>
        </w:rPr>
      </w:pPr>
      <w:r w:rsidRPr="008F2F97">
        <w:rPr>
          <w:rFonts w:eastAsia="Times New Roman"/>
          <w:lang w:eastAsia="ru-RU"/>
        </w:rPr>
        <w:t>2. В соответствии с пунктом 2 статьи 270.2 Бюджетного кодекса Российской Федерации устранить нарушения в срок до «___» ___________ 20___ г. по пунктам № _____ приложения № 1 к Представлению путем 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(указать конкретные действия)</w:t>
      </w:r>
    </w:p>
    <w:p w:rsidR="00414992" w:rsidRPr="008F2F97" w:rsidRDefault="00414992" w:rsidP="00414992">
      <w:pPr>
        <w:jc w:val="both"/>
        <w:rPr>
          <w:rFonts w:eastAsia="Times New Roman"/>
          <w:lang w:eastAsia="ru-RU"/>
        </w:rPr>
      </w:pPr>
      <w:r w:rsidRPr="008F2F97">
        <w:rPr>
          <w:rFonts w:eastAsia="Times New Roman"/>
          <w:lang w:eastAsia="ru-RU"/>
        </w:rPr>
        <w:lastRenderedPageBreak/>
        <w:t>и (или) принять меры по устранению причин и условий нарушений, указанных в пунктах № _____ приложения № 1 к Представлению.</w:t>
      </w:r>
    </w:p>
    <w:p w:rsidR="00414992" w:rsidRPr="008F2F97" w:rsidRDefault="00414992" w:rsidP="00414992">
      <w:pPr>
        <w:ind w:firstLine="709"/>
        <w:jc w:val="both"/>
        <w:rPr>
          <w:rFonts w:eastAsia="Times New Roman"/>
          <w:lang w:eastAsia="ru-RU"/>
        </w:rPr>
      </w:pPr>
      <w:r w:rsidRPr="008F2F97">
        <w:rPr>
          <w:rFonts w:eastAsia="Times New Roman"/>
          <w:lang w:eastAsia="ru-RU"/>
        </w:rPr>
        <w:t>3. Разработать и утвердить план мероприятий по принятию мер по устранению нарушений, а также по устранению причин и условий выявленных нарушений, в целях недопущения их в дальнейшем.</w:t>
      </w:r>
    </w:p>
    <w:p w:rsidR="00414992" w:rsidRPr="008F2F97" w:rsidRDefault="00414992" w:rsidP="00414992">
      <w:pPr>
        <w:ind w:firstLine="709"/>
        <w:jc w:val="both"/>
        <w:rPr>
          <w:rFonts w:eastAsia="Times New Roman"/>
          <w:lang w:eastAsia="ru-RU"/>
        </w:rPr>
      </w:pPr>
      <w:r w:rsidRPr="008F2F97">
        <w:rPr>
          <w:rFonts w:eastAsia="Times New Roman"/>
          <w:lang w:eastAsia="ru-RU"/>
        </w:rPr>
        <w:t>4. Усилить контроль за недопущением указанных нарушений в дальнейшем.</w:t>
      </w:r>
    </w:p>
    <w:p w:rsidR="00414992" w:rsidRPr="008F2F97" w:rsidRDefault="00414992" w:rsidP="00414992">
      <w:pPr>
        <w:ind w:firstLine="709"/>
        <w:jc w:val="both"/>
        <w:rPr>
          <w:rFonts w:eastAsia="Times New Roman"/>
          <w:lang w:eastAsia="ru-RU"/>
        </w:rPr>
      </w:pPr>
      <w:r w:rsidRPr="008F2F97">
        <w:rPr>
          <w:rFonts w:eastAsia="Times New Roman"/>
          <w:lang w:eastAsia="ru-RU"/>
        </w:rPr>
        <w:t>5. Рассмотреть вопрос об ответственности должностных лиц, допустивших нарушения.</w:t>
      </w:r>
    </w:p>
    <w:p w:rsidR="00414992" w:rsidRPr="008F2F97" w:rsidRDefault="00414992" w:rsidP="00414992">
      <w:pPr>
        <w:ind w:firstLine="709"/>
        <w:jc w:val="both"/>
        <w:rPr>
          <w:rFonts w:eastAsia="Times New Roman"/>
          <w:lang w:eastAsia="ru-RU"/>
        </w:rPr>
      </w:pPr>
      <w:r w:rsidRPr="008F2F97">
        <w:rPr>
          <w:rFonts w:eastAsia="Times New Roman"/>
          <w:lang w:eastAsia="ru-RU"/>
        </w:rPr>
        <w:t>6. Проинформировать МА МО пос. Стрельна (отдел муниципального финансового контроля МА МО пос. Стрельна) о результатах исполнения настоящего Представления с приложением заверенных копий подтверждающих документов, а также материалов фото- и </w:t>
      </w:r>
      <w:proofErr w:type="spellStart"/>
      <w:r w:rsidRPr="008F2F97">
        <w:rPr>
          <w:rFonts w:eastAsia="Times New Roman"/>
          <w:lang w:eastAsia="ru-RU"/>
        </w:rPr>
        <w:t>видеофиксации</w:t>
      </w:r>
      <w:proofErr w:type="spellEnd"/>
      <w:r w:rsidRPr="008F2F97">
        <w:rPr>
          <w:rFonts w:eastAsia="Times New Roman"/>
          <w:lang w:eastAsia="ru-RU"/>
        </w:rPr>
        <w:t xml:space="preserve"> в срок до «___» ___________ 20___ г.</w:t>
      </w:r>
    </w:p>
    <w:p w:rsidR="00414992" w:rsidRPr="008F2F97" w:rsidRDefault="00414992" w:rsidP="00414992">
      <w:pPr>
        <w:ind w:firstLine="709"/>
        <w:jc w:val="both"/>
        <w:rPr>
          <w:rFonts w:eastAsia="Times New Roman"/>
          <w:lang w:eastAsia="ru-RU"/>
        </w:rPr>
      </w:pPr>
      <w:r w:rsidRPr="008F2F97">
        <w:rPr>
          <w:rFonts w:eastAsia="Times New Roman"/>
          <w:lang w:eastAsia="ru-RU"/>
        </w:rPr>
        <w:t>Неисполнение в установленный срок настоящего Представления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414992" w:rsidRPr="008F2F97" w:rsidRDefault="00414992" w:rsidP="00414992">
      <w:pPr>
        <w:ind w:firstLine="709"/>
        <w:jc w:val="both"/>
        <w:rPr>
          <w:rFonts w:eastAsia="Times New Roman"/>
          <w:lang w:eastAsia="ru-RU"/>
        </w:rPr>
      </w:pPr>
      <w:r w:rsidRPr="008F2F97">
        <w:rPr>
          <w:rFonts w:eastAsia="Times New Roman"/>
          <w:lang w:eastAsia="ru-RU"/>
        </w:rPr>
        <w:t>Повторное совершение вышеуказанного правонарушения влечет административную ответственность, предусмотренную частью 20.1 статьи 19.5 Кодекса Российской Федерации об административных правонарушениях.</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Приложения на ____ л.</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представления может корректироваться (сокращаться или дополняться).</w:t>
      </w:r>
    </w:p>
    <w:p w:rsidR="00414992" w:rsidRPr="008F2F97" w:rsidRDefault="00414992" w:rsidP="00414992">
      <w:pPr>
        <w:jc w:val="center"/>
        <w:rPr>
          <w:rFonts w:eastAsia="Times New Roman"/>
          <w:highlight w:val="yellow"/>
          <w:lang w:eastAsia="ru-RU"/>
        </w:rPr>
      </w:pPr>
    </w:p>
    <w:p w:rsidR="00414992" w:rsidRPr="008F2F97" w:rsidRDefault="00414992" w:rsidP="00414992">
      <w:pPr>
        <w:jc w:val="center"/>
        <w:rPr>
          <w:rFonts w:eastAsia="Times New Roman"/>
          <w:lang w:eastAsia="ru-RU"/>
        </w:rPr>
      </w:pPr>
    </w:p>
    <w:tbl>
      <w:tblPr>
        <w:tblW w:w="5000" w:type="pct"/>
        <w:tblLayout w:type="fixed"/>
        <w:tblCellMar>
          <w:left w:w="57" w:type="dxa"/>
          <w:right w:w="57" w:type="dxa"/>
        </w:tblCellMar>
        <w:tblLook w:val="04A0"/>
      </w:tblPr>
      <w:tblGrid>
        <w:gridCol w:w="3654"/>
        <w:gridCol w:w="2403"/>
        <w:gridCol w:w="407"/>
        <w:gridCol w:w="2722"/>
      </w:tblGrid>
      <w:tr w:rsidR="00414992" w:rsidRPr="008F2F97" w:rsidTr="009E422A">
        <w:tc>
          <w:tcPr>
            <w:tcW w:w="3885" w:type="dxa"/>
            <w:shd w:val="clear" w:color="auto" w:fill="auto"/>
          </w:tcPr>
          <w:p w:rsidR="00414992" w:rsidRPr="008F2F97" w:rsidRDefault="00414992" w:rsidP="00414992">
            <w:pPr>
              <w:rPr>
                <w:rFonts w:eastAsia="Times New Roman"/>
                <w:lang w:eastAsia="ru-RU"/>
              </w:rPr>
            </w:pPr>
            <w:r w:rsidRPr="008F2F97">
              <w:t>Глава местной администрации</w:t>
            </w:r>
          </w:p>
        </w:tc>
        <w:tc>
          <w:tcPr>
            <w:tcW w:w="255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r>
      <w:tr w:rsidR="00414992" w:rsidRPr="008F2F97" w:rsidTr="009E422A">
        <w:tc>
          <w:tcPr>
            <w:tcW w:w="3885" w:type="dxa"/>
            <w:shd w:val="clear" w:color="auto" w:fill="auto"/>
          </w:tcPr>
          <w:p w:rsidR="00414992" w:rsidRPr="008F2F97" w:rsidRDefault="00414992" w:rsidP="009E422A"/>
        </w:tc>
        <w:tc>
          <w:tcPr>
            <w:tcW w:w="255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(подпись)</w:t>
            </w: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(Ф.И.О.)</w:t>
            </w:r>
          </w:p>
        </w:tc>
      </w:tr>
    </w:tbl>
    <w:p w:rsidR="00414992" w:rsidRPr="008F2F97" w:rsidRDefault="00414992" w:rsidP="00414992">
      <w:pPr>
        <w:jc w:val="both"/>
        <w:rPr>
          <w:rFonts w:eastAsia="Times New Roman"/>
          <w:lang w:eastAsia="ru-RU"/>
        </w:rPr>
      </w:pPr>
    </w:p>
    <w:p w:rsidR="00414992" w:rsidRPr="008F2F97" w:rsidRDefault="00414992" w:rsidP="00414992">
      <w:pPr>
        <w:jc w:val="both"/>
        <w:rPr>
          <w:rFonts w:eastAsia="Times New Roman"/>
          <w:lang w:eastAsia="ru-RU"/>
        </w:rPr>
      </w:pPr>
      <w:r w:rsidRPr="008F2F97">
        <w:rPr>
          <w:rFonts w:eastAsia="Times New Roman"/>
          <w:lang w:eastAsia="ru-RU"/>
        </w:rPr>
        <w:t>Ф.И.О. исполнителя, его служебный телефонный номер</w:t>
      </w:r>
    </w:p>
    <w:p w:rsidR="00414992" w:rsidRPr="008F2F97" w:rsidRDefault="00414992" w:rsidP="00414992">
      <w:pPr>
        <w:jc w:val="center"/>
        <w:rPr>
          <w:rFonts w:eastAsia="Times New Roman"/>
          <w:lang w:eastAsia="ru-RU"/>
        </w:rPr>
      </w:pPr>
    </w:p>
    <w:p w:rsidR="00414992" w:rsidRPr="008F2F97" w:rsidRDefault="00414992" w:rsidP="00414992">
      <w:pPr>
        <w:pageBreakBefore/>
        <w:ind w:left="6804"/>
        <w:jc w:val="center"/>
        <w:rPr>
          <w:rFonts w:eastAsia="Times New Roman"/>
          <w:lang w:eastAsia="ru-RU"/>
        </w:rPr>
      </w:pPr>
      <w:r w:rsidRPr="008F2F97">
        <w:rPr>
          <w:rFonts w:eastAsia="Times New Roman"/>
          <w:lang w:eastAsia="ru-RU"/>
        </w:rPr>
        <w:lastRenderedPageBreak/>
        <w:t xml:space="preserve">Приложение № 1 </w:t>
      </w:r>
      <w:r w:rsidRPr="008F2F97">
        <w:rPr>
          <w:rFonts w:eastAsia="Times New Roman"/>
          <w:lang w:eastAsia="ru-RU"/>
        </w:rPr>
        <w:br/>
        <w:t>к представлению</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 xml:space="preserve">Выявленные нарушения, </w:t>
      </w:r>
      <w:r w:rsidRPr="008F2F97">
        <w:rPr>
          <w:rFonts w:eastAsia="Times New Roman"/>
          <w:lang w:eastAsia="ru-RU"/>
        </w:rPr>
        <w:br/>
        <w:t xml:space="preserve">отраженные в акте проверки (ревизии) </w:t>
      </w:r>
      <w:r w:rsidRPr="008F2F97">
        <w:rPr>
          <w:rFonts w:eastAsia="Times New Roman"/>
          <w:lang w:eastAsia="ru-RU"/>
        </w:rPr>
        <w:br/>
        <w:t>от «___» ___________ 20___ г.</w:t>
      </w:r>
    </w:p>
    <w:p w:rsidR="00414992" w:rsidRPr="008F2F97" w:rsidRDefault="00414992" w:rsidP="00414992">
      <w:pPr>
        <w:jc w:val="center"/>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1. _____________________________________________________________</w:t>
      </w:r>
    </w:p>
    <w:p w:rsidR="00414992" w:rsidRPr="008F2F97" w:rsidRDefault="00414992" w:rsidP="00414992">
      <w:pPr>
        <w:ind w:firstLine="709"/>
        <w:jc w:val="both"/>
        <w:rPr>
          <w:rFonts w:eastAsia="Times New Roman"/>
          <w:lang w:eastAsia="ru-RU"/>
        </w:rPr>
      </w:pPr>
      <w:r w:rsidRPr="008F2F97">
        <w:rPr>
          <w:rFonts w:eastAsia="Times New Roman"/>
          <w:lang w:eastAsia="ru-RU"/>
        </w:rPr>
        <w:t>2. _____________________________________________________________</w:t>
      </w:r>
    </w:p>
    <w:p w:rsidR="00414992" w:rsidRPr="008F2F97" w:rsidRDefault="00414992" w:rsidP="00414992">
      <w:pPr>
        <w:ind w:firstLine="709"/>
        <w:jc w:val="both"/>
        <w:rPr>
          <w:rFonts w:eastAsia="Times New Roman"/>
          <w:lang w:eastAsia="ru-RU"/>
        </w:rPr>
      </w:pPr>
      <w:r w:rsidRPr="008F2F97">
        <w:rPr>
          <w:rFonts w:eastAsia="Times New Roman"/>
          <w:lang w:eastAsia="ru-RU"/>
        </w:rPr>
        <w:t>3. _____________________________________________________________</w:t>
      </w:r>
    </w:p>
    <w:p w:rsidR="00414992" w:rsidRPr="008F2F97" w:rsidRDefault="00414992" w:rsidP="00414992">
      <w:pPr>
        <w:jc w:val="center"/>
        <w:rPr>
          <w:rFonts w:eastAsia="Times New Roman"/>
          <w:lang w:eastAsia="ru-RU"/>
        </w:rPr>
      </w:pPr>
    </w:p>
    <w:p w:rsidR="00414992" w:rsidRPr="008F2F97" w:rsidRDefault="00414992" w:rsidP="00414992">
      <w:pPr>
        <w:pageBreakBefore/>
        <w:ind w:left="4536"/>
        <w:jc w:val="center"/>
        <w:rPr>
          <w:rFonts w:eastAsia="Times New Roman"/>
          <w:lang w:eastAsia="ru-RU"/>
        </w:rPr>
      </w:pPr>
      <w:r w:rsidRPr="008F2F97">
        <w:rPr>
          <w:rFonts w:eastAsia="Times New Roman"/>
          <w:lang w:eastAsia="ru-RU"/>
        </w:rPr>
        <w:lastRenderedPageBreak/>
        <w:t xml:space="preserve">Приложение № 3 </w:t>
      </w:r>
      <w:r w:rsidRPr="008F2F97">
        <w:rPr>
          <w:rFonts w:eastAsia="Times New Roman"/>
          <w:lang w:eastAsia="ru-RU"/>
        </w:rPr>
        <w:br/>
        <w:t>к ведомственному Стандарту внутреннего муниципального финансового контроля «</w:t>
      </w:r>
      <w:r w:rsidRPr="008F2F97">
        <w:rPr>
          <w:rFonts w:eastAsia="Times New Roman"/>
          <w:kern w:val="36"/>
          <w:lang w:eastAsia="ru-RU"/>
        </w:rPr>
        <w:t>Реализация результатов проверок, ревизий и обследований</w:t>
      </w:r>
      <w:r w:rsidRPr="008F2F97">
        <w:rPr>
          <w:rFonts w:eastAsia="Times New Roman"/>
          <w:lang w:eastAsia="ru-RU"/>
        </w:rPr>
        <w:t>»</w:t>
      </w:r>
    </w:p>
    <w:p w:rsidR="00414992" w:rsidRPr="008F2F97" w:rsidRDefault="00414992" w:rsidP="00414992">
      <w:pPr>
        <w:ind w:left="4536"/>
        <w:jc w:val="center"/>
        <w:rPr>
          <w:rFonts w:eastAsia="Times New Roman"/>
          <w:lang w:eastAsia="ru-RU"/>
        </w:rPr>
      </w:pPr>
    </w:p>
    <w:p w:rsidR="00414992" w:rsidRPr="008F2F97" w:rsidRDefault="00414992" w:rsidP="00414992">
      <w:pPr>
        <w:ind w:left="4536"/>
        <w:jc w:val="center"/>
        <w:rPr>
          <w:rFonts w:eastAsia="Times New Roman"/>
          <w:lang w:eastAsia="ru-RU"/>
        </w:rPr>
      </w:pPr>
      <w:r w:rsidRPr="008F2F97">
        <w:rPr>
          <w:rFonts w:eastAsia="Times New Roman"/>
          <w:lang w:eastAsia="ru-RU"/>
        </w:rPr>
        <w:t>Руководителю</w:t>
      </w:r>
    </w:p>
    <w:p w:rsidR="00414992" w:rsidRPr="008F2F97" w:rsidRDefault="00414992" w:rsidP="00414992">
      <w:pPr>
        <w:ind w:left="4536"/>
        <w:jc w:val="center"/>
        <w:rPr>
          <w:rFonts w:eastAsia="Times New Roman"/>
          <w:lang w:eastAsia="ru-RU"/>
        </w:rPr>
      </w:pPr>
      <w:r w:rsidRPr="008F2F97">
        <w:rPr>
          <w:rFonts w:eastAsia="Times New Roman"/>
          <w:lang w:eastAsia="ru-RU"/>
        </w:rPr>
        <w:t>____________________________________</w:t>
      </w:r>
    </w:p>
    <w:p w:rsidR="00414992" w:rsidRPr="008F2F97" w:rsidRDefault="00414992" w:rsidP="00414992">
      <w:pPr>
        <w:ind w:left="4536"/>
        <w:jc w:val="center"/>
        <w:rPr>
          <w:rFonts w:eastAsia="Times New Roman"/>
          <w:lang w:eastAsia="ru-RU"/>
        </w:rPr>
      </w:pPr>
      <w:r w:rsidRPr="008F2F97">
        <w:rPr>
          <w:rFonts w:eastAsia="Times New Roman"/>
          <w:lang w:eastAsia="ru-RU"/>
        </w:rPr>
        <w:t>(наименование объекта контроля)</w:t>
      </w:r>
    </w:p>
    <w:p w:rsidR="00414992" w:rsidRPr="008F2F97" w:rsidRDefault="00414992" w:rsidP="00414992">
      <w:pPr>
        <w:ind w:left="4536"/>
        <w:jc w:val="center"/>
        <w:rPr>
          <w:rFonts w:eastAsia="Times New Roman"/>
          <w:lang w:eastAsia="ru-RU"/>
        </w:rPr>
      </w:pPr>
      <w:r w:rsidRPr="008F2F97">
        <w:rPr>
          <w:rFonts w:eastAsia="Times New Roman"/>
          <w:lang w:eastAsia="ru-RU"/>
        </w:rPr>
        <w:t>____________________________________</w:t>
      </w:r>
    </w:p>
    <w:p w:rsidR="00414992" w:rsidRPr="008F2F97" w:rsidRDefault="00414992" w:rsidP="00414992">
      <w:pPr>
        <w:ind w:left="4536"/>
        <w:jc w:val="center"/>
        <w:rPr>
          <w:rFonts w:eastAsia="Times New Roman"/>
          <w:lang w:eastAsia="ru-RU"/>
        </w:rPr>
      </w:pPr>
      <w:r w:rsidRPr="008F2F97">
        <w:rPr>
          <w:rFonts w:eastAsia="Times New Roman"/>
          <w:lang w:eastAsia="ru-RU"/>
        </w:rPr>
        <w:t>(Ф.И.О.)</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 xml:space="preserve">ПРЕДПИСАНИЕ </w:t>
      </w:r>
      <w:r w:rsidRPr="008F2F97">
        <w:rPr>
          <w:rFonts w:eastAsia="Times New Roman"/>
          <w:lang w:eastAsia="ru-RU"/>
        </w:rPr>
        <w:br/>
        <w:t xml:space="preserve">(о принятии мер по возмещению причиненного </w:t>
      </w:r>
      <w:r w:rsidRPr="008F2F97">
        <w:rPr>
          <w:rFonts w:eastAsia="Times New Roman"/>
          <w:lang w:eastAsia="ru-RU"/>
        </w:rPr>
        <w:br/>
        <w:t>ущерба местному бюджету МО пос. Стрельна)</w:t>
      </w:r>
    </w:p>
    <w:p w:rsidR="00414992" w:rsidRPr="008F2F97" w:rsidRDefault="00414992" w:rsidP="00414992">
      <w:pPr>
        <w:jc w:val="center"/>
        <w:rPr>
          <w:rFonts w:eastAsia="Times New Roman"/>
          <w:lang w:eastAsia="ru-RU"/>
        </w:rPr>
      </w:pPr>
    </w:p>
    <w:p w:rsidR="00414992" w:rsidRPr="008F2F97" w:rsidRDefault="00414992" w:rsidP="00414992">
      <w:pPr>
        <w:tabs>
          <w:tab w:val="right" w:pos="9638"/>
        </w:tabs>
        <w:jc w:val="both"/>
        <w:rPr>
          <w:rFonts w:eastAsia="Times New Roman"/>
          <w:lang w:eastAsia="ru-RU"/>
        </w:rPr>
      </w:pPr>
      <w:r w:rsidRPr="008F2F97">
        <w:rPr>
          <w:rFonts w:eastAsia="Times New Roman"/>
          <w:lang w:eastAsia="ru-RU"/>
        </w:rPr>
        <w:t>ст. Советская</w:t>
      </w:r>
      <w:r w:rsidRPr="008F2F97">
        <w:rPr>
          <w:rFonts w:eastAsia="Times New Roman"/>
          <w:lang w:eastAsia="ru-RU"/>
        </w:rPr>
        <w:tab/>
        <w:t>«___» ___________ 20___ г.</w:t>
      </w:r>
    </w:p>
    <w:p w:rsidR="00414992" w:rsidRPr="008F2F97" w:rsidRDefault="00414992" w:rsidP="00414992">
      <w:pPr>
        <w:jc w:val="center"/>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Отделом муниципального финансового контроля МА МО пос. Стрельна проведено контрольное мероприятие по теме ____________________________________________________________________ в отношении _________________________________________________________</w:t>
      </w:r>
    </w:p>
    <w:p w:rsidR="00414992" w:rsidRPr="008F2F97" w:rsidRDefault="00414992" w:rsidP="00414992">
      <w:pPr>
        <w:ind w:firstLine="1560"/>
        <w:jc w:val="center"/>
        <w:rPr>
          <w:rFonts w:eastAsia="Times New Roman"/>
          <w:lang w:eastAsia="ru-RU"/>
        </w:rPr>
      </w:pPr>
      <w:r w:rsidRPr="008F2F97">
        <w:rPr>
          <w:rFonts w:eastAsia="Times New Roman"/>
          <w:lang w:eastAsia="ru-RU"/>
        </w:rPr>
        <w:t>(наименование объекта контроля)</w:t>
      </w:r>
    </w:p>
    <w:p w:rsidR="00414992" w:rsidRPr="008F2F97" w:rsidRDefault="00414992" w:rsidP="00414992">
      <w:pPr>
        <w:ind w:firstLine="709"/>
        <w:jc w:val="both"/>
        <w:rPr>
          <w:rFonts w:eastAsia="Times New Roman"/>
          <w:lang w:eastAsia="ru-RU"/>
        </w:rPr>
      </w:pPr>
      <w:r w:rsidRPr="008F2F97">
        <w:rPr>
          <w:rFonts w:eastAsia="Times New Roman"/>
          <w:lang w:eastAsia="ru-RU"/>
        </w:rPr>
        <w:t>(</w:t>
      </w:r>
      <w:proofErr w:type="spellStart"/>
      <w:r w:rsidRPr="008F2F97">
        <w:rPr>
          <w:rFonts w:eastAsia="Times New Roman"/>
          <w:lang w:eastAsia="ru-RU"/>
        </w:rPr>
        <w:t>Справочно</w:t>
      </w:r>
      <w:proofErr w:type="spellEnd"/>
      <w:r w:rsidRPr="008F2F97">
        <w:rPr>
          <w:rFonts w:eastAsia="Times New Roman"/>
          <w:lang w:eastAsia="ru-RU"/>
        </w:rPr>
        <w:t>: текст предписания может также содержать наименование вопроса проверки (ревизии) в соответствии с утвержденным в установленном порядке планом контрольной деятельности).</w:t>
      </w:r>
    </w:p>
    <w:p w:rsidR="00414992" w:rsidRPr="008F2F97" w:rsidRDefault="00414992" w:rsidP="00414992">
      <w:pPr>
        <w:ind w:firstLine="709"/>
        <w:jc w:val="both"/>
        <w:rPr>
          <w:rFonts w:eastAsia="Times New Roman"/>
          <w:lang w:eastAsia="ru-RU"/>
        </w:rPr>
      </w:pPr>
      <w:r w:rsidRPr="008F2F97">
        <w:rPr>
          <w:rFonts w:eastAsia="Times New Roman"/>
          <w:lang w:eastAsia="ru-RU"/>
        </w:rPr>
        <w:t>В ходе проверки (ревизии) были выявлены нарушения, отраженные в акте проверки (ревизии) «___» ___________ 20___ г., требующие принятия мер по возмещению причиненного ущерба местному бюджету МО пос. Стрельна.</w:t>
      </w:r>
    </w:p>
    <w:p w:rsidR="00414992" w:rsidRPr="008F2F97" w:rsidRDefault="00414992" w:rsidP="00414992">
      <w:pPr>
        <w:ind w:firstLine="709"/>
        <w:jc w:val="both"/>
        <w:rPr>
          <w:rFonts w:eastAsia="Times New Roman"/>
          <w:lang w:eastAsia="ru-RU"/>
        </w:rPr>
      </w:pPr>
      <w:r w:rsidRPr="008F2F97">
        <w:rPr>
          <w:rFonts w:eastAsia="Times New Roman"/>
          <w:lang w:eastAsia="ru-RU"/>
        </w:rPr>
        <w:t>МА МО пос. Стрельна в соответствии с пунктом 2 статьи 269.2 Бюджетного кодекса Российской Федерации, __________________</w:t>
      </w: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(наименование ведомственного Стандарта внутреннего муниципального финансового контроля «Проведение проверок, ревизий и обследований и оформление их результатов»)</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ПРЕДПИСЫВАЕТ</w:t>
      </w:r>
    </w:p>
    <w:p w:rsidR="00414992" w:rsidRPr="008F2F97" w:rsidRDefault="00414992" w:rsidP="00414992">
      <w:pPr>
        <w:jc w:val="center"/>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_______________________________________________________________</w:t>
      </w:r>
    </w:p>
    <w:p w:rsidR="00414992" w:rsidRPr="008F2F97" w:rsidRDefault="00414992" w:rsidP="00414992">
      <w:pPr>
        <w:ind w:firstLine="709"/>
        <w:jc w:val="center"/>
        <w:rPr>
          <w:rFonts w:eastAsia="Times New Roman"/>
          <w:lang w:eastAsia="ru-RU"/>
        </w:rPr>
      </w:pPr>
      <w:r w:rsidRPr="008F2F97">
        <w:rPr>
          <w:rFonts w:eastAsia="Times New Roman"/>
          <w:lang w:eastAsia="ru-RU"/>
        </w:rPr>
        <w:t>(наименование объекта (</w:t>
      </w:r>
      <w:proofErr w:type="spellStart"/>
      <w:r w:rsidRPr="008F2F97">
        <w:rPr>
          <w:rFonts w:eastAsia="Times New Roman"/>
          <w:lang w:eastAsia="ru-RU"/>
        </w:rPr>
        <w:t>ов</w:t>
      </w:r>
      <w:proofErr w:type="spellEnd"/>
      <w:r w:rsidRPr="008F2F97">
        <w:rPr>
          <w:rFonts w:eastAsia="Times New Roman"/>
          <w:lang w:eastAsia="ru-RU"/>
        </w:rPr>
        <w:t>) контроля, допустивших нарушения бюджетного законодательства)</w:t>
      </w:r>
    </w:p>
    <w:p w:rsidR="00414992" w:rsidRPr="008F2F97" w:rsidRDefault="00414992" w:rsidP="00414992">
      <w:pPr>
        <w:jc w:val="both"/>
        <w:rPr>
          <w:rFonts w:eastAsia="Times New Roman"/>
          <w:lang w:eastAsia="ru-RU"/>
        </w:rPr>
      </w:pPr>
      <w:r w:rsidRPr="008F2F97">
        <w:rPr>
          <w:rFonts w:eastAsia="Times New Roman"/>
          <w:lang w:eastAsia="ru-RU"/>
        </w:rPr>
        <w:t>принять меры по возмещению причиненного нарушениями ущерба местному бюджету МО пос. Стрельна в сумме __________ рублей.</w:t>
      </w:r>
    </w:p>
    <w:p w:rsidR="00414992" w:rsidRPr="008F2F97" w:rsidRDefault="00414992" w:rsidP="00414992">
      <w:pPr>
        <w:pageBreakBefore/>
        <w:ind w:firstLine="709"/>
        <w:jc w:val="both"/>
        <w:rPr>
          <w:rFonts w:eastAsia="Times New Roman"/>
          <w:lang w:eastAsia="ru-RU"/>
        </w:rPr>
      </w:pPr>
      <w:r w:rsidRPr="008F2F97">
        <w:rPr>
          <w:rFonts w:eastAsia="Times New Roman"/>
          <w:lang w:eastAsia="ru-RU"/>
        </w:rPr>
        <w:lastRenderedPageBreak/>
        <w:t xml:space="preserve">О результатах исполнения настоящего Предписания следует проинформировать </w:t>
      </w:r>
      <w:r w:rsidR="00F42D85" w:rsidRPr="008F2F97">
        <w:rPr>
          <w:rFonts w:eastAsia="Times New Roman"/>
          <w:lang w:eastAsia="ru-RU"/>
        </w:rPr>
        <w:t>МА МО пос. Стрельна</w:t>
      </w:r>
      <w:r w:rsidRPr="008F2F97">
        <w:rPr>
          <w:rFonts w:eastAsia="Times New Roman"/>
          <w:lang w:eastAsia="ru-RU"/>
        </w:rPr>
        <w:t xml:space="preserve"> (</w:t>
      </w:r>
      <w:r w:rsidR="00F42D85" w:rsidRPr="008F2F97">
        <w:rPr>
          <w:rFonts w:eastAsia="Times New Roman"/>
          <w:lang w:eastAsia="ru-RU"/>
        </w:rPr>
        <w:t>отдел</w:t>
      </w:r>
      <w:r w:rsidRPr="008F2F97">
        <w:rPr>
          <w:rFonts w:eastAsia="Times New Roman"/>
          <w:lang w:eastAsia="ru-RU"/>
        </w:rPr>
        <w:t xml:space="preserve"> муниципального финансового контроля </w:t>
      </w:r>
      <w:r w:rsidR="00F42D85" w:rsidRPr="008F2F97">
        <w:rPr>
          <w:rFonts w:eastAsia="Times New Roman"/>
          <w:lang w:eastAsia="ru-RU"/>
        </w:rPr>
        <w:t>МА МО пос. Стрельна</w:t>
      </w:r>
      <w:r w:rsidRPr="008F2F97">
        <w:rPr>
          <w:rFonts w:eastAsia="Times New Roman"/>
          <w:lang w:eastAsia="ru-RU"/>
        </w:rPr>
        <w:t>) до _______________________________________________ с приложением копий</w:t>
      </w:r>
    </w:p>
    <w:p w:rsidR="00414992" w:rsidRPr="008F2F97" w:rsidRDefault="00414992" w:rsidP="00414992">
      <w:pPr>
        <w:ind w:right="2692" w:firstLine="284"/>
        <w:jc w:val="center"/>
        <w:rPr>
          <w:rFonts w:eastAsia="Times New Roman"/>
          <w:lang w:eastAsia="ru-RU"/>
        </w:rPr>
      </w:pPr>
      <w:r w:rsidRPr="008F2F97">
        <w:rPr>
          <w:rFonts w:eastAsia="Times New Roman"/>
          <w:lang w:eastAsia="ru-RU"/>
        </w:rPr>
        <w:t>(указывается дата завершения срока принятия мер по предписанию)</w:t>
      </w:r>
    </w:p>
    <w:p w:rsidR="00414992" w:rsidRPr="008F2F97" w:rsidRDefault="00414992" w:rsidP="00414992">
      <w:pPr>
        <w:jc w:val="both"/>
        <w:rPr>
          <w:rFonts w:eastAsia="Times New Roman"/>
          <w:lang w:eastAsia="ru-RU"/>
        </w:rPr>
      </w:pPr>
      <w:r w:rsidRPr="008F2F97">
        <w:rPr>
          <w:rFonts w:eastAsia="Times New Roman"/>
          <w:lang w:eastAsia="ru-RU"/>
        </w:rPr>
        <w:t>подтверждающих документов.</w:t>
      </w:r>
    </w:p>
    <w:p w:rsidR="00414992" w:rsidRPr="008F2F97" w:rsidRDefault="00414992" w:rsidP="00414992">
      <w:pPr>
        <w:ind w:firstLine="709"/>
        <w:jc w:val="both"/>
        <w:rPr>
          <w:rFonts w:eastAsia="Times New Roman"/>
          <w:lang w:eastAsia="ru-RU"/>
        </w:rPr>
      </w:pPr>
      <w:r w:rsidRPr="008F2F97">
        <w:rPr>
          <w:rFonts w:eastAsia="Times New Roman"/>
          <w:lang w:eastAsia="ru-RU"/>
        </w:rPr>
        <w:t>Неисполнение в установленный срок настоящего Предписания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414992" w:rsidRPr="008F2F97" w:rsidRDefault="00414992" w:rsidP="00414992">
      <w:pPr>
        <w:ind w:firstLine="709"/>
        <w:jc w:val="both"/>
        <w:rPr>
          <w:rFonts w:eastAsia="Times New Roman"/>
          <w:lang w:eastAsia="ru-RU"/>
        </w:rPr>
      </w:pPr>
      <w:r w:rsidRPr="008F2F97">
        <w:rPr>
          <w:rFonts w:eastAsia="Times New Roman"/>
          <w:lang w:eastAsia="ru-RU"/>
        </w:rPr>
        <w:t>Повторное совершение вышеуказанного правонарушения влечет административную ответственность, предусмотренную частью 20.1 статьи 19.5 Кодекса Российской Федерации об административных правонарушениях.</w:t>
      </w:r>
    </w:p>
    <w:p w:rsidR="00414992" w:rsidRPr="008F2F97" w:rsidRDefault="00414992" w:rsidP="00414992">
      <w:pPr>
        <w:ind w:firstLine="709"/>
        <w:jc w:val="both"/>
        <w:rPr>
          <w:rFonts w:eastAsia="Times New Roman"/>
          <w:lang w:eastAsia="ru-RU"/>
        </w:rPr>
      </w:pPr>
      <w:r w:rsidRPr="008F2F97">
        <w:rPr>
          <w:rFonts w:eastAsia="Times New Roman"/>
          <w:lang w:eastAsia="ru-RU"/>
        </w:rPr>
        <w:t>Настоящее Предписание может быть обжаловано в установленном законом порядке в суде.</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proofErr w:type="spellStart"/>
      <w:r w:rsidRPr="008F2F97">
        <w:rPr>
          <w:rFonts w:eastAsia="Times New Roman"/>
          <w:lang w:eastAsia="ru-RU"/>
        </w:rPr>
        <w:t>Справочно</w:t>
      </w:r>
      <w:proofErr w:type="spellEnd"/>
      <w:r w:rsidRPr="008F2F97">
        <w:rPr>
          <w:rFonts w:eastAsia="Times New Roman"/>
          <w:lang w:eastAsia="ru-RU"/>
        </w:rPr>
        <w:t>: в случае необходимости содержание настоящего типового предписания может корректироваться (сокращаться или дополняться).</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Приложение на ____ л.</w:t>
      </w:r>
    </w:p>
    <w:p w:rsidR="00414992" w:rsidRPr="008F2F97" w:rsidRDefault="00414992" w:rsidP="00414992">
      <w:pPr>
        <w:jc w:val="center"/>
        <w:rPr>
          <w:rFonts w:eastAsia="Times New Roman"/>
          <w:highlight w:val="yellow"/>
          <w:lang w:eastAsia="ru-RU"/>
        </w:rPr>
      </w:pPr>
    </w:p>
    <w:p w:rsidR="00414992" w:rsidRPr="008F2F97" w:rsidRDefault="00414992" w:rsidP="00414992">
      <w:pPr>
        <w:jc w:val="center"/>
        <w:rPr>
          <w:rFonts w:eastAsia="Times New Roman"/>
          <w:lang w:eastAsia="ru-RU"/>
        </w:rPr>
      </w:pPr>
    </w:p>
    <w:tbl>
      <w:tblPr>
        <w:tblW w:w="5000" w:type="pct"/>
        <w:tblLayout w:type="fixed"/>
        <w:tblCellMar>
          <w:left w:w="57" w:type="dxa"/>
          <w:right w:w="57" w:type="dxa"/>
        </w:tblCellMar>
        <w:tblLook w:val="04A0"/>
      </w:tblPr>
      <w:tblGrid>
        <w:gridCol w:w="3654"/>
        <w:gridCol w:w="2403"/>
        <w:gridCol w:w="407"/>
        <w:gridCol w:w="2722"/>
      </w:tblGrid>
      <w:tr w:rsidR="00414992" w:rsidRPr="008F2F97" w:rsidTr="009E422A">
        <w:tc>
          <w:tcPr>
            <w:tcW w:w="3885" w:type="dxa"/>
            <w:shd w:val="clear" w:color="auto" w:fill="auto"/>
          </w:tcPr>
          <w:p w:rsidR="00414992" w:rsidRPr="008F2F97" w:rsidRDefault="00414992" w:rsidP="00F42D85">
            <w:pPr>
              <w:rPr>
                <w:rFonts w:eastAsia="Times New Roman"/>
                <w:lang w:eastAsia="ru-RU"/>
              </w:rPr>
            </w:pPr>
            <w:r w:rsidRPr="008F2F97">
              <w:t xml:space="preserve">Глава </w:t>
            </w:r>
            <w:r w:rsidR="00F42D85" w:rsidRPr="008F2F97">
              <w:t>местной администрации</w:t>
            </w:r>
          </w:p>
        </w:tc>
        <w:tc>
          <w:tcPr>
            <w:tcW w:w="255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r>
      <w:tr w:rsidR="00414992" w:rsidRPr="008F2F97" w:rsidTr="009E422A">
        <w:tc>
          <w:tcPr>
            <w:tcW w:w="3885" w:type="dxa"/>
            <w:shd w:val="clear" w:color="auto" w:fill="auto"/>
          </w:tcPr>
          <w:p w:rsidR="00414992" w:rsidRPr="008F2F97" w:rsidRDefault="00414992" w:rsidP="009E422A"/>
        </w:tc>
        <w:tc>
          <w:tcPr>
            <w:tcW w:w="255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(подпись)</w:t>
            </w: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(Ф.И.О.)</w:t>
            </w:r>
          </w:p>
        </w:tc>
      </w:tr>
    </w:tbl>
    <w:p w:rsidR="00414992" w:rsidRPr="008F2F97" w:rsidRDefault="00414992" w:rsidP="00414992">
      <w:pPr>
        <w:jc w:val="both"/>
        <w:rPr>
          <w:rFonts w:eastAsia="Times New Roman"/>
          <w:lang w:eastAsia="ru-RU"/>
        </w:rPr>
      </w:pPr>
    </w:p>
    <w:p w:rsidR="00414992" w:rsidRPr="008F2F97" w:rsidRDefault="00414992" w:rsidP="00414992">
      <w:pPr>
        <w:jc w:val="both"/>
        <w:rPr>
          <w:rFonts w:eastAsia="Times New Roman"/>
          <w:lang w:eastAsia="ru-RU"/>
        </w:rPr>
      </w:pPr>
      <w:r w:rsidRPr="008F2F97">
        <w:rPr>
          <w:rFonts w:eastAsia="Times New Roman"/>
          <w:lang w:eastAsia="ru-RU"/>
        </w:rPr>
        <w:t>Ф.И.О. исполнителя, его служебный телефонный номер</w:t>
      </w:r>
    </w:p>
    <w:p w:rsidR="00414992" w:rsidRPr="008F2F97" w:rsidRDefault="00414992" w:rsidP="00414992">
      <w:pPr>
        <w:jc w:val="center"/>
        <w:rPr>
          <w:rFonts w:eastAsia="Times New Roman"/>
          <w:lang w:eastAsia="ru-RU"/>
        </w:rPr>
      </w:pPr>
    </w:p>
    <w:p w:rsidR="00414992" w:rsidRPr="008F2F97" w:rsidRDefault="00414992" w:rsidP="00414992">
      <w:pPr>
        <w:pageBreakBefore/>
        <w:ind w:left="4536"/>
        <w:jc w:val="center"/>
        <w:rPr>
          <w:rFonts w:eastAsia="Times New Roman"/>
          <w:lang w:eastAsia="ru-RU"/>
        </w:rPr>
      </w:pPr>
      <w:r w:rsidRPr="008F2F97">
        <w:rPr>
          <w:rFonts w:eastAsia="Times New Roman"/>
          <w:lang w:eastAsia="ru-RU"/>
        </w:rPr>
        <w:lastRenderedPageBreak/>
        <w:t xml:space="preserve">Приложение № 4 </w:t>
      </w:r>
      <w:r w:rsidRPr="008F2F97">
        <w:rPr>
          <w:rFonts w:eastAsia="Times New Roman"/>
          <w:lang w:eastAsia="ru-RU"/>
        </w:rPr>
        <w:br/>
        <w:t>к ведомственному Стандарту внутреннего муниципального финансового контроля «</w:t>
      </w:r>
      <w:r w:rsidR="00F42D85" w:rsidRPr="008F2F97">
        <w:rPr>
          <w:rFonts w:eastAsia="Times New Roman"/>
          <w:kern w:val="36"/>
          <w:lang w:eastAsia="ru-RU"/>
        </w:rPr>
        <w:t>Реализация результатов проверок, ревизий и обследований</w:t>
      </w:r>
      <w:r w:rsidRPr="008F2F97">
        <w:rPr>
          <w:rFonts w:eastAsia="Times New Roman"/>
          <w:lang w:eastAsia="ru-RU"/>
        </w:rPr>
        <w:t>»</w:t>
      </w: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p>
    <w:p w:rsidR="00414992" w:rsidRPr="008F2F97" w:rsidRDefault="00414992" w:rsidP="00414992">
      <w:pPr>
        <w:jc w:val="center"/>
        <w:rPr>
          <w:rFonts w:eastAsia="Times New Roman"/>
          <w:lang w:eastAsia="ru-RU"/>
        </w:rPr>
      </w:pPr>
      <w:r w:rsidRPr="008F2F97">
        <w:rPr>
          <w:rFonts w:eastAsia="Times New Roman"/>
          <w:lang w:eastAsia="ru-RU"/>
        </w:rPr>
        <w:t xml:space="preserve">УВЕДОМЛЕНИЕ </w:t>
      </w:r>
      <w:r w:rsidRPr="008F2F97">
        <w:rPr>
          <w:rFonts w:eastAsia="Times New Roman"/>
          <w:lang w:eastAsia="ru-RU"/>
        </w:rPr>
        <w:br/>
        <w:t>о применении бюджетных мер принуждения</w:t>
      </w:r>
    </w:p>
    <w:p w:rsidR="00414992" w:rsidRPr="008F2F97" w:rsidRDefault="00414992" w:rsidP="00414992">
      <w:pPr>
        <w:jc w:val="center"/>
        <w:rPr>
          <w:rFonts w:eastAsia="Times New Roman"/>
          <w:lang w:eastAsia="ru-RU"/>
        </w:rPr>
      </w:pPr>
    </w:p>
    <w:p w:rsidR="00414992" w:rsidRPr="008F2F97" w:rsidRDefault="00F42D85" w:rsidP="00414992">
      <w:pPr>
        <w:tabs>
          <w:tab w:val="right" w:pos="9638"/>
        </w:tabs>
        <w:jc w:val="both"/>
        <w:rPr>
          <w:rFonts w:eastAsia="Times New Roman"/>
          <w:lang w:eastAsia="ru-RU"/>
        </w:rPr>
      </w:pPr>
      <w:r w:rsidRPr="008F2F97">
        <w:rPr>
          <w:rFonts w:eastAsia="Times New Roman"/>
          <w:lang w:eastAsia="ru-RU"/>
        </w:rPr>
        <w:t>п. Стрельна</w:t>
      </w:r>
      <w:r w:rsidR="00414992" w:rsidRPr="008F2F97">
        <w:rPr>
          <w:rFonts w:eastAsia="Times New Roman"/>
          <w:lang w:eastAsia="ru-RU"/>
        </w:rPr>
        <w:tab/>
        <w:t>«___» ___________ 20___ г.</w:t>
      </w:r>
    </w:p>
    <w:p w:rsidR="00414992" w:rsidRPr="008F2F97" w:rsidRDefault="00414992" w:rsidP="00414992">
      <w:pPr>
        <w:jc w:val="center"/>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_______________________________________________________________</w:t>
      </w:r>
    </w:p>
    <w:p w:rsidR="00414992" w:rsidRPr="008F2F97" w:rsidRDefault="00414992" w:rsidP="00414992">
      <w:pPr>
        <w:ind w:left="709"/>
        <w:jc w:val="center"/>
        <w:rPr>
          <w:rFonts w:eastAsia="Times New Roman"/>
          <w:lang w:eastAsia="ru-RU"/>
        </w:rPr>
      </w:pPr>
      <w:r w:rsidRPr="008F2F97">
        <w:rPr>
          <w:rFonts w:eastAsia="Times New Roman"/>
          <w:lang w:eastAsia="ru-RU"/>
        </w:rPr>
        <w:t xml:space="preserve">(наименование органа контроля, осуществляющего полномочия </w:t>
      </w:r>
      <w:r w:rsidRPr="008F2F97">
        <w:rPr>
          <w:rFonts w:eastAsia="Times New Roman"/>
          <w:lang w:eastAsia="ru-RU"/>
        </w:rPr>
        <w:br/>
        <w:t>по внутреннему государственному финансовому контролю)</w:t>
      </w:r>
    </w:p>
    <w:p w:rsidR="00414992" w:rsidRPr="008F2F97" w:rsidRDefault="00414992" w:rsidP="00414992">
      <w:pPr>
        <w:jc w:val="both"/>
        <w:rPr>
          <w:rFonts w:eastAsia="Times New Roman"/>
          <w:lang w:eastAsia="ru-RU"/>
        </w:rPr>
      </w:pPr>
      <w:r w:rsidRPr="008F2F97">
        <w:rPr>
          <w:rFonts w:eastAsia="Times New Roman"/>
          <w:lang w:eastAsia="ru-RU"/>
        </w:rPr>
        <w:t>по результатам контрольного мероприятия от «___» ___________ 20___ г. за проверенный период ________________________________________________ по вопросу __________________________________________________________ в отношении _________________________________________________________</w:t>
      </w: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(полное наименование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совершившего бюджетное нарушение)</w:t>
      </w:r>
    </w:p>
    <w:p w:rsidR="00414992" w:rsidRPr="008F2F97" w:rsidRDefault="00414992" w:rsidP="00414992">
      <w:pPr>
        <w:jc w:val="both"/>
        <w:rPr>
          <w:rFonts w:eastAsia="Times New Roman"/>
          <w:lang w:eastAsia="ru-RU"/>
        </w:rPr>
      </w:pPr>
      <w:r w:rsidRPr="008F2F97">
        <w:rPr>
          <w:rFonts w:eastAsia="Times New Roman"/>
          <w:lang w:eastAsia="ru-RU"/>
        </w:rPr>
        <w:t>установлено: _________________________________________________________</w:t>
      </w:r>
    </w:p>
    <w:p w:rsidR="00414992" w:rsidRPr="008F2F97" w:rsidRDefault="00414992" w:rsidP="00414992">
      <w:pPr>
        <w:jc w:val="both"/>
        <w:rPr>
          <w:rFonts w:eastAsia="Times New Roman"/>
          <w:lang w:eastAsia="ru-RU"/>
        </w:rPr>
      </w:pPr>
      <w:r w:rsidRPr="008F2F97">
        <w:rPr>
          <w:rFonts w:eastAsia="Times New Roman"/>
          <w:lang w:eastAsia="ru-RU"/>
        </w:rPr>
        <w:t>____________________________________________________________________</w:t>
      </w:r>
    </w:p>
    <w:p w:rsidR="00414992" w:rsidRPr="008F2F97" w:rsidRDefault="00414992" w:rsidP="00414992">
      <w:pPr>
        <w:jc w:val="center"/>
        <w:rPr>
          <w:rFonts w:eastAsia="Times New Roman"/>
          <w:lang w:eastAsia="ru-RU"/>
        </w:rPr>
      </w:pPr>
      <w:r w:rsidRPr="008F2F97">
        <w:rPr>
          <w:rFonts w:eastAsia="Times New Roman"/>
          <w:lang w:eastAsia="ru-RU"/>
        </w:rPr>
        <w:t>(излагаются обстоятельства бюджетного нарушения так, как они установлены проведенной проверкой, со ссылками на нарушенные положения бюджетного законодательства Российской Федерации, нормативных правовых актов, регулирующих бюджетные правоотношения; документы и иные сведения, которые подтверждают указанные обстоятельства; период совершения бюджетного нарушения)</w:t>
      </w:r>
    </w:p>
    <w:p w:rsidR="00414992" w:rsidRPr="008F2F97" w:rsidRDefault="00414992" w:rsidP="00414992">
      <w:pPr>
        <w:ind w:firstLine="709"/>
        <w:jc w:val="both"/>
        <w:rPr>
          <w:rFonts w:eastAsia="Times New Roman"/>
          <w:lang w:eastAsia="ru-RU"/>
        </w:rPr>
      </w:pPr>
    </w:p>
    <w:p w:rsidR="00414992" w:rsidRPr="008F2F97" w:rsidRDefault="00414992" w:rsidP="00414992">
      <w:pPr>
        <w:ind w:firstLine="709"/>
        <w:jc w:val="both"/>
        <w:rPr>
          <w:rFonts w:eastAsia="Times New Roman"/>
          <w:lang w:eastAsia="ru-RU"/>
        </w:rPr>
      </w:pPr>
      <w:r w:rsidRPr="008F2F97">
        <w:rPr>
          <w:rFonts w:eastAsia="Times New Roman"/>
          <w:lang w:eastAsia="ru-RU"/>
        </w:rPr>
        <w:t>В соответствии со статьей 306.2 Бюджетного кодекса Российской Федерации за допущенные нарушения бюджетного законодательства Российской Федерации предлагаю применить предусмотренные статьей _________ Бюджетного кодекса Российской Федерации бюджетные меры принуждения на сумму __________________ рублей в виде ____________________________________________________________________.</w:t>
      </w:r>
    </w:p>
    <w:p w:rsidR="00414992" w:rsidRPr="008F2F97" w:rsidRDefault="00414992" w:rsidP="00414992">
      <w:pPr>
        <w:jc w:val="center"/>
        <w:rPr>
          <w:rFonts w:eastAsia="Times New Roman"/>
          <w:highlight w:val="yellow"/>
          <w:lang w:eastAsia="ru-RU"/>
        </w:rPr>
      </w:pPr>
    </w:p>
    <w:p w:rsidR="00414992" w:rsidRPr="008F2F97" w:rsidRDefault="00414992" w:rsidP="00414992">
      <w:pPr>
        <w:jc w:val="center"/>
        <w:rPr>
          <w:rFonts w:eastAsia="Times New Roman"/>
          <w:lang w:eastAsia="ru-RU"/>
        </w:rPr>
      </w:pPr>
    </w:p>
    <w:tbl>
      <w:tblPr>
        <w:tblW w:w="5000" w:type="pct"/>
        <w:tblLayout w:type="fixed"/>
        <w:tblCellMar>
          <w:left w:w="57" w:type="dxa"/>
          <w:right w:w="57" w:type="dxa"/>
        </w:tblCellMar>
        <w:tblLook w:val="04A0"/>
      </w:tblPr>
      <w:tblGrid>
        <w:gridCol w:w="3654"/>
        <w:gridCol w:w="2403"/>
        <w:gridCol w:w="407"/>
        <w:gridCol w:w="2722"/>
      </w:tblGrid>
      <w:tr w:rsidR="00414992" w:rsidRPr="008F2F97" w:rsidTr="009E422A">
        <w:tc>
          <w:tcPr>
            <w:tcW w:w="3885" w:type="dxa"/>
            <w:shd w:val="clear" w:color="auto" w:fill="auto"/>
          </w:tcPr>
          <w:p w:rsidR="00414992" w:rsidRPr="008F2F97" w:rsidRDefault="00414992" w:rsidP="00F42D85">
            <w:pPr>
              <w:rPr>
                <w:rFonts w:eastAsia="Times New Roman"/>
                <w:lang w:eastAsia="ru-RU"/>
              </w:rPr>
            </w:pPr>
            <w:r w:rsidRPr="008F2F97">
              <w:t xml:space="preserve">Глава </w:t>
            </w:r>
            <w:r w:rsidR="00F42D85" w:rsidRPr="008F2F97">
              <w:t>местной администрации</w:t>
            </w:r>
          </w:p>
        </w:tc>
        <w:tc>
          <w:tcPr>
            <w:tcW w:w="255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bottom w:val="single" w:sz="4" w:space="0" w:color="auto"/>
            </w:tcBorders>
            <w:shd w:val="clear" w:color="auto" w:fill="auto"/>
          </w:tcPr>
          <w:p w:rsidR="00414992" w:rsidRPr="008F2F97" w:rsidRDefault="00414992" w:rsidP="009E422A">
            <w:pPr>
              <w:jc w:val="center"/>
              <w:rPr>
                <w:rFonts w:eastAsia="Times New Roman"/>
                <w:lang w:eastAsia="ru-RU"/>
              </w:rPr>
            </w:pPr>
          </w:p>
        </w:tc>
      </w:tr>
      <w:tr w:rsidR="00414992" w:rsidRPr="008F2F97" w:rsidTr="009E422A">
        <w:tc>
          <w:tcPr>
            <w:tcW w:w="3885" w:type="dxa"/>
            <w:shd w:val="clear" w:color="auto" w:fill="auto"/>
          </w:tcPr>
          <w:p w:rsidR="00414992" w:rsidRPr="008F2F97" w:rsidRDefault="00414992" w:rsidP="009E422A"/>
        </w:tc>
        <w:tc>
          <w:tcPr>
            <w:tcW w:w="255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(подпись)</w:t>
            </w:r>
          </w:p>
        </w:tc>
        <w:tc>
          <w:tcPr>
            <w:tcW w:w="425" w:type="dxa"/>
            <w:shd w:val="clear" w:color="auto" w:fill="auto"/>
          </w:tcPr>
          <w:p w:rsidR="00414992" w:rsidRPr="008F2F97" w:rsidRDefault="00414992" w:rsidP="009E422A">
            <w:pPr>
              <w:jc w:val="center"/>
              <w:rPr>
                <w:rFonts w:eastAsia="Times New Roman"/>
                <w:lang w:eastAsia="ru-RU"/>
              </w:rPr>
            </w:pPr>
          </w:p>
        </w:tc>
        <w:tc>
          <w:tcPr>
            <w:tcW w:w="2891" w:type="dxa"/>
            <w:tcBorders>
              <w:top w:val="single" w:sz="4" w:space="0" w:color="auto"/>
            </w:tcBorders>
            <w:shd w:val="clear" w:color="auto" w:fill="auto"/>
          </w:tcPr>
          <w:p w:rsidR="00414992" w:rsidRPr="008F2F97" w:rsidRDefault="00414992" w:rsidP="009E422A">
            <w:pPr>
              <w:jc w:val="center"/>
              <w:rPr>
                <w:rFonts w:eastAsia="Times New Roman"/>
                <w:lang w:eastAsia="ru-RU"/>
              </w:rPr>
            </w:pPr>
            <w:r w:rsidRPr="008F2F97">
              <w:rPr>
                <w:rFonts w:eastAsia="Times New Roman"/>
                <w:lang w:eastAsia="ru-RU"/>
              </w:rPr>
              <w:t>(Ф.И.О.)</w:t>
            </w:r>
          </w:p>
        </w:tc>
      </w:tr>
    </w:tbl>
    <w:p w:rsidR="00414992" w:rsidRPr="008F2F97" w:rsidRDefault="00414992" w:rsidP="00414992">
      <w:pPr>
        <w:jc w:val="both"/>
        <w:rPr>
          <w:rFonts w:eastAsia="Times New Roman"/>
          <w:lang w:eastAsia="ru-RU"/>
        </w:rPr>
      </w:pPr>
    </w:p>
    <w:p w:rsidR="00414992" w:rsidRPr="008F2F97" w:rsidRDefault="00414992" w:rsidP="00414992">
      <w:pPr>
        <w:jc w:val="both"/>
        <w:rPr>
          <w:rFonts w:eastAsia="Times New Roman"/>
          <w:lang w:eastAsia="ru-RU"/>
        </w:rPr>
      </w:pPr>
      <w:r w:rsidRPr="008F2F97">
        <w:rPr>
          <w:rFonts w:eastAsia="Times New Roman"/>
          <w:lang w:eastAsia="ru-RU"/>
        </w:rPr>
        <w:t>Ф.И.О. исполнителя, его служебный телефонный номер</w:t>
      </w:r>
    </w:p>
    <w:p w:rsidR="00414992" w:rsidRPr="008F2F97" w:rsidRDefault="00414992" w:rsidP="00414992">
      <w:pPr>
        <w:jc w:val="center"/>
        <w:rPr>
          <w:rFonts w:eastAsia="Times New Roman"/>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414992" w:rsidRPr="008F2F97" w:rsidRDefault="00414992" w:rsidP="006B7E97">
      <w:pPr>
        <w:ind w:firstLine="567"/>
        <w:jc w:val="both"/>
        <w:rPr>
          <w:rFonts w:eastAsia="Times New Roman"/>
          <w:b/>
          <w:bCs/>
          <w:lang w:eastAsia="ru-RU"/>
        </w:rPr>
      </w:pPr>
    </w:p>
    <w:p w:rsidR="00F42D85" w:rsidRPr="008F2F97" w:rsidRDefault="00F42D85" w:rsidP="006B7E97">
      <w:pPr>
        <w:ind w:firstLine="567"/>
        <w:jc w:val="both"/>
        <w:rPr>
          <w:rFonts w:eastAsia="Times New Roman"/>
          <w:b/>
          <w:bCs/>
          <w:lang w:eastAsia="ru-RU"/>
        </w:rPr>
      </w:pPr>
    </w:p>
    <w:p w:rsidR="00F42D85" w:rsidRPr="008F2F97" w:rsidRDefault="00F42D85" w:rsidP="006B7E97">
      <w:pPr>
        <w:ind w:firstLine="567"/>
        <w:jc w:val="both"/>
        <w:rPr>
          <w:rFonts w:eastAsia="Times New Roman"/>
          <w:b/>
          <w:bCs/>
          <w:lang w:eastAsia="ru-RU"/>
        </w:rPr>
      </w:pPr>
    </w:p>
    <w:p w:rsidR="00F42D85" w:rsidRPr="008F2F97" w:rsidRDefault="00F42D85" w:rsidP="006B7E97">
      <w:pPr>
        <w:ind w:firstLine="567"/>
        <w:jc w:val="both"/>
        <w:rPr>
          <w:rFonts w:eastAsia="Times New Roman"/>
          <w:b/>
          <w:bCs/>
          <w:lang w:eastAsia="ru-RU"/>
        </w:rPr>
      </w:pPr>
    </w:p>
    <w:p w:rsidR="004035D8" w:rsidRPr="008F2F97" w:rsidRDefault="004035D8" w:rsidP="004035D8">
      <w:pPr>
        <w:pStyle w:val="bodytext"/>
        <w:tabs>
          <w:tab w:val="left" w:pos="4820"/>
        </w:tabs>
        <w:spacing w:before="0" w:beforeAutospacing="0" w:after="0" w:afterAutospacing="0"/>
        <w:ind w:firstLine="4820"/>
        <w:jc w:val="both"/>
      </w:pPr>
      <w:r w:rsidRPr="008F2F97">
        <w:t>Приложение № 6</w:t>
      </w:r>
    </w:p>
    <w:p w:rsidR="004035D8" w:rsidRPr="008F2F97" w:rsidRDefault="004035D8" w:rsidP="004035D8">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4035D8" w:rsidRPr="008F2F97" w:rsidRDefault="004035D8" w:rsidP="004035D8">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4035D8" w:rsidRPr="008F2F97" w:rsidRDefault="004035D8" w:rsidP="004035D8">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4979F9" w:rsidP="004979F9">
      <w:pPr>
        <w:pStyle w:val="consplusnormal0"/>
        <w:tabs>
          <w:tab w:val="left" w:pos="4820"/>
        </w:tabs>
        <w:spacing w:before="0" w:beforeAutospacing="0" w:after="0" w:afterAutospacing="0"/>
        <w:ind w:left="4820"/>
        <w:jc w:val="both"/>
        <w:rPr>
          <w:shd w:val="clear" w:color="auto" w:fill="FFFFFF"/>
        </w:rPr>
      </w:pPr>
      <w:r w:rsidRPr="008F2F97">
        <w:t> от  14.11.2022 № 161</w:t>
      </w:r>
    </w:p>
    <w:p w:rsidR="00F42D85" w:rsidRPr="008F2F97" w:rsidRDefault="00F42D85" w:rsidP="006B7E97">
      <w:pPr>
        <w:ind w:firstLine="567"/>
        <w:jc w:val="both"/>
        <w:rPr>
          <w:rFonts w:eastAsia="Times New Roman"/>
          <w:b/>
          <w:bCs/>
          <w:lang w:eastAsia="ru-RU"/>
        </w:rPr>
      </w:pPr>
    </w:p>
    <w:p w:rsidR="004035D8" w:rsidRPr="008F2F97" w:rsidRDefault="006B7E97" w:rsidP="00F42D85">
      <w:pPr>
        <w:ind w:firstLine="567"/>
        <w:jc w:val="center"/>
        <w:rPr>
          <w:rFonts w:eastAsia="Times New Roman"/>
          <w:b/>
          <w:bCs/>
          <w:lang w:eastAsia="ru-RU"/>
        </w:rPr>
      </w:pPr>
      <w:r w:rsidRPr="008F2F97">
        <w:rPr>
          <w:rFonts w:eastAsia="Times New Roman"/>
          <w:b/>
          <w:bCs/>
          <w:lang w:eastAsia="ru-RU"/>
        </w:rPr>
        <w:t>Ведомственный стандарт</w:t>
      </w:r>
      <w:r w:rsidRPr="008F2F97">
        <w:rPr>
          <w:rFonts w:eastAsia="Times New Roman"/>
          <w:b/>
          <w:bCs/>
          <w:lang w:eastAsia="ru-RU"/>
        </w:rPr>
        <w:br/>
        <w:t xml:space="preserve">внутреннего муниципального финансового контроля </w:t>
      </w:r>
    </w:p>
    <w:p w:rsidR="006B7E97" w:rsidRPr="008F2F97" w:rsidRDefault="006B7E97" w:rsidP="00F42D85">
      <w:pPr>
        <w:ind w:firstLine="567"/>
        <w:jc w:val="center"/>
        <w:rPr>
          <w:rFonts w:eastAsia="Times New Roman"/>
          <w:b/>
          <w:bCs/>
          <w:lang w:eastAsia="ru-RU"/>
        </w:rPr>
      </w:pPr>
      <w:r w:rsidRPr="008F2F97">
        <w:rPr>
          <w:rFonts w:eastAsia="Times New Roman"/>
          <w:b/>
          <w:bCs/>
          <w:lang w:eastAsia="ru-RU"/>
        </w:rPr>
        <w:t>«</w:t>
      </w:r>
      <w:r w:rsidR="004035D8" w:rsidRPr="008F2F97">
        <w:rPr>
          <w:rFonts w:eastAsia="Times New Roman"/>
          <w:b/>
          <w:bCs/>
          <w:lang w:eastAsia="ru-RU"/>
        </w:rPr>
        <w:t>Правила</w:t>
      </w:r>
      <w:r w:rsidRPr="008F2F97">
        <w:rPr>
          <w:rFonts w:eastAsia="Times New Roman"/>
          <w:b/>
          <w:bCs/>
          <w:lang w:eastAsia="ru-RU"/>
        </w:rPr>
        <w:t xml:space="preserve"> досудебного обжалования решений и действий (бездействия) органов внутреннего муниципального финансового контроля и их должностных лиц»</w:t>
      </w:r>
    </w:p>
    <w:p w:rsidR="00F42D85" w:rsidRPr="008F2F97" w:rsidRDefault="00F42D85" w:rsidP="00F42D85">
      <w:pPr>
        <w:ind w:firstLine="567"/>
        <w:jc w:val="center"/>
        <w:rPr>
          <w:rFonts w:eastAsia="Times New Roman"/>
          <w:lang w:eastAsia="ru-RU"/>
        </w:rPr>
      </w:pPr>
    </w:p>
    <w:p w:rsidR="006B7E97" w:rsidRPr="008F2F97" w:rsidRDefault="006B7E97" w:rsidP="004035D8">
      <w:pPr>
        <w:pStyle w:val="a5"/>
        <w:numPr>
          <w:ilvl w:val="0"/>
          <w:numId w:val="48"/>
        </w:numPr>
        <w:jc w:val="center"/>
        <w:rPr>
          <w:rFonts w:eastAsia="Times New Roman"/>
          <w:b/>
          <w:bCs/>
          <w:lang w:eastAsia="ru-RU"/>
        </w:rPr>
      </w:pPr>
      <w:r w:rsidRPr="008F2F97">
        <w:rPr>
          <w:rFonts w:eastAsia="Times New Roman"/>
          <w:b/>
          <w:bCs/>
          <w:lang w:eastAsia="ru-RU"/>
        </w:rPr>
        <w:t>Общие положения</w:t>
      </w:r>
    </w:p>
    <w:p w:rsidR="00F42D85" w:rsidRPr="008F2F97" w:rsidRDefault="00F42D85" w:rsidP="004035D8">
      <w:pPr>
        <w:ind w:left="4962"/>
        <w:jc w:val="center"/>
        <w:rPr>
          <w:rFonts w:eastAsia="Times New Roman"/>
          <w:lang w:eastAsia="ru-RU"/>
        </w:rPr>
      </w:pPr>
    </w:p>
    <w:p w:rsidR="006B7E97" w:rsidRPr="008F2F97" w:rsidRDefault="006B7E97" w:rsidP="006B7E97">
      <w:pPr>
        <w:ind w:firstLine="567"/>
        <w:jc w:val="both"/>
        <w:rPr>
          <w:rFonts w:eastAsia="Times New Roman"/>
          <w:lang w:eastAsia="ru-RU"/>
        </w:rPr>
      </w:pPr>
      <w:r w:rsidRPr="008F2F97">
        <w:rPr>
          <w:rFonts w:eastAsia="Times New Roman"/>
          <w:lang w:eastAsia="ru-RU"/>
        </w:rPr>
        <w:t>1.</w:t>
      </w:r>
      <w:r w:rsidR="004035D8" w:rsidRPr="008F2F97">
        <w:rPr>
          <w:rFonts w:eastAsia="Times New Roman"/>
          <w:lang w:eastAsia="ru-RU"/>
        </w:rPr>
        <w:t>1.</w:t>
      </w:r>
      <w:r w:rsidRPr="008F2F97">
        <w:rPr>
          <w:rFonts w:eastAsia="Times New Roman"/>
          <w:lang w:eastAsia="ru-RU"/>
        </w:rPr>
        <w:t xml:space="preserve"> Ведомственный </w:t>
      </w:r>
      <w:r w:rsidR="004035D8" w:rsidRPr="008F2F97">
        <w:rPr>
          <w:rFonts w:eastAsia="Times New Roman"/>
          <w:lang w:eastAsia="ru-RU"/>
        </w:rPr>
        <w:t>с</w:t>
      </w:r>
      <w:r w:rsidRPr="008F2F97">
        <w:rPr>
          <w:rFonts w:eastAsia="Times New Roman"/>
          <w:lang w:eastAsia="ru-RU"/>
        </w:rPr>
        <w:t>тандарт внутреннего муниципального финансового контроля «</w:t>
      </w:r>
      <w:r w:rsidR="004035D8" w:rsidRPr="008F2F97">
        <w:rPr>
          <w:rFonts w:eastAsia="Times New Roman"/>
          <w:lang w:eastAsia="ru-RU"/>
        </w:rPr>
        <w:t>Правила</w:t>
      </w:r>
      <w:r w:rsidRPr="008F2F97">
        <w:rPr>
          <w:rFonts w:eastAsia="Times New Roman"/>
          <w:lang w:eastAsia="ru-RU"/>
        </w:rPr>
        <w:t xml:space="preserve"> досудебного обжалования решений и действий (бездействия) органов внутреннего муниципального финансового контроля и их должностных лиц» (далее – Стандарт) разработан в соответствии с постановлением Правительства Российской Федерации от 17.08.2020г. № 1237 «Об утверждении федерального стандарта внутреннего государственного (муниципального) финансового контроля «</w:t>
      </w:r>
      <w:r w:rsidR="008F2F97" w:rsidRPr="008F2F97">
        <w:rPr>
          <w:rFonts w:eastAsia="Times New Roman"/>
          <w:lang w:eastAsia="ru-RU"/>
        </w:rPr>
        <w:t>Стандарт</w:t>
      </w:r>
      <w:r w:rsidRPr="008F2F97">
        <w:rPr>
          <w:rFonts w:eastAsia="Times New Roman"/>
          <w:lang w:eastAsia="ru-RU"/>
        </w:rPr>
        <w:t xml:space="preserve">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в целях установления общих </w:t>
      </w:r>
      <w:r w:rsidR="00936327" w:rsidRPr="008F2F97">
        <w:rPr>
          <w:rFonts w:eastAsia="Times New Roman"/>
          <w:lang w:eastAsia="ru-RU"/>
        </w:rPr>
        <w:t>Стандарта</w:t>
      </w:r>
      <w:r w:rsidRPr="008F2F97">
        <w:rPr>
          <w:rFonts w:eastAsia="Times New Roman"/>
          <w:lang w:eastAsia="ru-RU"/>
        </w:rPr>
        <w:t xml:space="preserve"> рассмотрения обращения объекта внутреннего муниципального финансового контроля или его представителя (далее – заявитель), в котором выражается несогласие с выводами органа внутреннего муниципального контроля администрации Красногорского района Брянской области (его должностных лиц) (далее – орган контроля), принятым по результатам осуществления им полномочий по внутреннему муниципальному финансовому контролю, и действиями (бездействием) должностных лиц органа контроля при осуществлении ими полномочий по внутреннему муниципальному финансовому контролю (далее соответственно – жалоба, должностные лица органа контроля, органы контроля).</w:t>
      </w:r>
    </w:p>
    <w:p w:rsidR="006B7E97" w:rsidRPr="008F2F97" w:rsidRDefault="004035D8" w:rsidP="006B7E97">
      <w:pPr>
        <w:ind w:firstLine="567"/>
        <w:jc w:val="both"/>
        <w:rPr>
          <w:rFonts w:eastAsia="Times New Roman"/>
          <w:lang w:eastAsia="ru-RU"/>
        </w:rPr>
      </w:pPr>
      <w:r w:rsidRPr="008F2F97">
        <w:rPr>
          <w:rFonts w:eastAsia="Times New Roman"/>
          <w:lang w:eastAsia="ru-RU"/>
        </w:rPr>
        <w:t>1.</w:t>
      </w:r>
      <w:r w:rsidR="006B7E97" w:rsidRPr="008F2F97">
        <w:rPr>
          <w:rFonts w:eastAsia="Times New Roman"/>
          <w:lang w:eastAsia="ru-RU"/>
        </w:rPr>
        <w:t>2. 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6B7E97" w:rsidRPr="008F2F97" w:rsidRDefault="004035D8" w:rsidP="006B7E97">
      <w:pPr>
        <w:ind w:firstLine="567"/>
        <w:jc w:val="both"/>
        <w:rPr>
          <w:rFonts w:eastAsia="Times New Roman"/>
          <w:lang w:eastAsia="ru-RU"/>
        </w:rPr>
      </w:pPr>
      <w:r w:rsidRPr="008F2F97">
        <w:rPr>
          <w:rFonts w:eastAsia="Times New Roman"/>
          <w:lang w:eastAsia="ru-RU"/>
        </w:rPr>
        <w:t>1.</w:t>
      </w:r>
      <w:r w:rsidR="006B7E97" w:rsidRPr="008F2F97">
        <w:rPr>
          <w:rFonts w:eastAsia="Times New Roman"/>
          <w:lang w:eastAsia="ru-RU"/>
        </w:rPr>
        <w:t>3. 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4035D8" w:rsidRPr="008F2F97" w:rsidRDefault="004035D8" w:rsidP="006B7E97">
      <w:pPr>
        <w:ind w:firstLine="567"/>
        <w:jc w:val="both"/>
        <w:rPr>
          <w:rFonts w:eastAsia="Times New Roman"/>
          <w:b/>
          <w:bCs/>
          <w:lang w:eastAsia="ru-RU"/>
        </w:rPr>
      </w:pPr>
    </w:p>
    <w:p w:rsidR="006B7E97" w:rsidRPr="008F2F97" w:rsidRDefault="006B7E97" w:rsidP="004035D8">
      <w:pPr>
        <w:pStyle w:val="a5"/>
        <w:numPr>
          <w:ilvl w:val="0"/>
          <w:numId w:val="48"/>
        </w:numPr>
        <w:rPr>
          <w:rFonts w:eastAsia="Times New Roman"/>
          <w:b/>
          <w:bCs/>
          <w:lang w:eastAsia="ru-RU"/>
        </w:rPr>
      </w:pPr>
      <w:r w:rsidRPr="008F2F97">
        <w:rPr>
          <w:rFonts w:eastAsia="Times New Roman"/>
          <w:b/>
          <w:bCs/>
          <w:lang w:eastAsia="ru-RU"/>
        </w:rPr>
        <w:t>Рассмотрение жалоб и принятие решений по результатам их рассмотрения</w:t>
      </w:r>
    </w:p>
    <w:p w:rsidR="004035D8" w:rsidRPr="008F2F97" w:rsidRDefault="004035D8" w:rsidP="004035D8">
      <w:pPr>
        <w:pStyle w:val="a5"/>
        <w:numPr>
          <w:ilvl w:val="0"/>
          <w:numId w:val="48"/>
        </w:numPr>
        <w:jc w:val="center"/>
        <w:rPr>
          <w:rFonts w:eastAsia="Times New Roman"/>
          <w:lang w:eastAsia="ru-RU"/>
        </w:rPr>
      </w:pPr>
    </w:p>
    <w:p w:rsidR="00F04F5C" w:rsidRPr="008F2F97" w:rsidRDefault="004035D8" w:rsidP="004035D8">
      <w:pPr>
        <w:autoSpaceDE w:val="0"/>
        <w:autoSpaceDN w:val="0"/>
        <w:adjustRightInd w:val="0"/>
        <w:ind w:firstLine="567"/>
        <w:jc w:val="both"/>
        <w:rPr>
          <w:lang w:eastAsia="ru-RU"/>
        </w:rPr>
      </w:pPr>
      <w:r w:rsidRPr="008F2F97">
        <w:rPr>
          <w:rFonts w:eastAsia="Times New Roman"/>
          <w:lang w:eastAsia="ru-RU"/>
        </w:rPr>
        <w:t>2.1</w:t>
      </w:r>
      <w:r w:rsidR="006B7E97" w:rsidRPr="008F2F97">
        <w:rPr>
          <w:rFonts w:eastAsia="Times New Roman"/>
          <w:lang w:eastAsia="ru-RU"/>
        </w:rPr>
        <w:t xml:space="preserve">. </w:t>
      </w:r>
      <w:r w:rsidR="00F04F5C" w:rsidRPr="008F2F97">
        <w:rPr>
          <w:lang w:eastAsia="ru-RU"/>
        </w:rPr>
        <w:t xml:space="preserve">Должностные лица органа контроля в пределах своей компетенции рассматривают жалобу и обжалуемые решения органа контроля (его должностных </w:t>
      </w:r>
      <w:r w:rsidR="00F04F5C" w:rsidRPr="008F2F97">
        <w:rPr>
          <w:lang w:eastAsia="ru-RU"/>
        </w:rPr>
        <w:lastRenderedPageBreak/>
        <w:t>лиц), действия (бездействие) должностных лиц органа контроля на соответствие законодательству Российской Федерации с учетом позиции структурного подразделения (должностного лица) органа контроля, осуществляющего правовое обеспечение его деятельности, исходя из предмета и основания обжалования.</w:t>
      </w:r>
    </w:p>
    <w:p w:rsidR="006B7E97" w:rsidRPr="008F2F97" w:rsidRDefault="004035D8" w:rsidP="006B7E97">
      <w:pPr>
        <w:ind w:firstLine="567"/>
        <w:jc w:val="both"/>
        <w:rPr>
          <w:rFonts w:eastAsia="Times New Roman"/>
          <w:lang w:eastAsia="ru-RU"/>
        </w:rPr>
      </w:pPr>
      <w:r w:rsidRPr="008F2F97">
        <w:rPr>
          <w:rFonts w:eastAsia="Times New Roman"/>
          <w:lang w:eastAsia="ru-RU"/>
        </w:rPr>
        <w:t>2.2</w:t>
      </w:r>
      <w:r w:rsidR="006B7E97" w:rsidRPr="008F2F97">
        <w:rPr>
          <w:rFonts w:eastAsia="Times New Roman"/>
          <w:lang w:eastAsia="ru-RU"/>
        </w:rPr>
        <w:t>. 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6B7E97" w:rsidRPr="008F2F97" w:rsidRDefault="004035D8" w:rsidP="006B7E97">
      <w:pPr>
        <w:ind w:firstLine="567"/>
        <w:jc w:val="both"/>
        <w:rPr>
          <w:rFonts w:eastAsia="Times New Roman"/>
          <w:lang w:eastAsia="ru-RU"/>
        </w:rPr>
      </w:pPr>
      <w:r w:rsidRPr="008F2F97">
        <w:rPr>
          <w:rFonts w:eastAsia="Times New Roman"/>
          <w:lang w:eastAsia="ru-RU"/>
        </w:rPr>
        <w:t xml:space="preserve">2.3. </w:t>
      </w:r>
      <w:r w:rsidR="006B7E97" w:rsidRPr="008F2F97">
        <w:rPr>
          <w:rFonts w:eastAsia="Times New Roman"/>
          <w:lang w:eastAsia="ru-RU"/>
        </w:rPr>
        <w:t>Жалоба на предписание органа контроля может быть подана в течение 10 рабочих дней со дня получения заявителем предписания.</w:t>
      </w:r>
    </w:p>
    <w:p w:rsidR="006B7E97" w:rsidRPr="008F2F97" w:rsidRDefault="004035D8" w:rsidP="006B7E97">
      <w:pPr>
        <w:ind w:firstLine="567"/>
        <w:jc w:val="both"/>
        <w:rPr>
          <w:rFonts w:eastAsia="Times New Roman"/>
          <w:lang w:eastAsia="ru-RU"/>
        </w:rPr>
      </w:pPr>
      <w:r w:rsidRPr="008F2F97">
        <w:rPr>
          <w:rFonts w:eastAsia="Times New Roman"/>
          <w:lang w:eastAsia="ru-RU"/>
        </w:rPr>
        <w:t xml:space="preserve">2.4. </w:t>
      </w:r>
      <w:r w:rsidR="006B7E97" w:rsidRPr="008F2F97">
        <w:rPr>
          <w:rFonts w:eastAsia="Times New Roman"/>
          <w:lang w:eastAsia="ru-RU"/>
        </w:rPr>
        <w:t>Жалоба подается заявителем в уполномоченный на рассмотрение жалобы орган в электронном виде или на бумажном носителе.</w:t>
      </w:r>
    </w:p>
    <w:p w:rsidR="006B7E97" w:rsidRPr="008F2F97" w:rsidRDefault="006B7E97" w:rsidP="006B7E97">
      <w:pPr>
        <w:ind w:firstLine="567"/>
        <w:jc w:val="both"/>
        <w:rPr>
          <w:rFonts w:eastAsia="Times New Roman"/>
          <w:lang w:eastAsia="ru-RU"/>
        </w:rPr>
      </w:pPr>
      <w:r w:rsidRPr="008F2F97">
        <w:rPr>
          <w:rFonts w:eastAsia="Times New Roman"/>
          <w:lang w:eastAsia="ru-RU"/>
        </w:rPr>
        <w:t>При подаче жалобы в электронном виде заявителем, являющимся физическим лицом, жалоба подготавливается с использованием официального сайта администрации Красногорского района Брянской области в информационно-телекоммуникационной сети «Интернет».</w:t>
      </w:r>
    </w:p>
    <w:p w:rsidR="006B7E97" w:rsidRPr="008F2F97" w:rsidRDefault="006B7E97" w:rsidP="006B7E97">
      <w:pPr>
        <w:ind w:firstLine="567"/>
        <w:jc w:val="both"/>
        <w:rPr>
          <w:rFonts w:eastAsia="Times New Roman"/>
          <w:lang w:eastAsia="ru-RU"/>
        </w:rPr>
      </w:pPr>
      <w:r w:rsidRPr="008F2F97">
        <w:rPr>
          <w:rFonts w:eastAsia="Times New Roman"/>
          <w:lang w:eastAsia="ru-RU"/>
        </w:rPr>
        <w:t>При подаче жалобы в электронном виде заявителем, являющимся юридическим лицом, жалоба подается посредством электронной почты в информационно-телекоммуникационной сети «Интернет», и подписывается усиленной квалифицированной электронной подписью.</w:t>
      </w:r>
    </w:p>
    <w:p w:rsidR="006B7E97" w:rsidRPr="008F2F97" w:rsidRDefault="006B7E97" w:rsidP="006B7E97">
      <w:pPr>
        <w:ind w:firstLine="567"/>
        <w:jc w:val="both"/>
        <w:rPr>
          <w:rFonts w:eastAsia="Times New Roman"/>
          <w:lang w:eastAsia="ru-RU"/>
        </w:rPr>
      </w:pPr>
      <w:r w:rsidRPr="008F2F97">
        <w:rPr>
          <w:rFonts w:eastAsia="Times New Roman"/>
          <w:lang w:eastAsia="ru-RU"/>
        </w:rPr>
        <w:t>Жалоба на бумажном носителе подается непосредственно в орган контроля или через организацию почтовой связи.</w:t>
      </w:r>
    </w:p>
    <w:p w:rsidR="006B7E97" w:rsidRPr="008F2F97" w:rsidRDefault="006B7E97" w:rsidP="006B7E97">
      <w:pPr>
        <w:ind w:firstLine="567"/>
        <w:jc w:val="both"/>
        <w:rPr>
          <w:rFonts w:eastAsia="Times New Roman"/>
          <w:lang w:eastAsia="ru-RU"/>
        </w:rPr>
      </w:pPr>
      <w:r w:rsidRPr="008F2F97">
        <w:rPr>
          <w:rFonts w:eastAsia="Times New Roman"/>
          <w:lang w:eastAsia="ru-RU"/>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04F5C" w:rsidRPr="008F2F97" w:rsidRDefault="00F04F5C" w:rsidP="00F04F5C">
      <w:pPr>
        <w:autoSpaceDE w:val="0"/>
        <w:autoSpaceDN w:val="0"/>
        <w:adjustRightInd w:val="0"/>
        <w:ind w:firstLine="540"/>
        <w:jc w:val="both"/>
        <w:rPr>
          <w:lang w:eastAsia="ru-RU"/>
        </w:rPr>
      </w:pPr>
      <w:r w:rsidRPr="008F2F97">
        <w:rPr>
          <w:lang w:eastAsia="ru-RU"/>
        </w:rPr>
        <w:t>В случае пропуска по уважительной причине срока подачи жалобы этот срок по ходатайству заявителя может быть восстановлен органом контроля.</w:t>
      </w:r>
    </w:p>
    <w:p w:rsidR="006B7E97" w:rsidRPr="008F2F97" w:rsidRDefault="004035D8" w:rsidP="006B7E97">
      <w:pPr>
        <w:ind w:firstLine="567"/>
        <w:jc w:val="both"/>
        <w:rPr>
          <w:rFonts w:eastAsia="Times New Roman"/>
          <w:lang w:eastAsia="ru-RU"/>
        </w:rPr>
      </w:pPr>
      <w:r w:rsidRPr="008F2F97">
        <w:rPr>
          <w:rFonts w:eastAsia="Times New Roman"/>
          <w:lang w:eastAsia="ru-RU"/>
        </w:rPr>
        <w:t>2.5</w:t>
      </w:r>
      <w:r w:rsidR="006B7E97" w:rsidRPr="008F2F97">
        <w:rPr>
          <w:rFonts w:eastAsia="Times New Roman"/>
          <w:lang w:eastAsia="ru-RU"/>
        </w:rPr>
        <w:t>. 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6B7E97" w:rsidRPr="008F2F97" w:rsidRDefault="006B7E97" w:rsidP="006B7E97">
      <w:pPr>
        <w:ind w:firstLine="567"/>
        <w:jc w:val="both"/>
        <w:rPr>
          <w:rFonts w:eastAsia="Times New Roman"/>
          <w:lang w:eastAsia="ru-RU"/>
        </w:rPr>
      </w:pPr>
      <w:r w:rsidRPr="008F2F97">
        <w:rPr>
          <w:rFonts w:eastAsia="Times New Roman"/>
          <w:lang w:eastAsia="ru-RU"/>
        </w:rP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B7E97" w:rsidRPr="008F2F97" w:rsidRDefault="006B7E97" w:rsidP="006B7E97">
      <w:pPr>
        <w:ind w:firstLine="567"/>
        <w:jc w:val="both"/>
        <w:rPr>
          <w:rFonts w:eastAsia="Times New Roman"/>
          <w:lang w:eastAsia="ru-RU"/>
        </w:rPr>
      </w:pPr>
      <w:r w:rsidRPr="008F2F97">
        <w:rPr>
          <w:rFonts w:eastAsia="Times New Roman"/>
          <w:lang w:eastAsia="ru-RU"/>
        </w:rPr>
        <w:t>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6B7E97" w:rsidRPr="008F2F97" w:rsidRDefault="004035D8" w:rsidP="006B7E97">
      <w:pPr>
        <w:ind w:firstLine="567"/>
        <w:jc w:val="both"/>
        <w:rPr>
          <w:rFonts w:eastAsia="Times New Roman"/>
          <w:lang w:eastAsia="ru-RU"/>
        </w:rPr>
      </w:pPr>
      <w:r w:rsidRPr="008F2F97">
        <w:rPr>
          <w:rFonts w:eastAsia="Times New Roman"/>
          <w:lang w:eastAsia="ru-RU"/>
        </w:rPr>
        <w:t>2.6</w:t>
      </w:r>
      <w:r w:rsidR="006B7E97" w:rsidRPr="008F2F97">
        <w:rPr>
          <w:rFonts w:eastAsia="Times New Roman"/>
          <w:lang w:eastAsia="ru-RU"/>
        </w:rPr>
        <w:t>. 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6B7E97" w:rsidRPr="008F2F97" w:rsidRDefault="004035D8" w:rsidP="006B7E97">
      <w:pPr>
        <w:ind w:firstLine="567"/>
        <w:jc w:val="both"/>
        <w:rPr>
          <w:rFonts w:eastAsia="Times New Roman"/>
          <w:lang w:eastAsia="ru-RU"/>
        </w:rPr>
      </w:pPr>
      <w:r w:rsidRPr="008F2F97">
        <w:rPr>
          <w:rFonts w:eastAsia="Times New Roman"/>
          <w:lang w:eastAsia="ru-RU"/>
        </w:rPr>
        <w:t>2.7.</w:t>
      </w:r>
      <w:r w:rsidR="006B7E97" w:rsidRPr="008F2F97">
        <w:rPr>
          <w:rFonts w:eastAsia="Times New Roman"/>
          <w:lang w:eastAsia="ru-RU"/>
        </w:rPr>
        <w:t>. Принятие решения по жалобе осуществляется руководителем (уполномоченным лицом) органа контроля.</w:t>
      </w:r>
    </w:p>
    <w:p w:rsidR="006B7E97" w:rsidRPr="008F2F97" w:rsidRDefault="004035D8" w:rsidP="006B7E97">
      <w:pPr>
        <w:ind w:firstLine="567"/>
        <w:jc w:val="both"/>
        <w:rPr>
          <w:rFonts w:eastAsia="Times New Roman"/>
          <w:lang w:eastAsia="ru-RU"/>
        </w:rPr>
      </w:pPr>
      <w:r w:rsidRPr="008F2F97">
        <w:rPr>
          <w:rFonts w:eastAsia="Times New Roman"/>
          <w:lang w:eastAsia="ru-RU"/>
        </w:rPr>
        <w:t>2.8</w:t>
      </w:r>
      <w:r w:rsidR="006B7E97" w:rsidRPr="008F2F97">
        <w:rPr>
          <w:rFonts w:eastAsia="Times New Roman"/>
          <w:lang w:eastAsia="ru-RU"/>
        </w:rPr>
        <w:t>. По результатам рассмотрения жалобы принимается одно из следующих решений:</w:t>
      </w:r>
    </w:p>
    <w:p w:rsidR="006B7E97" w:rsidRPr="008F2F97" w:rsidRDefault="006B7E97" w:rsidP="006B7E97">
      <w:pPr>
        <w:ind w:firstLine="567"/>
        <w:jc w:val="both"/>
        <w:rPr>
          <w:rFonts w:eastAsia="Times New Roman"/>
          <w:lang w:eastAsia="ru-RU"/>
        </w:rPr>
      </w:pPr>
      <w:r w:rsidRPr="008F2F97">
        <w:rPr>
          <w:rFonts w:eastAsia="Times New Roman"/>
          <w:lang w:eastAsia="ru-RU"/>
        </w:rPr>
        <w:lastRenderedPageBreak/>
        <w:t xml:space="preserve">- 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Pr="008F2F97">
        <w:rPr>
          <w:rFonts w:eastAsia="Times New Roman"/>
          <w:lang w:eastAsia="ru-RU"/>
        </w:rPr>
        <w:t>неподтверждении</w:t>
      </w:r>
      <w:proofErr w:type="spellEnd"/>
      <w:r w:rsidRPr="008F2F97">
        <w:rPr>
          <w:rFonts w:eastAsia="Times New Roman"/>
          <w:lang w:eastAsia="ru-RU"/>
        </w:rPr>
        <w:t xml:space="preserve"> обстоятельств, на основании которых было вынесено решение;</w:t>
      </w:r>
    </w:p>
    <w:p w:rsidR="006B7E97" w:rsidRPr="008F2F97" w:rsidRDefault="006B7E97" w:rsidP="006B7E97">
      <w:pPr>
        <w:ind w:firstLine="567"/>
        <w:jc w:val="both"/>
        <w:rPr>
          <w:rFonts w:eastAsia="Times New Roman"/>
          <w:lang w:eastAsia="ru-RU"/>
        </w:rPr>
      </w:pPr>
      <w:r w:rsidRPr="008F2F97">
        <w:rPr>
          <w:rFonts w:eastAsia="Times New Roman"/>
          <w:lang w:eastAsia="ru-RU"/>
        </w:rPr>
        <w:t>- 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6B7E97" w:rsidRPr="008F2F97" w:rsidRDefault="006B7E97" w:rsidP="006B7E97">
      <w:pPr>
        <w:ind w:firstLine="567"/>
        <w:jc w:val="both"/>
        <w:rPr>
          <w:rFonts w:eastAsia="Times New Roman"/>
          <w:lang w:eastAsia="ru-RU"/>
        </w:rPr>
      </w:pPr>
      <w:r w:rsidRPr="008F2F97">
        <w:rPr>
          <w:rFonts w:eastAsia="Times New Roman"/>
          <w:lang w:eastAsia="ru-RU"/>
        </w:rPr>
        <w:t xml:space="preserve">Решение руководителя (уполномоченного лица) органа контроля по результатам рассмотрения жалобы оформляется распоряжением </w:t>
      </w:r>
      <w:r w:rsidR="00F04F5C" w:rsidRPr="008F2F97">
        <w:rPr>
          <w:rFonts w:eastAsia="Times New Roman"/>
          <w:lang w:eastAsia="ru-RU"/>
        </w:rPr>
        <w:t>Местной администрации.</w:t>
      </w:r>
    </w:p>
    <w:p w:rsidR="006B7E97" w:rsidRPr="008F2F97" w:rsidRDefault="004035D8" w:rsidP="006B7E97">
      <w:pPr>
        <w:ind w:firstLine="567"/>
        <w:jc w:val="both"/>
        <w:rPr>
          <w:rFonts w:eastAsia="Times New Roman"/>
          <w:lang w:eastAsia="ru-RU"/>
        </w:rPr>
      </w:pPr>
      <w:r w:rsidRPr="008F2F97">
        <w:rPr>
          <w:rFonts w:eastAsia="Times New Roman"/>
          <w:lang w:eastAsia="ru-RU"/>
        </w:rPr>
        <w:t>2.9</w:t>
      </w:r>
      <w:r w:rsidR="006B7E97" w:rsidRPr="008F2F97">
        <w:rPr>
          <w:rFonts w:eastAsia="Times New Roman"/>
          <w:lang w:eastAsia="ru-RU"/>
        </w:rPr>
        <w:t>. Основаниями для оставления жалобы без рассмотрения являются:</w:t>
      </w:r>
    </w:p>
    <w:p w:rsidR="006B7E97" w:rsidRPr="008F2F97" w:rsidRDefault="006B7E97" w:rsidP="006B7E97">
      <w:pPr>
        <w:ind w:firstLine="567"/>
        <w:jc w:val="both"/>
        <w:rPr>
          <w:rFonts w:eastAsia="Times New Roman"/>
          <w:lang w:eastAsia="ru-RU"/>
        </w:rPr>
      </w:pPr>
      <w:r w:rsidRPr="008F2F97">
        <w:rPr>
          <w:rFonts w:eastAsia="Times New Roman"/>
          <w:lang w:eastAsia="ru-RU"/>
        </w:rPr>
        <w:t>- 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6B7E97" w:rsidRPr="008F2F97" w:rsidRDefault="006B7E97" w:rsidP="006B7E97">
      <w:pPr>
        <w:ind w:firstLine="567"/>
        <w:jc w:val="both"/>
        <w:rPr>
          <w:rFonts w:eastAsia="Times New Roman"/>
          <w:lang w:eastAsia="ru-RU"/>
        </w:rPr>
      </w:pPr>
      <w:r w:rsidRPr="008F2F97">
        <w:rPr>
          <w:rFonts w:eastAsia="Times New Roman"/>
          <w:lang w:eastAsia="ru-RU"/>
        </w:rPr>
        <w:t xml:space="preserve">- истечение установленного пунктом </w:t>
      </w:r>
      <w:r w:rsidR="004035D8" w:rsidRPr="008F2F97">
        <w:rPr>
          <w:rFonts w:eastAsia="Times New Roman"/>
          <w:lang w:eastAsia="ru-RU"/>
        </w:rPr>
        <w:t xml:space="preserve">2.2 </w:t>
      </w:r>
      <w:r w:rsidRPr="008F2F97">
        <w:rPr>
          <w:rFonts w:eastAsia="Times New Roman"/>
          <w:lang w:eastAsia="ru-RU"/>
        </w:rPr>
        <w:t>стандарта предельного срока подачи жалобы;</w:t>
      </w:r>
    </w:p>
    <w:p w:rsidR="006B7E97" w:rsidRPr="008F2F97" w:rsidRDefault="006B7E97" w:rsidP="006B7E97">
      <w:pPr>
        <w:ind w:firstLine="567"/>
        <w:jc w:val="both"/>
        <w:rPr>
          <w:rFonts w:eastAsia="Times New Roman"/>
          <w:lang w:eastAsia="ru-RU"/>
        </w:rPr>
      </w:pPr>
      <w:r w:rsidRPr="008F2F97">
        <w:rPr>
          <w:rFonts w:eastAsia="Times New Roman"/>
          <w:lang w:eastAsia="ru-RU"/>
        </w:rPr>
        <w:t>- не указание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6B7E97" w:rsidRPr="008F2F97" w:rsidRDefault="006B7E97" w:rsidP="006B7E97">
      <w:pPr>
        <w:ind w:firstLine="567"/>
        <w:jc w:val="both"/>
        <w:rPr>
          <w:rFonts w:eastAsia="Times New Roman"/>
          <w:lang w:eastAsia="ru-RU"/>
        </w:rPr>
      </w:pPr>
      <w:r w:rsidRPr="008F2F97">
        <w:rPr>
          <w:rFonts w:eastAsia="Times New Roman"/>
          <w:lang w:eastAsia="ru-RU"/>
        </w:rPr>
        <w:t>- не указание в жалобе почтового адреса или адреса электронной почты, по которому должен быть направлен ответ заявителю;</w:t>
      </w:r>
    </w:p>
    <w:p w:rsidR="006B7E97" w:rsidRPr="008F2F97" w:rsidRDefault="006B7E97" w:rsidP="006B7E97">
      <w:pPr>
        <w:ind w:firstLine="567"/>
        <w:jc w:val="both"/>
        <w:rPr>
          <w:rFonts w:eastAsia="Times New Roman"/>
          <w:lang w:eastAsia="ru-RU"/>
        </w:rPr>
      </w:pPr>
      <w:r w:rsidRPr="008F2F97">
        <w:rPr>
          <w:rFonts w:eastAsia="Times New Roman"/>
          <w:lang w:eastAsia="ru-RU"/>
        </w:rPr>
        <w:t>- текст жалобы не поддается прочтению;</w:t>
      </w:r>
    </w:p>
    <w:p w:rsidR="006B7E97" w:rsidRPr="008F2F97" w:rsidRDefault="006B7E97" w:rsidP="006B7E97">
      <w:pPr>
        <w:ind w:firstLine="567"/>
        <w:jc w:val="both"/>
        <w:rPr>
          <w:rFonts w:eastAsia="Times New Roman"/>
          <w:lang w:eastAsia="ru-RU"/>
        </w:rPr>
      </w:pPr>
      <w:r w:rsidRPr="008F2F97">
        <w:rPr>
          <w:rFonts w:eastAsia="Times New Roman"/>
          <w:lang w:eastAsia="ru-RU"/>
        </w:rPr>
        <w:t>- до принятия решения по результатам рассмотрения жалобы от заявителя поступило заявление об ее отзыве;</w:t>
      </w:r>
    </w:p>
    <w:p w:rsidR="006B7E97" w:rsidRPr="008F2F97" w:rsidRDefault="006B7E97" w:rsidP="006B7E97">
      <w:pPr>
        <w:ind w:firstLine="567"/>
        <w:jc w:val="both"/>
        <w:rPr>
          <w:rFonts w:eastAsia="Times New Roman"/>
          <w:lang w:eastAsia="ru-RU"/>
        </w:rPr>
      </w:pPr>
      <w:r w:rsidRPr="008F2F97">
        <w:rPr>
          <w:rFonts w:eastAsia="Times New Roman"/>
          <w:lang w:eastAsia="ru-RU"/>
        </w:rPr>
        <w:t xml:space="preserve">- 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пунктом </w:t>
      </w:r>
      <w:r w:rsidR="004035D8" w:rsidRPr="008F2F97">
        <w:rPr>
          <w:rFonts w:eastAsia="Times New Roman"/>
          <w:lang w:eastAsia="ru-RU"/>
        </w:rPr>
        <w:t>2.8</w:t>
      </w:r>
      <w:r w:rsidRPr="008F2F97">
        <w:rPr>
          <w:rFonts w:eastAsia="Times New Roman"/>
          <w:lang w:eastAsia="ru-RU"/>
        </w:rPr>
        <w:t xml:space="preserve"> </w:t>
      </w:r>
      <w:r w:rsidR="004035D8" w:rsidRPr="008F2F97">
        <w:rPr>
          <w:rFonts w:eastAsia="Times New Roman"/>
          <w:lang w:eastAsia="ru-RU"/>
        </w:rPr>
        <w:t>С</w:t>
      </w:r>
      <w:r w:rsidRPr="008F2F97">
        <w:rPr>
          <w:rFonts w:eastAsia="Times New Roman"/>
          <w:lang w:eastAsia="ru-RU"/>
        </w:rPr>
        <w:t>тандарта;</w:t>
      </w:r>
    </w:p>
    <w:p w:rsidR="006B7E97" w:rsidRPr="008F2F97" w:rsidRDefault="006B7E97" w:rsidP="006B7E97">
      <w:pPr>
        <w:ind w:firstLine="567"/>
        <w:jc w:val="both"/>
        <w:rPr>
          <w:rFonts w:eastAsia="Times New Roman"/>
          <w:lang w:eastAsia="ru-RU"/>
        </w:rPr>
      </w:pPr>
      <w:r w:rsidRPr="008F2F97">
        <w:rPr>
          <w:rFonts w:eastAsia="Times New Roman"/>
          <w:lang w:eastAsia="ru-RU"/>
        </w:rPr>
        <w:t>- 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6B7E97" w:rsidRPr="008F2F97" w:rsidRDefault="006B7E97" w:rsidP="006B7E97">
      <w:pPr>
        <w:ind w:firstLine="567"/>
        <w:jc w:val="both"/>
        <w:rPr>
          <w:rFonts w:eastAsia="Times New Roman"/>
          <w:lang w:eastAsia="ru-RU"/>
        </w:rPr>
      </w:pPr>
      <w:r w:rsidRPr="008F2F97">
        <w:rPr>
          <w:rFonts w:eastAsia="Times New Roman"/>
          <w:lang w:eastAsia="ru-RU"/>
        </w:rPr>
        <w:t>- получение органом контроля информации, что жалоба по тем же основаниям и по тому же предмету находится в производстве суда;</w:t>
      </w:r>
    </w:p>
    <w:p w:rsidR="006B7E97" w:rsidRPr="008F2F97" w:rsidRDefault="006B7E97" w:rsidP="006B7E97">
      <w:pPr>
        <w:ind w:firstLine="567"/>
        <w:jc w:val="both"/>
        <w:rPr>
          <w:rFonts w:eastAsia="Times New Roman"/>
          <w:lang w:eastAsia="ru-RU"/>
        </w:rPr>
      </w:pPr>
      <w:r w:rsidRPr="008F2F97">
        <w:rPr>
          <w:rFonts w:eastAsia="Times New Roman"/>
          <w:lang w:eastAsia="ru-RU"/>
        </w:rPr>
        <w:t>- 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F04F5C" w:rsidRPr="008F2F97" w:rsidRDefault="00F04F5C" w:rsidP="00F04F5C">
      <w:pPr>
        <w:autoSpaceDE w:val="0"/>
        <w:autoSpaceDN w:val="0"/>
        <w:adjustRightInd w:val="0"/>
        <w:ind w:firstLine="540"/>
        <w:jc w:val="both"/>
        <w:rPr>
          <w:lang w:eastAsia="ru-RU"/>
        </w:rPr>
      </w:pPr>
      <w:r w:rsidRPr="008F2F97">
        <w:rPr>
          <w:rFonts w:eastAsia="Times New Roman"/>
          <w:lang w:eastAsia="ru-RU"/>
        </w:rPr>
        <w:t>-</w:t>
      </w:r>
      <w:r w:rsidRPr="008F2F97">
        <w:rPr>
          <w:lang w:eastAsia="ru-RU"/>
        </w:rPr>
        <w:t xml:space="preserve"> указанные заявителем в жалобе основания для обжалования ранее были рассмотрены тем же органом контроля в порядке, предусмотренном федеральным </w:t>
      </w:r>
      <w:hyperlink r:id="rId76" w:history="1">
        <w:r w:rsidRPr="008F2F97">
          <w:rPr>
            <w:lang w:eastAsia="ru-RU"/>
          </w:rPr>
          <w:t>стандартом</w:t>
        </w:r>
      </w:hyperlink>
      <w:r w:rsidRPr="008F2F97">
        <w:rPr>
          <w:lang w:eastAsia="ru-RU"/>
        </w:rPr>
        <w:t xml:space="preserve"> внутреннего государственного (муниципального) финансового контроля "Реализация результатов проверок, ревизий и обследований", утвержденным постановлением Правительства Российской Федерации от 23 июля 2020 г. N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в качестве его замечаний (возражений, пояснений) на акт проверки (ревизии), заключение, составленное по результатам обследования;</w:t>
      </w:r>
    </w:p>
    <w:p w:rsidR="00F04F5C" w:rsidRPr="008F2F97" w:rsidRDefault="00F04F5C" w:rsidP="00F04F5C">
      <w:pPr>
        <w:autoSpaceDE w:val="0"/>
        <w:autoSpaceDN w:val="0"/>
        <w:adjustRightInd w:val="0"/>
        <w:ind w:firstLine="540"/>
        <w:jc w:val="both"/>
        <w:rPr>
          <w:lang w:eastAsia="ru-RU"/>
        </w:rPr>
      </w:pPr>
      <w:r w:rsidRPr="008F2F97">
        <w:rPr>
          <w:lang w:eastAsia="ru-RU"/>
        </w:rPr>
        <w:t>-ответ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w:t>
      </w:r>
    </w:p>
    <w:p w:rsidR="00F04F5C" w:rsidRPr="008F2F97" w:rsidRDefault="00F04F5C" w:rsidP="006B7E97">
      <w:pPr>
        <w:ind w:firstLine="567"/>
        <w:jc w:val="both"/>
        <w:rPr>
          <w:rFonts w:eastAsia="Times New Roman"/>
          <w:lang w:eastAsia="ru-RU"/>
        </w:rPr>
      </w:pPr>
    </w:p>
    <w:p w:rsidR="00F04F5C" w:rsidRPr="008F2F97" w:rsidRDefault="00F04F5C" w:rsidP="00F04F5C">
      <w:pPr>
        <w:autoSpaceDE w:val="0"/>
        <w:autoSpaceDN w:val="0"/>
        <w:adjustRightInd w:val="0"/>
        <w:ind w:firstLine="540"/>
        <w:jc w:val="both"/>
        <w:rPr>
          <w:lang w:eastAsia="ru-RU"/>
        </w:rPr>
      </w:pPr>
      <w:r w:rsidRPr="008F2F97">
        <w:rPr>
          <w:lang w:eastAsia="ru-RU"/>
        </w:rPr>
        <w:t xml:space="preserve">При наличии оснований для оставления жалобы без рассмотрения, предусмотренных </w:t>
      </w:r>
      <w:hyperlink r:id="rId77" w:history="1">
        <w:r w:rsidRPr="008F2F97">
          <w:rPr>
            <w:lang w:eastAsia="ru-RU"/>
          </w:rPr>
          <w:t>абзацами вторым</w:t>
        </w:r>
      </w:hyperlink>
      <w:r w:rsidRPr="008F2F97">
        <w:rPr>
          <w:lang w:eastAsia="ru-RU"/>
        </w:rPr>
        <w:t xml:space="preserve"> - </w:t>
      </w:r>
      <w:hyperlink r:id="rId78" w:history="1">
        <w:r w:rsidRPr="008F2F97">
          <w:rPr>
            <w:lang w:eastAsia="ru-RU"/>
          </w:rPr>
          <w:t>четвертым</w:t>
        </w:r>
      </w:hyperlink>
      <w:r w:rsidRPr="008F2F97">
        <w:rPr>
          <w:lang w:eastAsia="ru-RU"/>
        </w:rPr>
        <w:t xml:space="preserve">, </w:t>
      </w:r>
      <w:hyperlink r:id="rId79" w:history="1">
        <w:r w:rsidRPr="008F2F97">
          <w:rPr>
            <w:lang w:eastAsia="ru-RU"/>
          </w:rPr>
          <w:t>шестым</w:t>
        </w:r>
      </w:hyperlink>
      <w:r w:rsidRPr="008F2F97">
        <w:rPr>
          <w:lang w:eastAsia="ru-RU"/>
        </w:rPr>
        <w:t xml:space="preserve">, </w:t>
      </w:r>
      <w:hyperlink r:id="rId80" w:history="1">
        <w:r w:rsidRPr="008F2F97">
          <w:rPr>
            <w:lang w:eastAsia="ru-RU"/>
          </w:rPr>
          <w:t>восьмым</w:t>
        </w:r>
      </w:hyperlink>
      <w:r w:rsidRPr="008F2F97">
        <w:rPr>
          <w:lang w:eastAsia="ru-RU"/>
        </w:rPr>
        <w:t xml:space="preserve"> и </w:t>
      </w:r>
      <w:hyperlink r:id="rId81" w:history="1">
        <w:r w:rsidRPr="008F2F97">
          <w:rPr>
            <w:lang w:eastAsia="ru-RU"/>
          </w:rPr>
          <w:t>девятым</w:t>
        </w:r>
      </w:hyperlink>
      <w:r w:rsidRPr="008F2F97">
        <w:rPr>
          <w:lang w:eastAsia="ru-RU"/>
        </w:rPr>
        <w:t xml:space="preserve"> настоящего пункта, жалоба возвращается заявителю без рассмотрения в срок не позднее 5 рабочих дней со дня поступления жалобы в орган контроля с сообщением, </w:t>
      </w:r>
      <w:r w:rsidRPr="008F2F97">
        <w:rPr>
          <w:lang w:eastAsia="ru-RU"/>
        </w:rPr>
        <w:lastRenderedPageBreak/>
        <w:t xml:space="preserve">содержащим указание причин возврата жалобы, а при наличии оснований для оставления жалобы без рассмотрения, предусмотренных </w:t>
      </w:r>
      <w:hyperlink r:id="rId82" w:history="1">
        <w:r w:rsidRPr="008F2F97">
          <w:rPr>
            <w:lang w:eastAsia="ru-RU"/>
          </w:rPr>
          <w:t>абзацами седьмым</w:t>
        </w:r>
      </w:hyperlink>
      <w:r w:rsidRPr="008F2F97">
        <w:rPr>
          <w:lang w:eastAsia="ru-RU"/>
        </w:rPr>
        <w:t xml:space="preserve"> и </w:t>
      </w:r>
      <w:hyperlink r:id="rId83" w:history="1">
        <w:r w:rsidRPr="008F2F97">
          <w:rPr>
            <w:lang w:eastAsia="ru-RU"/>
          </w:rPr>
          <w:t>десятым</w:t>
        </w:r>
      </w:hyperlink>
      <w:r w:rsidRPr="008F2F97">
        <w:rPr>
          <w:lang w:eastAsia="ru-RU"/>
        </w:rPr>
        <w:t xml:space="preserve"> - </w:t>
      </w:r>
      <w:hyperlink r:id="rId84" w:history="1">
        <w:r w:rsidRPr="008F2F97">
          <w:rPr>
            <w:lang w:eastAsia="ru-RU"/>
          </w:rPr>
          <w:t>тринадцатым</w:t>
        </w:r>
      </w:hyperlink>
      <w:r w:rsidRPr="008F2F97">
        <w:rPr>
          <w:lang w:eastAsia="ru-RU"/>
        </w:rPr>
        <w:t xml:space="preserve"> настоящего пункта, жалоба возвращается заявителю без рассмотрения в срок не позднее 5 рабочих дней со дня установления указанных оснований с сообщением, содержащим указание причин возврата жалобы. По основаниям для оставления жалобы без рассмотрения, предусмотренным </w:t>
      </w:r>
      <w:hyperlink r:id="rId85" w:history="1">
        <w:r w:rsidRPr="008F2F97">
          <w:rPr>
            <w:lang w:eastAsia="ru-RU"/>
          </w:rPr>
          <w:t>абзацем пятым</w:t>
        </w:r>
      </w:hyperlink>
      <w:r w:rsidRPr="008F2F97">
        <w:rPr>
          <w:lang w:eastAsia="ru-RU"/>
        </w:rPr>
        <w:t xml:space="preserve"> настоящего пункта, жалоба не возвращается.</w:t>
      </w:r>
    </w:p>
    <w:p w:rsidR="00F04F5C" w:rsidRPr="008F2F97" w:rsidRDefault="00F04F5C" w:rsidP="00F04F5C">
      <w:pPr>
        <w:autoSpaceDE w:val="0"/>
        <w:autoSpaceDN w:val="0"/>
        <w:adjustRightInd w:val="0"/>
        <w:ind w:firstLine="540"/>
        <w:jc w:val="both"/>
        <w:rPr>
          <w:lang w:eastAsia="ru-RU"/>
        </w:rPr>
      </w:pPr>
      <w:r w:rsidRPr="008F2F97">
        <w:rPr>
          <w:lang w:eastAsia="ru-RU"/>
        </w:rPr>
        <w:t xml:space="preserve">В случае если обстоятельства, послужившие основанием для оставления жалобы без рассмотрения, носят устранимый характер, заявителю в сообщении, предусмотренном </w:t>
      </w:r>
      <w:hyperlink r:id="rId86" w:history="1">
        <w:r w:rsidRPr="008F2F97">
          <w:rPr>
            <w:lang w:eastAsia="ru-RU"/>
          </w:rPr>
          <w:t>абзацем четырнадцатым</w:t>
        </w:r>
      </w:hyperlink>
      <w:r w:rsidRPr="008F2F97">
        <w:rPr>
          <w:lang w:eastAsia="ru-RU"/>
        </w:rPr>
        <w:t xml:space="preserve"> настоящего пункта, разъясняется право на повторное обращение с жалобой после устранения указанных обстоятельств в пределах срока, установленного для обжалования.</w:t>
      </w:r>
    </w:p>
    <w:p w:rsidR="00F04F5C" w:rsidRPr="008F2F97" w:rsidRDefault="00F04F5C" w:rsidP="00F04F5C">
      <w:pPr>
        <w:autoSpaceDE w:val="0"/>
        <w:autoSpaceDN w:val="0"/>
        <w:adjustRightInd w:val="0"/>
        <w:ind w:firstLine="540"/>
        <w:jc w:val="both"/>
        <w:rPr>
          <w:lang w:eastAsia="ru-RU"/>
        </w:rPr>
      </w:pPr>
    </w:p>
    <w:p w:rsidR="006B7E97" w:rsidRPr="008F2F97" w:rsidRDefault="00F04F5C" w:rsidP="00F04F5C">
      <w:pPr>
        <w:ind w:firstLine="567"/>
        <w:jc w:val="both"/>
        <w:rPr>
          <w:rFonts w:eastAsia="Times New Roman"/>
          <w:lang w:eastAsia="ru-RU"/>
        </w:rPr>
      </w:pPr>
      <w:r w:rsidRPr="008F2F97">
        <w:rPr>
          <w:rFonts w:eastAsia="Times New Roman"/>
          <w:lang w:eastAsia="ru-RU"/>
        </w:rPr>
        <w:t xml:space="preserve"> </w:t>
      </w:r>
      <w:r w:rsidR="006B7E97" w:rsidRPr="008F2F97">
        <w:rPr>
          <w:rFonts w:eastAsia="Times New Roman"/>
          <w:lang w:eastAsia="ru-RU"/>
        </w:rPr>
        <w:t>12. Не позднее 5 рабочих дней, следующих за днем принятия в соответствии с </w:t>
      </w:r>
      <w:hyperlink r:id="rId87" w:anchor="1009" w:history="1">
        <w:r w:rsidR="006B7E97" w:rsidRPr="008F2F97">
          <w:rPr>
            <w:rFonts w:eastAsia="Times New Roman"/>
            <w:u w:val="single"/>
            <w:lang w:eastAsia="ru-RU"/>
          </w:rPr>
          <w:t xml:space="preserve">пунктами </w:t>
        </w:r>
        <w:r w:rsidR="004035D8" w:rsidRPr="008F2F97">
          <w:rPr>
            <w:rFonts w:eastAsia="Times New Roman"/>
            <w:u w:val="single"/>
            <w:lang w:eastAsia="ru-RU"/>
          </w:rPr>
          <w:t>2.8</w:t>
        </w:r>
      </w:hyperlink>
      <w:r w:rsidR="006B7E97" w:rsidRPr="008F2F97">
        <w:rPr>
          <w:rFonts w:eastAsia="Times New Roman"/>
          <w:lang w:eastAsia="ru-RU"/>
        </w:rPr>
        <w:t> и </w:t>
      </w:r>
      <w:hyperlink r:id="rId88" w:anchor="1010" w:history="1">
        <w:r w:rsidR="004035D8" w:rsidRPr="008F2F97">
          <w:rPr>
            <w:rFonts w:eastAsia="Times New Roman"/>
            <w:u w:val="single"/>
            <w:lang w:eastAsia="ru-RU"/>
          </w:rPr>
          <w:t>2.9</w:t>
        </w:r>
      </w:hyperlink>
      <w:r w:rsidR="006B7E97" w:rsidRPr="008F2F97">
        <w:rPr>
          <w:rFonts w:eastAsia="Times New Roman"/>
          <w:lang w:eastAsia="ru-RU"/>
        </w:rPr>
        <w:t> </w:t>
      </w:r>
      <w:r w:rsidR="004035D8" w:rsidRPr="008F2F97">
        <w:rPr>
          <w:rFonts w:eastAsia="Times New Roman"/>
          <w:lang w:eastAsia="ru-RU"/>
        </w:rPr>
        <w:t>С</w:t>
      </w:r>
      <w:r w:rsidR="006B7E97" w:rsidRPr="008F2F97">
        <w:rPr>
          <w:rFonts w:eastAsia="Times New Roman"/>
          <w:lang w:eastAsia="ru-RU"/>
        </w:rPr>
        <w:t>тандарта руководителем (уполномоченным лицом) органа контроля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6B7E97" w:rsidRPr="008F2F97" w:rsidRDefault="006B7E97" w:rsidP="006B7E97">
      <w:pPr>
        <w:ind w:firstLine="567"/>
        <w:jc w:val="both"/>
        <w:rPr>
          <w:rFonts w:eastAsia="Times New Roman"/>
          <w:lang w:eastAsia="ru-RU"/>
        </w:rPr>
      </w:pPr>
      <w:r w:rsidRPr="008F2F97">
        <w:rPr>
          <w:rFonts w:eastAsia="Times New Roman"/>
          <w:lang w:eastAsia="ru-RU"/>
        </w:rPr>
        <w:t>13. 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6B7E97" w:rsidRPr="008F2F97" w:rsidRDefault="006B7E97" w:rsidP="006B7E97">
      <w:pPr>
        <w:ind w:firstLine="567"/>
        <w:jc w:val="both"/>
      </w:pPr>
    </w:p>
    <w:p w:rsidR="003361DD" w:rsidRPr="008F2F97" w:rsidRDefault="003361DD"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4035D8" w:rsidRPr="008F2F97" w:rsidRDefault="004035D8" w:rsidP="00B17499">
      <w:pPr>
        <w:pStyle w:val="Style2"/>
        <w:widowControl/>
        <w:spacing w:line="240" w:lineRule="auto"/>
        <w:ind w:firstLine="0"/>
        <w:jc w:val="left"/>
      </w:pPr>
    </w:p>
    <w:p w:rsidR="00A61849" w:rsidRPr="008F2F97" w:rsidRDefault="00A61849" w:rsidP="00A61849">
      <w:pPr>
        <w:pStyle w:val="bodytext"/>
        <w:tabs>
          <w:tab w:val="left" w:pos="4820"/>
        </w:tabs>
        <w:spacing w:before="0" w:beforeAutospacing="0" w:after="0" w:afterAutospacing="0"/>
        <w:ind w:firstLine="4820"/>
        <w:jc w:val="both"/>
      </w:pPr>
      <w:r w:rsidRPr="008F2F97">
        <w:t>Приложение № 7</w:t>
      </w:r>
    </w:p>
    <w:p w:rsidR="00A61849" w:rsidRPr="008F2F97" w:rsidRDefault="00A61849" w:rsidP="00A61849">
      <w:pPr>
        <w:pStyle w:val="consplusnormal0"/>
        <w:tabs>
          <w:tab w:val="left" w:pos="4820"/>
        </w:tabs>
        <w:spacing w:before="0" w:beforeAutospacing="0" w:after="0" w:afterAutospacing="0"/>
        <w:ind w:left="4820"/>
        <w:jc w:val="both"/>
        <w:rPr>
          <w:shd w:val="clear" w:color="auto" w:fill="FFFFFF"/>
        </w:rPr>
      </w:pPr>
      <w:r w:rsidRPr="008F2F97">
        <w:t>к постановлению </w:t>
      </w:r>
      <w:r w:rsidRPr="008F2F97">
        <w:rPr>
          <w:shd w:val="clear" w:color="auto" w:fill="FFFFFF"/>
        </w:rPr>
        <w:t xml:space="preserve">Местной администрации внутригородского муниципального образования </w:t>
      </w:r>
    </w:p>
    <w:p w:rsidR="00A61849" w:rsidRPr="008F2F97" w:rsidRDefault="00A61849" w:rsidP="00A61849">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 xml:space="preserve">города федерального значения </w:t>
      </w:r>
    </w:p>
    <w:p w:rsidR="00A61849" w:rsidRPr="008F2F97" w:rsidRDefault="00A61849" w:rsidP="00A61849">
      <w:pPr>
        <w:pStyle w:val="consplusnormal0"/>
        <w:tabs>
          <w:tab w:val="left" w:pos="4820"/>
        </w:tabs>
        <w:spacing w:before="0" w:beforeAutospacing="0" w:after="0" w:afterAutospacing="0"/>
        <w:ind w:left="4820"/>
        <w:jc w:val="both"/>
        <w:rPr>
          <w:shd w:val="clear" w:color="auto" w:fill="FFFFFF"/>
        </w:rPr>
      </w:pPr>
      <w:r w:rsidRPr="008F2F97">
        <w:rPr>
          <w:shd w:val="clear" w:color="auto" w:fill="FFFFFF"/>
        </w:rPr>
        <w:t>Санкт-Петербурга поселок Стрельна</w:t>
      </w:r>
    </w:p>
    <w:p w:rsidR="004979F9" w:rsidRPr="008F2F97" w:rsidRDefault="004979F9" w:rsidP="004979F9">
      <w:pPr>
        <w:pStyle w:val="consplusnormal0"/>
        <w:tabs>
          <w:tab w:val="left" w:pos="4820"/>
        </w:tabs>
        <w:spacing w:before="0" w:beforeAutospacing="0" w:after="0" w:afterAutospacing="0"/>
        <w:ind w:left="4820"/>
        <w:jc w:val="both"/>
        <w:rPr>
          <w:shd w:val="clear" w:color="auto" w:fill="FFFFFF"/>
        </w:rPr>
      </w:pPr>
      <w:r w:rsidRPr="008F2F97">
        <w:t> от  14.11.2022 № 161</w:t>
      </w:r>
    </w:p>
    <w:p w:rsidR="00A61849" w:rsidRPr="008F2F97" w:rsidRDefault="00A61849" w:rsidP="00A61849">
      <w:pPr>
        <w:ind w:firstLine="567"/>
        <w:jc w:val="both"/>
        <w:rPr>
          <w:rFonts w:eastAsia="Times New Roman"/>
          <w:b/>
          <w:bCs/>
          <w:lang w:eastAsia="ru-RU"/>
        </w:rPr>
      </w:pPr>
    </w:p>
    <w:p w:rsidR="00A61849" w:rsidRPr="008F2F97" w:rsidRDefault="00A61849" w:rsidP="00A61849">
      <w:pPr>
        <w:jc w:val="center"/>
        <w:rPr>
          <w:rFonts w:eastAsia="Times New Roman"/>
          <w:lang w:eastAsia="ru-RU"/>
        </w:rPr>
      </w:pPr>
      <w:r w:rsidRPr="008F2F97">
        <w:rPr>
          <w:rFonts w:eastAsia="Times New Roman"/>
          <w:b/>
          <w:bCs/>
          <w:lang w:eastAsia="ru-RU"/>
        </w:rPr>
        <w:t>Ведомственный стандарт</w:t>
      </w:r>
      <w:r w:rsidRPr="008F2F97">
        <w:rPr>
          <w:rFonts w:eastAsia="Times New Roman"/>
          <w:b/>
          <w:bCs/>
          <w:lang w:eastAsia="ru-RU"/>
        </w:rPr>
        <w:br/>
        <w:t>внутреннего муниципального финансового контроля</w:t>
      </w:r>
    </w:p>
    <w:p w:rsidR="004035D8" w:rsidRPr="008F2F97" w:rsidRDefault="00A61849" w:rsidP="004035D8">
      <w:pPr>
        <w:jc w:val="center"/>
        <w:rPr>
          <w:rFonts w:eastAsia="Times New Roman"/>
          <w:b/>
          <w:lang w:eastAsia="ru-RU"/>
        </w:rPr>
      </w:pPr>
      <w:r w:rsidRPr="008F2F97">
        <w:rPr>
          <w:rFonts w:eastAsia="Times New Roman"/>
          <w:b/>
          <w:lang w:eastAsia="ru-RU"/>
        </w:rPr>
        <w:t xml:space="preserve"> </w:t>
      </w:r>
      <w:r w:rsidR="004035D8" w:rsidRPr="008F2F97">
        <w:rPr>
          <w:rFonts w:eastAsia="Times New Roman"/>
          <w:b/>
          <w:lang w:eastAsia="ru-RU"/>
        </w:rPr>
        <w:t xml:space="preserve">«Правила составления отчетности о результатах </w:t>
      </w:r>
      <w:r w:rsidR="004035D8" w:rsidRPr="008F2F97">
        <w:rPr>
          <w:rFonts w:eastAsia="Times New Roman"/>
          <w:b/>
          <w:lang w:eastAsia="ru-RU"/>
        </w:rPr>
        <w:br/>
        <w:t>контрольной деятельности»</w:t>
      </w:r>
    </w:p>
    <w:p w:rsidR="004035D8" w:rsidRPr="008F2F97" w:rsidRDefault="004035D8" w:rsidP="004035D8">
      <w:pPr>
        <w:jc w:val="center"/>
        <w:rPr>
          <w:rFonts w:eastAsia="Times New Roman"/>
          <w:lang w:eastAsia="ru-RU"/>
        </w:rPr>
      </w:pPr>
    </w:p>
    <w:p w:rsidR="004035D8" w:rsidRPr="008F2F97" w:rsidRDefault="00A61849" w:rsidP="004035D8">
      <w:pPr>
        <w:jc w:val="center"/>
        <w:rPr>
          <w:rFonts w:eastAsia="Times New Roman"/>
          <w:lang w:eastAsia="ru-RU"/>
        </w:rPr>
      </w:pPr>
      <w:r w:rsidRPr="008F2F97">
        <w:rPr>
          <w:rFonts w:eastAsia="Times New Roman"/>
          <w:lang w:eastAsia="ru-RU"/>
        </w:rPr>
        <w:t>1</w:t>
      </w:r>
      <w:r w:rsidR="004035D8" w:rsidRPr="008F2F97">
        <w:rPr>
          <w:rFonts w:eastAsia="Times New Roman"/>
          <w:lang w:eastAsia="ru-RU"/>
        </w:rPr>
        <w:t>. Общие положения</w:t>
      </w:r>
    </w:p>
    <w:p w:rsidR="004035D8" w:rsidRPr="008F2F97" w:rsidRDefault="004035D8" w:rsidP="004035D8">
      <w:pPr>
        <w:jc w:val="center"/>
        <w:rPr>
          <w:rFonts w:eastAsia="Times New Roman"/>
          <w:lang w:eastAsia="ru-RU"/>
        </w:rPr>
      </w:pPr>
    </w:p>
    <w:p w:rsidR="004035D8" w:rsidRPr="008F2F97" w:rsidRDefault="004035D8" w:rsidP="004035D8">
      <w:pPr>
        <w:ind w:firstLine="709"/>
        <w:jc w:val="both"/>
        <w:rPr>
          <w:rFonts w:eastAsia="Times New Roman"/>
          <w:lang w:eastAsia="ru-RU"/>
        </w:rPr>
      </w:pPr>
      <w:r w:rsidRPr="008F2F97">
        <w:rPr>
          <w:rFonts w:eastAsia="Times New Roman"/>
          <w:lang w:eastAsia="ru-RU"/>
        </w:rPr>
        <w:t>1.</w:t>
      </w:r>
      <w:r w:rsidR="00A61849" w:rsidRPr="008F2F97">
        <w:rPr>
          <w:rFonts w:eastAsia="Times New Roman"/>
          <w:lang w:eastAsia="ru-RU"/>
        </w:rPr>
        <w:t>1.</w:t>
      </w:r>
      <w:r w:rsidRPr="008F2F97">
        <w:rPr>
          <w:rFonts w:eastAsia="Times New Roman"/>
          <w:lang w:eastAsia="ru-RU"/>
        </w:rPr>
        <w:t xml:space="preserve"> Ведомственный </w:t>
      </w:r>
      <w:r w:rsidR="00A61849" w:rsidRPr="008F2F97">
        <w:rPr>
          <w:rFonts w:eastAsia="Times New Roman"/>
          <w:lang w:eastAsia="ru-RU"/>
        </w:rPr>
        <w:t>с</w:t>
      </w:r>
      <w:r w:rsidRPr="008F2F97">
        <w:rPr>
          <w:rFonts w:eastAsia="Times New Roman"/>
          <w:lang w:eastAsia="ru-RU"/>
        </w:rPr>
        <w:t>тандарт внутреннего муниципального финансового контроля «Правила составления отчетности о результатах контрольной деятельности» (далее – Стандарт) разработан в соответствии с постановлением Правительства Российской Федерации от 16.09.2020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в целях установления правил составления отчетности о результатах контрольной деятельности сектора муниципального финансового контроля, предусматривающие в том числе форму отчета о</w:t>
      </w:r>
      <w:r w:rsidRPr="008F2F97">
        <w:rPr>
          <w:rFonts w:eastAsia="Times New Roman"/>
          <w:lang w:val="en-US" w:eastAsia="ru-RU"/>
        </w:rPr>
        <w:t> </w:t>
      </w:r>
      <w:r w:rsidRPr="008F2F97">
        <w:rPr>
          <w:rFonts w:eastAsia="Times New Roman"/>
          <w:lang w:eastAsia="ru-RU"/>
        </w:rPr>
        <w:t xml:space="preserve">результатах контрольной деятельности </w:t>
      </w:r>
      <w:r w:rsidR="00A61849" w:rsidRPr="008F2F97">
        <w:rPr>
          <w:rFonts w:eastAsia="Times New Roman"/>
          <w:lang w:eastAsia="ru-RU"/>
        </w:rPr>
        <w:t>отдела</w:t>
      </w:r>
      <w:r w:rsidRPr="008F2F97">
        <w:rPr>
          <w:rFonts w:eastAsia="Times New Roman"/>
          <w:lang w:eastAsia="ru-RU"/>
        </w:rPr>
        <w:t xml:space="preserve"> муниципального финансового контроля (далее соответственно – отчет, орган контроля), а также порядок его представления и опубликования.</w:t>
      </w:r>
    </w:p>
    <w:p w:rsidR="004035D8" w:rsidRPr="008F2F97" w:rsidRDefault="00A61849" w:rsidP="004035D8">
      <w:pPr>
        <w:ind w:firstLine="709"/>
        <w:jc w:val="both"/>
        <w:rPr>
          <w:rFonts w:eastAsia="Times New Roman"/>
          <w:lang w:eastAsia="ru-RU"/>
        </w:rPr>
      </w:pPr>
      <w:r w:rsidRPr="008F2F97">
        <w:rPr>
          <w:rFonts w:eastAsia="Times New Roman"/>
          <w:lang w:eastAsia="ru-RU"/>
        </w:rPr>
        <w:t>1.</w:t>
      </w:r>
      <w:r w:rsidR="004035D8" w:rsidRPr="008F2F97">
        <w:rPr>
          <w:rFonts w:eastAsia="Times New Roman"/>
          <w:lang w:eastAsia="ru-RU"/>
        </w:rPr>
        <w:t>2. В отчете отражаются сведения о результатах осуществления органом контроля полномочий по осуществлению внутреннего государственного (муниципального) финансового контроля.</w:t>
      </w:r>
    </w:p>
    <w:p w:rsidR="004035D8" w:rsidRPr="008F2F97" w:rsidRDefault="00A61849" w:rsidP="004035D8">
      <w:pPr>
        <w:ind w:firstLine="709"/>
        <w:jc w:val="both"/>
        <w:rPr>
          <w:rFonts w:eastAsia="Times New Roman"/>
          <w:lang w:eastAsia="ru-RU"/>
        </w:rPr>
      </w:pPr>
      <w:r w:rsidRPr="008F2F97">
        <w:rPr>
          <w:rFonts w:eastAsia="Times New Roman"/>
          <w:lang w:eastAsia="ru-RU"/>
        </w:rPr>
        <w:t>1.</w:t>
      </w:r>
      <w:r w:rsidR="004035D8" w:rsidRPr="008F2F97">
        <w:rPr>
          <w:rFonts w:eastAsia="Times New Roman"/>
          <w:lang w:eastAsia="ru-RU"/>
        </w:rPr>
        <w:t>3. Отчетным периодом является календарный год – с 1 января по 31 декабря включительно.</w:t>
      </w:r>
    </w:p>
    <w:p w:rsidR="004035D8" w:rsidRPr="008F2F97" w:rsidRDefault="00A61849" w:rsidP="004035D8">
      <w:pPr>
        <w:ind w:firstLine="709"/>
        <w:jc w:val="both"/>
        <w:rPr>
          <w:rFonts w:eastAsia="Times New Roman"/>
          <w:lang w:eastAsia="ru-RU"/>
        </w:rPr>
      </w:pPr>
      <w:r w:rsidRPr="008F2F97">
        <w:rPr>
          <w:rFonts w:eastAsia="Times New Roman"/>
          <w:lang w:eastAsia="ru-RU"/>
        </w:rPr>
        <w:t>1.</w:t>
      </w:r>
      <w:r w:rsidR="004035D8" w:rsidRPr="008F2F97">
        <w:rPr>
          <w:rFonts w:eastAsia="Times New Roman"/>
          <w:lang w:eastAsia="ru-RU"/>
        </w:rPr>
        <w:t>4. В отчет включаются сведения по контрольным мероприятиям, завершенным в отчетном периоде, независимо от даты их начала.</w:t>
      </w:r>
    </w:p>
    <w:p w:rsidR="004035D8" w:rsidRPr="008F2F97" w:rsidRDefault="00A61849" w:rsidP="004035D8">
      <w:pPr>
        <w:ind w:firstLine="709"/>
        <w:jc w:val="both"/>
        <w:rPr>
          <w:rFonts w:eastAsia="Times New Roman"/>
          <w:lang w:eastAsia="ru-RU"/>
        </w:rPr>
      </w:pPr>
      <w:r w:rsidRPr="008F2F97">
        <w:rPr>
          <w:rFonts w:eastAsia="Times New Roman"/>
          <w:lang w:eastAsia="ru-RU"/>
        </w:rPr>
        <w:t>1.</w:t>
      </w:r>
      <w:r w:rsidR="004035D8" w:rsidRPr="008F2F97">
        <w:rPr>
          <w:rFonts w:eastAsia="Times New Roman"/>
          <w:lang w:eastAsia="ru-RU"/>
        </w:rPr>
        <w:t>5. Стоимостные показатели отражаются в тысячах рублей с точностью до первого десятичного знака.</w:t>
      </w:r>
    </w:p>
    <w:p w:rsidR="004035D8" w:rsidRPr="008F2F97" w:rsidRDefault="004035D8" w:rsidP="004035D8">
      <w:pPr>
        <w:jc w:val="center"/>
        <w:rPr>
          <w:rFonts w:eastAsia="Times New Roman"/>
          <w:lang w:eastAsia="ru-RU"/>
        </w:rPr>
      </w:pPr>
    </w:p>
    <w:p w:rsidR="004035D8" w:rsidRPr="008F2F97" w:rsidRDefault="00A61849" w:rsidP="004035D8">
      <w:pPr>
        <w:jc w:val="center"/>
        <w:rPr>
          <w:rFonts w:eastAsia="Times New Roman"/>
          <w:lang w:eastAsia="ru-RU"/>
        </w:rPr>
      </w:pPr>
      <w:r w:rsidRPr="008F2F97">
        <w:rPr>
          <w:rFonts w:eastAsia="Times New Roman"/>
          <w:lang w:eastAsia="ru-RU"/>
        </w:rPr>
        <w:t>2</w:t>
      </w:r>
      <w:r w:rsidR="004035D8" w:rsidRPr="008F2F97">
        <w:rPr>
          <w:rFonts w:eastAsia="Times New Roman"/>
          <w:lang w:eastAsia="ru-RU"/>
        </w:rPr>
        <w:t xml:space="preserve">. Правила составления отчетности о результатах </w:t>
      </w:r>
      <w:r w:rsidR="004035D8" w:rsidRPr="008F2F97">
        <w:rPr>
          <w:rFonts w:eastAsia="Times New Roman"/>
          <w:lang w:eastAsia="ru-RU"/>
        </w:rPr>
        <w:br/>
        <w:t>контрольной деятельности органов контроля и форма отчета</w:t>
      </w:r>
    </w:p>
    <w:p w:rsidR="004035D8" w:rsidRPr="008F2F97" w:rsidRDefault="004035D8" w:rsidP="004035D8">
      <w:pPr>
        <w:jc w:val="center"/>
        <w:rPr>
          <w:rFonts w:eastAsia="Times New Roman"/>
          <w:lang w:eastAsia="ru-RU"/>
        </w:rPr>
      </w:pPr>
    </w:p>
    <w:p w:rsidR="004035D8" w:rsidRPr="008F2F97" w:rsidRDefault="00A61849" w:rsidP="004035D8">
      <w:pPr>
        <w:ind w:firstLine="709"/>
        <w:jc w:val="both"/>
        <w:rPr>
          <w:rFonts w:eastAsia="Times New Roman"/>
          <w:lang w:eastAsia="ru-RU"/>
        </w:rPr>
      </w:pPr>
      <w:r w:rsidRPr="008F2F97">
        <w:rPr>
          <w:rFonts w:eastAsia="Times New Roman"/>
          <w:lang w:eastAsia="ru-RU"/>
        </w:rPr>
        <w:t>2.1</w:t>
      </w:r>
      <w:r w:rsidR="004035D8" w:rsidRPr="008F2F97">
        <w:rPr>
          <w:rFonts w:eastAsia="Times New Roman"/>
          <w:lang w:eastAsia="ru-RU"/>
        </w:rPr>
        <w:t>. Отчет составляется по форме согласно приложению.</w:t>
      </w:r>
    </w:p>
    <w:p w:rsidR="004035D8" w:rsidRPr="008F2F97" w:rsidRDefault="00A61849" w:rsidP="004035D8">
      <w:pPr>
        <w:ind w:firstLine="709"/>
        <w:jc w:val="both"/>
        <w:rPr>
          <w:rFonts w:eastAsia="Times New Roman"/>
          <w:lang w:eastAsia="ru-RU"/>
        </w:rPr>
      </w:pPr>
      <w:r w:rsidRPr="008F2F97">
        <w:rPr>
          <w:rFonts w:eastAsia="Times New Roman"/>
          <w:lang w:eastAsia="ru-RU"/>
        </w:rPr>
        <w:t>2.2</w:t>
      </w:r>
      <w:r w:rsidR="004035D8" w:rsidRPr="008F2F97">
        <w:rPr>
          <w:rFonts w:eastAsia="Times New Roman"/>
          <w:lang w:eastAsia="ru-RU"/>
        </w:rPr>
        <w:t>. В строках 010 – 010/2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муниципального финансового контроля контрольных мероприятий в отчетном периоде, из них:</w:t>
      </w:r>
    </w:p>
    <w:p w:rsidR="004035D8" w:rsidRPr="008F2F97" w:rsidRDefault="004035D8" w:rsidP="004035D8">
      <w:pPr>
        <w:ind w:firstLine="709"/>
        <w:jc w:val="both"/>
        <w:rPr>
          <w:rFonts w:eastAsia="Times New Roman"/>
          <w:lang w:eastAsia="ru-RU"/>
        </w:rPr>
      </w:pPr>
      <w:r w:rsidRPr="008F2F97">
        <w:rPr>
          <w:rFonts w:eastAsia="Times New Roman"/>
          <w:lang w:eastAsia="ru-RU"/>
        </w:rPr>
        <w:t>по средствам местного бюджета и средствам, предоставленным из местного бюджета (строка 010/1);</w:t>
      </w:r>
    </w:p>
    <w:p w:rsidR="004035D8" w:rsidRPr="008F2F97" w:rsidRDefault="004035D8" w:rsidP="004035D8">
      <w:pPr>
        <w:ind w:firstLine="709"/>
        <w:jc w:val="both"/>
        <w:rPr>
          <w:rFonts w:eastAsia="Times New Roman"/>
          <w:lang w:eastAsia="ru-RU"/>
        </w:rPr>
      </w:pPr>
      <w:r w:rsidRPr="008F2F97">
        <w:rPr>
          <w:rFonts w:eastAsia="Times New Roman"/>
          <w:lang w:eastAsia="ru-RU"/>
        </w:rPr>
        <w:t>по средствам бюджетов территориальных государственных внебюджетных фондов (за исключением средств, предоставленных из местного бюджета) (строка 010/2).</w:t>
      </w:r>
    </w:p>
    <w:p w:rsidR="004035D8" w:rsidRPr="008F2F97" w:rsidRDefault="004035D8" w:rsidP="004035D8">
      <w:pPr>
        <w:ind w:firstLine="709"/>
        <w:jc w:val="both"/>
        <w:rPr>
          <w:rFonts w:eastAsia="Times New Roman"/>
          <w:lang w:eastAsia="ru-RU"/>
        </w:rPr>
      </w:pPr>
      <w:r w:rsidRPr="008F2F97">
        <w:rPr>
          <w:rFonts w:eastAsia="Times New Roman"/>
          <w:lang w:eastAsia="ru-RU"/>
        </w:rPr>
        <w:lastRenderedPageBreak/>
        <w:t>В строке 011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строки 010).</w:t>
      </w:r>
    </w:p>
    <w:p w:rsidR="004035D8" w:rsidRPr="008F2F97" w:rsidRDefault="004035D8" w:rsidP="004035D8">
      <w:pPr>
        <w:ind w:firstLine="709"/>
        <w:jc w:val="both"/>
        <w:rPr>
          <w:rFonts w:eastAsia="Times New Roman"/>
          <w:lang w:eastAsia="ru-RU"/>
        </w:rPr>
      </w:pPr>
      <w:r w:rsidRPr="008F2F97">
        <w:rPr>
          <w:rFonts w:eastAsia="Times New Roman"/>
          <w:lang w:eastAsia="ru-RU"/>
        </w:rPr>
        <w:t>Из данных о мероприятиях внутреннего муниципального финансового контроля за соблюдением порядка, целей и условий предоставления средств из </w:t>
      </w:r>
      <w:r w:rsidR="00A61849" w:rsidRPr="008F2F97">
        <w:rPr>
          <w:rFonts w:eastAsia="Times New Roman"/>
          <w:lang w:eastAsia="ru-RU"/>
        </w:rPr>
        <w:t xml:space="preserve">местного </w:t>
      </w:r>
      <w:r w:rsidRPr="008F2F97">
        <w:rPr>
          <w:rFonts w:eastAsia="Times New Roman"/>
          <w:lang w:eastAsia="ru-RU"/>
        </w:rPr>
        <w:t xml:space="preserve">бюджета </w:t>
      </w:r>
      <w:r w:rsidR="00A61849" w:rsidRPr="008F2F97">
        <w:rPr>
          <w:rFonts w:eastAsia="Times New Roman"/>
          <w:lang w:eastAsia="ru-RU"/>
        </w:rPr>
        <w:t>МО пос. Стрельна</w:t>
      </w:r>
      <w:r w:rsidRPr="008F2F97">
        <w:rPr>
          <w:rFonts w:eastAsia="Times New Roman"/>
          <w:lang w:eastAsia="ru-RU"/>
        </w:rPr>
        <w:t>, включающего проверки главных администраторов бюджетных средств, их предоставивших, в объеме проверенных средств по строке 010/1 учитывается только объем предоставленных средств, по которым проведены соответствующие контрольные мероприятия.</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строках 020 – 020/2 отражается сумма выявленных органом контроля при осуществлении внутреннего муниципального финансового контроля нарушений, из них:</w:t>
      </w:r>
    </w:p>
    <w:p w:rsidR="004035D8" w:rsidRPr="008F2F97" w:rsidRDefault="004035D8" w:rsidP="004035D8">
      <w:pPr>
        <w:ind w:firstLine="709"/>
        <w:jc w:val="both"/>
        <w:rPr>
          <w:rFonts w:eastAsia="Times New Roman"/>
          <w:lang w:eastAsia="ru-RU"/>
        </w:rPr>
      </w:pPr>
      <w:r w:rsidRPr="008F2F97">
        <w:rPr>
          <w:rFonts w:eastAsia="Times New Roman"/>
          <w:lang w:eastAsia="ru-RU"/>
        </w:rPr>
        <w:t>по средствам местного бюджета и средствам, предоставленным из местного бюджета (строка 020/1);</w:t>
      </w:r>
    </w:p>
    <w:p w:rsidR="004035D8" w:rsidRPr="008F2F97" w:rsidRDefault="004035D8" w:rsidP="004035D8">
      <w:pPr>
        <w:ind w:firstLine="709"/>
        <w:jc w:val="both"/>
        <w:rPr>
          <w:rFonts w:eastAsia="Times New Roman"/>
          <w:lang w:eastAsia="ru-RU"/>
        </w:rPr>
      </w:pPr>
      <w:r w:rsidRPr="008F2F97">
        <w:rPr>
          <w:rFonts w:eastAsia="Times New Roman"/>
          <w:lang w:eastAsia="ru-RU"/>
        </w:rPr>
        <w:t>по средствам бюджетов территориальных государственных внебюджетных фондов (за исключением средств, предоставленных из местного бюджета) (строка 020/2).</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строке 021 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строки 020).</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строках 030 – 032 отражается количество ревизий и проверок, проведенных органом контроля в отчетном периоде при осуществлении внутреннего муниципального финансового контроля:</w:t>
      </w:r>
    </w:p>
    <w:p w:rsidR="004035D8" w:rsidRPr="008F2F97" w:rsidRDefault="004035D8" w:rsidP="004035D8">
      <w:pPr>
        <w:ind w:firstLine="709"/>
        <w:jc w:val="both"/>
        <w:rPr>
          <w:rFonts w:eastAsia="Times New Roman"/>
          <w:lang w:eastAsia="ru-RU"/>
        </w:rPr>
      </w:pPr>
      <w:r w:rsidRPr="008F2F97">
        <w:rPr>
          <w:rFonts w:eastAsia="Times New Roman"/>
          <w:lang w:eastAsia="ru-RU"/>
        </w:rPr>
        <w:t>в соответствии с планом контрольных мероприятий (строка 031);</w:t>
      </w:r>
    </w:p>
    <w:p w:rsidR="004035D8" w:rsidRPr="008F2F97" w:rsidRDefault="004035D8" w:rsidP="004035D8">
      <w:pPr>
        <w:ind w:firstLine="709"/>
        <w:jc w:val="both"/>
        <w:rPr>
          <w:rFonts w:eastAsia="Times New Roman"/>
          <w:lang w:eastAsia="ru-RU"/>
        </w:rPr>
      </w:pPr>
      <w:r w:rsidRPr="008F2F97">
        <w:rPr>
          <w:rFonts w:eastAsia="Times New Roman"/>
          <w:lang w:eastAsia="ru-RU"/>
        </w:rPr>
        <w:t>внеплановые ревизии и проверки (строка 032);</w:t>
      </w:r>
    </w:p>
    <w:p w:rsidR="004035D8" w:rsidRPr="008F2F97" w:rsidRDefault="004035D8" w:rsidP="004035D8">
      <w:pPr>
        <w:ind w:firstLine="709"/>
        <w:jc w:val="both"/>
        <w:rPr>
          <w:rFonts w:eastAsia="Times New Roman"/>
          <w:lang w:eastAsia="ru-RU"/>
        </w:rPr>
      </w:pPr>
      <w:r w:rsidRPr="008F2F97">
        <w:rPr>
          <w:rFonts w:eastAsia="Times New Roman"/>
          <w:lang w:eastAsia="ru-RU"/>
        </w:rPr>
        <w:t>общее количество ревизий и проверок (строка 030 – сумма строк 031 и 032).</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строку 030 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строках 040 и 041 отражается количество выездных проверок и (или) ревизий, проведенных органом контроля в отчетном периоде при осуществлении внутреннего муниципального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строки 040 и 041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строках 050 и 051 отражается количество камеральных проверок, проведенных органом контроля в отчетном периоде при осуществлении внутреннего муниципального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w:t>
      </w:r>
    </w:p>
    <w:p w:rsidR="004035D8" w:rsidRPr="008F2F97" w:rsidRDefault="004035D8" w:rsidP="004035D8">
      <w:pPr>
        <w:ind w:firstLine="709"/>
        <w:jc w:val="both"/>
        <w:rPr>
          <w:rFonts w:eastAsia="Times New Roman"/>
          <w:lang w:eastAsia="ru-RU"/>
        </w:rPr>
      </w:pPr>
      <w:r w:rsidRPr="008F2F97">
        <w:rPr>
          <w:rFonts w:eastAsia="Times New Roman"/>
          <w:lang w:eastAsia="ru-RU"/>
        </w:rPr>
        <w:t>В строки 050 и 051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4035D8" w:rsidRPr="008F2F97" w:rsidRDefault="004035D8" w:rsidP="004035D8">
      <w:pPr>
        <w:ind w:firstLine="709"/>
        <w:jc w:val="both"/>
        <w:rPr>
          <w:rFonts w:eastAsia="Times New Roman"/>
          <w:lang w:eastAsia="ru-RU"/>
        </w:rPr>
      </w:pPr>
      <w:r w:rsidRPr="008F2F97">
        <w:rPr>
          <w:rFonts w:eastAsia="Times New Roman"/>
          <w:lang w:eastAsia="ru-RU"/>
        </w:rPr>
        <w:lastRenderedPageBreak/>
        <w:t>В строках 060 – 062 отражается количество проведенных органом контроля в отчетном периоде обследований при реализации полномочий по внутреннему муниципальному финансовому контролю вне рамок ревизий (проверок):</w:t>
      </w:r>
    </w:p>
    <w:p w:rsidR="004035D8" w:rsidRPr="008F2F97" w:rsidRDefault="004035D8" w:rsidP="004035D8">
      <w:pPr>
        <w:ind w:firstLine="709"/>
        <w:jc w:val="both"/>
        <w:rPr>
          <w:rFonts w:eastAsia="Times New Roman"/>
          <w:lang w:eastAsia="ru-RU"/>
        </w:rPr>
      </w:pPr>
      <w:r w:rsidRPr="008F2F97">
        <w:rPr>
          <w:rFonts w:eastAsia="Times New Roman"/>
          <w:lang w:eastAsia="ru-RU"/>
        </w:rPr>
        <w:t>в соответствии с планом контрольных мероприятий (строка 061);</w:t>
      </w:r>
    </w:p>
    <w:p w:rsidR="004035D8" w:rsidRPr="008F2F97" w:rsidRDefault="004035D8" w:rsidP="004035D8">
      <w:pPr>
        <w:ind w:firstLine="709"/>
        <w:jc w:val="both"/>
        <w:rPr>
          <w:rFonts w:eastAsia="Times New Roman"/>
          <w:lang w:eastAsia="ru-RU"/>
        </w:rPr>
      </w:pPr>
      <w:r w:rsidRPr="008F2F97">
        <w:rPr>
          <w:rFonts w:eastAsia="Times New Roman"/>
          <w:lang w:eastAsia="ru-RU"/>
        </w:rPr>
        <w:t>внеплановые обследования (строка 062);</w:t>
      </w:r>
    </w:p>
    <w:p w:rsidR="004035D8" w:rsidRPr="008F2F97" w:rsidRDefault="004035D8" w:rsidP="004035D8">
      <w:pPr>
        <w:ind w:firstLine="709"/>
        <w:jc w:val="both"/>
        <w:rPr>
          <w:rFonts w:eastAsia="Times New Roman"/>
          <w:lang w:eastAsia="ru-RU"/>
        </w:rPr>
      </w:pPr>
      <w:r w:rsidRPr="008F2F97">
        <w:rPr>
          <w:rFonts w:eastAsia="Times New Roman"/>
          <w:lang w:eastAsia="ru-RU"/>
        </w:rPr>
        <w:t>общее количество обследований (строка 060 – сумма строк 061 и 062).</w:t>
      </w:r>
    </w:p>
    <w:p w:rsidR="004035D8" w:rsidRPr="008F2F97" w:rsidRDefault="004035D8" w:rsidP="004035D8">
      <w:pPr>
        <w:ind w:firstLine="709"/>
        <w:jc w:val="both"/>
        <w:rPr>
          <w:rFonts w:eastAsia="Times New Roman"/>
          <w:lang w:eastAsia="ru-RU"/>
        </w:rPr>
      </w:pPr>
      <w:r w:rsidRPr="008F2F97">
        <w:rPr>
          <w:rFonts w:eastAsia="Times New Roman"/>
          <w:lang w:eastAsia="ru-RU"/>
        </w:rPr>
        <w:t>8. Отчет представляется с пояснительной запиской, включающей информацию (сведения):</w:t>
      </w:r>
    </w:p>
    <w:p w:rsidR="009C0E69" w:rsidRPr="008F2F97" w:rsidRDefault="004035D8" w:rsidP="009C0E69">
      <w:pPr>
        <w:ind w:firstLine="709"/>
        <w:jc w:val="both"/>
        <w:rPr>
          <w:rFonts w:eastAsia="Times New Roman"/>
          <w:lang w:eastAsia="ru-RU"/>
        </w:rPr>
      </w:pPr>
      <w:r w:rsidRPr="008F2F97">
        <w:rPr>
          <w:rFonts w:eastAsia="Times New Roman"/>
          <w:lang w:eastAsia="ru-RU"/>
        </w:rPr>
        <w:t>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принимающих участие в осуществлении контрольных мероприятий;</w:t>
      </w:r>
    </w:p>
    <w:p w:rsidR="009C0E69" w:rsidRPr="008F2F97" w:rsidRDefault="00FC2BE6" w:rsidP="009C0E69">
      <w:pPr>
        <w:ind w:firstLine="709"/>
        <w:jc w:val="both"/>
        <w:rPr>
          <w:rFonts w:eastAsia="Times New Roman"/>
          <w:lang w:eastAsia="ru-RU"/>
        </w:rPr>
      </w:pPr>
      <w:r w:rsidRPr="008F2F97">
        <w:rPr>
          <w:rFonts w:eastAsia="Times New Roman"/>
          <w:lang w:eastAsia="ru-RU"/>
        </w:rPr>
        <w:t xml:space="preserve"> </w:t>
      </w:r>
      <w:r w:rsidR="004035D8" w:rsidRPr="008F2F97">
        <w:rPr>
          <w:rFonts w:eastAsia="Times New Roman"/>
          <w:lang w:eastAsia="ru-RU"/>
        </w:rPr>
        <w:t>б) об объеме бюджетных средств, затраченных на содержание органа контроля;</w:t>
      </w:r>
    </w:p>
    <w:p w:rsidR="00FC2BE6" w:rsidRPr="008F2F97" w:rsidRDefault="00FC2BE6" w:rsidP="009C0E69">
      <w:pPr>
        <w:ind w:firstLine="709"/>
        <w:jc w:val="both"/>
        <w:rPr>
          <w:rFonts w:eastAsia="Times New Roman"/>
          <w:lang w:eastAsia="ru-RU"/>
        </w:rPr>
      </w:pPr>
      <w:r w:rsidRPr="008F2F97">
        <w:rPr>
          <w:rFonts w:eastAsia="Times New Roman"/>
          <w:lang w:eastAsia="ru-RU"/>
        </w:rPr>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9C0E69" w:rsidRPr="008F2F97" w:rsidRDefault="009C0E69" w:rsidP="004035D8">
      <w:pPr>
        <w:ind w:firstLine="709"/>
        <w:jc w:val="both"/>
        <w:rPr>
          <w:rFonts w:eastAsia="Times New Roman"/>
          <w:lang w:eastAsia="ru-RU"/>
        </w:rPr>
      </w:pPr>
    </w:p>
    <w:p w:rsidR="00FC2BE6" w:rsidRPr="008F2F97" w:rsidRDefault="00FC2BE6" w:rsidP="004035D8">
      <w:pPr>
        <w:ind w:firstLine="709"/>
        <w:jc w:val="both"/>
        <w:rPr>
          <w:rFonts w:eastAsia="Times New Roman"/>
          <w:lang w:eastAsia="ru-RU"/>
        </w:rPr>
      </w:pPr>
    </w:p>
    <w:p w:rsidR="00FC2BE6" w:rsidRPr="008F2F97" w:rsidRDefault="00FC2BE6" w:rsidP="00FC2BE6">
      <w:pPr>
        <w:pageBreakBefore/>
        <w:jc w:val="both"/>
        <w:rPr>
          <w:rFonts w:eastAsia="Times New Roman"/>
          <w:lang w:eastAsia="ru-RU"/>
        </w:rPr>
      </w:pPr>
      <w:r w:rsidRPr="008F2F97">
        <w:rPr>
          <w:rFonts w:eastAsia="Times New Roman"/>
          <w:lang w:eastAsia="ru-RU"/>
        </w:rPr>
        <w:lastRenderedPageBreak/>
        <w:t xml:space="preserve">г) о количестве нарушений, выявленных органом контроля; </w:t>
      </w:r>
      <w:proofErr w:type="spellStart"/>
      <w:r w:rsidRPr="008F2F97">
        <w:rPr>
          <w:rFonts w:eastAsia="Times New Roman"/>
          <w:lang w:eastAsia="ru-RU"/>
        </w:rPr>
        <w:t>д</w:t>
      </w:r>
      <w:proofErr w:type="spellEnd"/>
      <w:r w:rsidRPr="008F2F97">
        <w:rPr>
          <w:rFonts w:eastAsia="Times New Roman"/>
          <w:lang w:eastAsia="ru-RU"/>
        </w:rPr>
        <w:t>) о реализации результатов контрольных мероприятий в части:</w:t>
      </w:r>
    </w:p>
    <w:p w:rsidR="00FC2BE6" w:rsidRPr="008F2F97" w:rsidRDefault="00FC2BE6" w:rsidP="00FC2BE6">
      <w:pPr>
        <w:ind w:firstLine="709"/>
        <w:jc w:val="both"/>
        <w:rPr>
          <w:rFonts w:eastAsia="Times New Roman"/>
          <w:lang w:eastAsia="ru-RU"/>
        </w:rPr>
      </w:pPr>
      <w:r w:rsidRPr="008F2F97">
        <w:rPr>
          <w:rFonts w:eastAsia="Times New Roman"/>
          <w:lang w:eastAsia="ru-RU"/>
        </w:rPr>
        <w:t>направленных объектам контроля представлений и предписаний органа контроля;</w:t>
      </w:r>
    </w:p>
    <w:p w:rsidR="00FC2BE6" w:rsidRPr="008F2F97" w:rsidRDefault="00FC2BE6" w:rsidP="00FC2BE6">
      <w:pPr>
        <w:ind w:firstLine="709"/>
        <w:jc w:val="both"/>
        <w:rPr>
          <w:rFonts w:eastAsia="Times New Roman"/>
          <w:lang w:eastAsia="ru-RU"/>
        </w:rPr>
      </w:pPr>
      <w:r w:rsidRPr="008F2F97">
        <w:rPr>
          <w:rFonts w:eastAsia="Times New Roman"/>
          <w:lang w:eastAsia="ru-RU"/>
        </w:rPr>
        <w:t>информации, направленной органом контроля правоохранительным органам, органам прокуратуры и иным муниципальным органам;</w:t>
      </w:r>
    </w:p>
    <w:p w:rsidR="00FC2BE6" w:rsidRPr="008F2F97" w:rsidRDefault="00FC2BE6" w:rsidP="00FC2BE6">
      <w:pPr>
        <w:ind w:firstLine="709"/>
        <w:jc w:val="both"/>
        <w:rPr>
          <w:rFonts w:eastAsia="Times New Roman"/>
          <w:lang w:eastAsia="ru-RU"/>
        </w:rPr>
      </w:pPr>
      <w:r w:rsidRPr="008F2F97">
        <w:rPr>
          <w:rFonts w:eastAsia="Times New Roman"/>
          <w:lang w:eastAsia="ru-RU"/>
        </w:rPr>
        <w:t>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бюджету Советского района, о признании осуществленных закупок товаров, работ, услуг для обеспечения муниципальных нужд недействительными;</w:t>
      </w:r>
    </w:p>
    <w:p w:rsidR="00FC2BE6" w:rsidRPr="008F2F97" w:rsidRDefault="00FC2BE6" w:rsidP="00FC2BE6">
      <w:pPr>
        <w:ind w:firstLine="709"/>
        <w:jc w:val="both"/>
        <w:rPr>
          <w:rFonts w:eastAsia="Times New Roman"/>
          <w:lang w:eastAsia="ru-RU"/>
        </w:rPr>
      </w:pPr>
      <w:r w:rsidRPr="008F2F97">
        <w:rPr>
          <w:rFonts w:eastAsia="Times New Roman"/>
          <w:lang w:eastAsia="ru-RU"/>
        </w:rPr>
        <w:t>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w:t>
      </w:r>
    </w:p>
    <w:p w:rsidR="00FC2BE6" w:rsidRPr="008F2F97" w:rsidRDefault="00FC2BE6" w:rsidP="00FC2BE6">
      <w:pPr>
        <w:ind w:firstLine="709"/>
        <w:jc w:val="both"/>
        <w:rPr>
          <w:rFonts w:eastAsia="Times New Roman"/>
          <w:lang w:eastAsia="ru-RU"/>
        </w:rPr>
      </w:pPr>
      <w:r w:rsidRPr="008F2F97">
        <w:rPr>
          <w:rFonts w:eastAsia="Times New Roman"/>
          <w:lang w:eastAsia="ru-RU"/>
        </w:rPr>
        <w:t>направленных органом контроля в финансовые органы (органы управления государственными внебюджетными фондами) уведомлениях о применении бюджетных мер принуждения;</w:t>
      </w:r>
    </w:p>
    <w:p w:rsidR="00FC2BE6" w:rsidRPr="008F2F97" w:rsidRDefault="00FC2BE6" w:rsidP="00FC2BE6">
      <w:pPr>
        <w:ind w:firstLine="709"/>
        <w:jc w:val="both"/>
        <w:rPr>
          <w:rFonts w:eastAsia="Times New Roman"/>
          <w:lang w:eastAsia="ru-RU"/>
        </w:rPr>
      </w:pPr>
      <w:r w:rsidRPr="008F2F97">
        <w:rPr>
          <w:rFonts w:eastAsia="Times New Roman"/>
          <w:lang w:eastAsia="ru-RU"/>
        </w:rP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4035D8" w:rsidRPr="008F2F97" w:rsidRDefault="004035D8" w:rsidP="004035D8">
      <w:pPr>
        <w:ind w:firstLine="709"/>
        <w:jc w:val="both"/>
        <w:rPr>
          <w:rFonts w:eastAsia="Times New Roman"/>
          <w:lang w:eastAsia="ru-RU"/>
        </w:rPr>
      </w:pPr>
    </w:p>
    <w:p w:rsidR="00A61849" w:rsidRPr="008F2F97" w:rsidRDefault="00A61849" w:rsidP="00A61849">
      <w:pPr>
        <w:ind w:firstLine="709"/>
        <w:jc w:val="both"/>
        <w:rPr>
          <w:rFonts w:eastAsia="Times New Roman"/>
          <w:lang w:eastAsia="ru-RU"/>
        </w:rPr>
      </w:pPr>
      <w:r w:rsidRPr="008F2F97">
        <w:rPr>
          <w:rFonts w:eastAsia="Times New Roman"/>
          <w:lang w:eastAsia="ru-RU"/>
        </w:rPr>
        <w:t>2.3. 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w:t>
      </w:r>
    </w:p>
    <w:p w:rsidR="00A61849" w:rsidRPr="008F2F97" w:rsidRDefault="00A61849" w:rsidP="00A61849">
      <w:pPr>
        <w:ind w:firstLine="709"/>
        <w:jc w:val="both"/>
        <w:rPr>
          <w:rFonts w:eastAsia="Times New Roman"/>
          <w:lang w:eastAsia="ru-RU"/>
        </w:rPr>
      </w:pPr>
      <w:r w:rsidRPr="008F2F97">
        <w:rPr>
          <w:rFonts w:eastAsia="Times New Roman"/>
          <w:lang w:eastAsia="ru-RU"/>
        </w:rPr>
        <w:t>При составлении отчета о результатах контрольной деятельности в пояснительную записку включается следующая информация:</w:t>
      </w:r>
    </w:p>
    <w:p w:rsidR="00A61849" w:rsidRPr="008F2F97" w:rsidRDefault="00A61849" w:rsidP="00A61849">
      <w:pPr>
        <w:ind w:firstLine="709"/>
        <w:jc w:val="both"/>
        <w:rPr>
          <w:rFonts w:eastAsia="Times New Roman"/>
          <w:lang w:eastAsia="ru-RU"/>
        </w:rPr>
      </w:pPr>
      <w:r w:rsidRPr="008F2F97">
        <w:rPr>
          <w:rFonts w:eastAsia="Times New Roman"/>
          <w:lang w:eastAsia="ru-RU"/>
        </w:rPr>
        <w:t>о количестве проведенных контрольных мероприятий;</w:t>
      </w:r>
    </w:p>
    <w:p w:rsidR="00A61849" w:rsidRPr="008F2F97" w:rsidRDefault="00A61849" w:rsidP="00A61849">
      <w:pPr>
        <w:ind w:firstLine="709"/>
        <w:jc w:val="both"/>
        <w:rPr>
          <w:rFonts w:eastAsia="Times New Roman"/>
          <w:lang w:eastAsia="ru-RU"/>
        </w:rPr>
      </w:pPr>
      <w:r w:rsidRPr="008F2F97">
        <w:rPr>
          <w:rFonts w:eastAsia="Times New Roman"/>
          <w:lang w:eastAsia="ru-RU"/>
        </w:rPr>
        <w:t>о суммах нарушений, выявленных при осуществлении внутреннего муниципального финансового контроля;</w:t>
      </w:r>
    </w:p>
    <w:p w:rsidR="00A61849" w:rsidRPr="008F2F97" w:rsidRDefault="00A61849" w:rsidP="00A61849">
      <w:pPr>
        <w:ind w:firstLine="709"/>
        <w:jc w:val="both"/>
        <w:rPr>
          <w:rFonts w:eastAsia="Times New Roman"/>
          <w:lang w:eastAsia="ru-RU"/>
        </w:rPr>
      </w:pPr>
      <w:r w:rsidRPr="008F2F97">
        <w:rPr>
          <w:rFonts w:eastAsia="Times New Roman"/>
          <w:lang w:eastAsia="ru-RU"/>
        </w:rPr>
        <w:t>об основных (типичных) нарушениях, выявленных за отчетный период;</w:t>
      </w:r>
    </w:p>
    <w:p w:rsidR="00A61849" w:rsidRPr="008F2F97" w:rsidRDefault="00A61849" w:rsidP="00A61849">
      <w:pPr>
        <w:ind w:firstLine="709"/>
        <w:jc w:val="both"/>
        <w:rPr>
          <w:rFonts w:eastAsia="Times New Roman"/>
          <w:lang w:eastAsia="ru-RU"/>
        </w:rPr>
      </w:pPr>
      <w:r w:rsidRPr="008F2F97">
        <w:rPr>
          <w:rFonts w:eastAsia="Times New Roman"/>
          <w:lang w:eastAsia="ru-RU"/>
        </w:rPr>
        <w:t>о принятых мерах по результатам осуществления внутреннего муниципального финансового контроля;</w:t>
      </w:r>
    </w:p>
    <w:p w:rsidR="00A61849" w:rsidRPr="008F2F97" w:rsidRDefault="00A61849" w:rsidP="00A61849">
      <w:pPr>
        <w:ind w:firstLine="709"/>
        <w:jc w:val="both"/>
        <w:rPr>
          <w:rFonts w:eastAsia="Times New Roman"/>
          <w:lang w:eastAsia="ru-RU"/>
        </w:rPr>
      </w:pPr>
      <w:r w:rsidRPr="008F2F97">
        <w:rPr>
          <w:rFonts w:eastAsia="Times New Roman"/>
          <w:lang w:eastAsia="ru-RU"/>
        </w:rPr>
        <w:t>о начисленных штрафах в количественном и денежном выражении;</w:t>
      </w:r>
    </w:p>
    <w:p w:rsidR="00A61849" w:rsidRPr="008F2F97" w:rsidRDefault="00A61849" w:rsidP="00A61849">
      <w:pPr>
        <w:ind w:firstLine="709"/>
        <w:jc w:val="both"/>
        <w:rPr>
          <w:rFonts w:eastAsia="Times New Roman"/>
          <w:lang w:eastAsia="ru-RU"/>
        </w:rPr>
      </w:pPr>
      <w:r w:rsidRPr="008F2F97">
        <w:rPr>
          <w:rFonts w:eastAsia="Times New Roman"/>
          <w:lang w:eastAsia="ru-RU"/>
        </w:rPr>
        <w:t>иная информация, оказывающая существенное влияние на осуществление внутреннего государственного финансового контроля.</w:t>
      </w:r>
    </w:p>
    <w:p w:rsidR="00A61849" w:rsidRPr="008F2F97" w:rsidRDefault="00A61849" w:rsidP="00A61849">
      <w:pPr>
        <w:jc w:val="center"/>
        <w:rPr>
          <w:rFonts w:eastAsia="Times New Roman"/>
          <w:lang w:eastAsia="ru-RU"/>
        </w:rPr>
      </w:pPr>
    </w:p>
    <w:p w:rsidR="00A61849" w:rsidRPr="008F2F97" w:rsidRDefault="00A61849" w:rsidP="00A61849">
      <w:pPr>
        <w:jc w:val="center"/>
        <w:rPr>
          <w:rFonts w:eastAsia="Times New Roman"/>
          <w:lang w:eastAsia="ru-RU"/>
        </w:rPr>
      </w:pPr>
      <w:r w:rsidRPr="008F2F97">
        <w:rPr>
          <w:rFonts w:eastAsia="Times New Roman"/>
          <w:lang w:eastAsia="ru-RU"/>
        </w:rPr>
        <w:t xml:space="preserve">3. Представление отчета о результатах контрольной </w:t>
      </w:r>
      <w:r w:rsidRPr="008F2F97">
        <w:rPr>
          <w:rFonts w:eastAsia="Times New Roman"/>
          <w:lang w:eastAsia="ru-RU"/>
        </w:rPr>
        <w:br/>
        <w:t>деятельности органа контроля и его опубликование</w:t>
      </w:r>
    </w:p>
    <w:p w:rsidR="00A61849" w:rsidRPr="008F2F97" w:rsidRDefault="00A61849" w:rsidP="00A61849">
      <w:pPr>
        <w:jc w:val="center"/>
        <w:rPr>
          <w:rFonts w:eastAsia="Times New Roman"/>
          <w:lang w:eastAsia="ru-RU"/>
        </w:rPr>
      </w:pPr>
    </w:p>
    <w:p w:rsidR="00A61849" w:rsidRPr="008F2F97" w:rsidRDefault="00A61849" w:rsidP="00A61849">
      <w:pPr>
        <w:ind w:firstLine="709"/>
        <w:jc w:val="both"/>
        <w:rPr>
          <w:rFonts w:eastAsia="Times New Roman"/>
          <w:lang w:eastAsia="ru-RU"/>
        </w:rPr>
      </w:pPr>
      <w:r w:rsidRPr="008F2F97">
        <w:rPr>
          <w:rFonts w:eastAsia="Times New Roman"/>
          <w:lang w:eastAsia="ru-RU"/>
        </w:rPr>
        <w:t xml:space="preserve">3.1. Отчет и пояснительная записка к нему представляются ежегодно, </w:t>
      </w:r>
      <w:r w:rsidRPr="008F2F97">
        <w:rPr>
          <w:rFonts w:eastAsia="Times New Roman"/>
          <w:b/>
          <w:lang w:eastAsia="ru-RU"/>
        </w:rPr>
        <w:t>до 1 марта года</w:t>
      </w:r>
      <w:r w:rsidRPr="008F2F97">
        <w:rPr>
          <w:rFonts w:eastAsia="Times New Roman"/>
          <w:lang w:eastAsia="ru-RU"/>
        </w:rPr>
        <w:t>, следующего за отчетным, на бумажном носителе и (или) в электронной форме, в том числе с применением автоматизированных информационных систем:</w:t>
      </w:r>
    </w:p>
    <w:p w:rsidR="00A61849" w:rsidRPr="008F2F97" w:rsidRDefault="00A61849" w:rsidP="00A61849">
      <w:pPr>
        <w:ind w:firstLine="709"/>
        <w:jc w:val="both"/>
        <w:rPr>
          <w:rFonts w:eastAsia="Times New Roman"/>
          <w:lang w:eastAsia="ru-RU"/>
        </w:rPr>
      </w:pPr>
      <w:r w:rsidRPr="008F2F97">
        <w:rPr>
          <w:rFonts w:eastAsia="Times New Roman"/>
          <w:lang w:eastAsia="ru-RU"/>
        </w:rPr>
        <w:t>органом внутреннего муниципального финансового контроля Главе Местной администрации.</w:t>
      </w:r>
    </w:p>
    <w:p w:rsidR="008F2F97" w:rsidRPr="008F2F97" w:rsidRDefault="00A61849" w:rsidP="008F2F97">
      <w:pPr>
        <w:autoSpaceDE w:val="0"/>
        <w:autoSpaceDN w:val="0"/>
        <w:adjustRightInd w:val="0"/>
        <w:jc w:val="both"/>
        <w:rPr>
          <w:bCs/>
          <w:i/>
          <w:lang w:eastAsia="ru-RU"/>
        </w:rPr>
      </w:pPr>
      <w:r w:rsidRPr="008F2F97">
        <w:rPr>
          <w:rFonts w:eastAsia="Times New Roman"/>
          <w:lang w:eastAsia="ru-RU"/>
        </w:rPr>
        <w:t xml:space="preserve">3.2. Отчет подлежит размещению на официальном сайте органа контроля в информационно-телекоммуникационной сети «Интернет» в порядке, установленном органом контроля, </w:t>
      </w:r>
      <w:r w:rsidR="005769E0" w:rsidRPr="008F2F97">
        <w:rPr>
          <w:rFonts w:eastAsia="Times New Roman"/>
          <w:lang w:eastAsia="ru-RU"/>
        </w:rPr>
        <w:t>не позднее 1 мая года</w:t>
      </w:r>
      <w:r w:rsidRPr="008F2F97">
        <w:rPr>
          <w:rFonts w:eastAsia="Times New Roman"/>
          <w:lang w:eastAsia="ru-RU"/>
        </w:rPr>
        <w:t>, следующего за отчетным</w:t>
      </w:r>
      <w:r w:rsidR="008F2F97" w:rsidRPr="008F2F97">
        <w:rPr>
          <w:i/>
        </w:rPr>
        <w:t>.</w:t>
      </w:r>
      <w:r w:rsidR="008F2F97" w:rsidRPr="008F2F97">
        <w:rPr>
          <w:bCs/>
          <w:i/>
          <w:lang w:eastAsia="ru-RU"/>
        </w:rPr>
        <w:t>(в ред. постановления № 160  от 29.12.2023)</w:t>
      </w:r>
    </w:p>
    <w:p w:rsidR="004035D8" w:rsidRPr="008F2F97" w:rsidRDefault="004035D8" w:rsidP="00A61849">
      <w:pPr>
        <w:ind w:firstLine="709"/>
        <w:jc w:val="both"/>
        <w:rPr>
          <w:rFonts w:eastAsia="Times New Roman"/>
          <w:lang w:eastAsia="ru-RU"/>
        </w:rPr>
      </w:pPr>
    </w:p>
    <w:p w:rsidR="004035D8" w:rsidRPr="008F2F97" w:rsidRDefault="004035D8" w:rsidP="004035D8">
      <w:pPr>
        <w:ind w:firstLine="709"/>
        <w:jc w:val="both"/>
        <w:rPr>
          <w:rFonts w:eastAsia="Times New Roman"/>
          <w:lang w:eastAsia="ru-RU"/>
        </w:rPr>
      </w:pPr>
      <w:r w:rsidRPr="008F2F97">
        <w:rPr>
          <w:rFonts w:eastAsia="Times New Roman"/>
          <w:lang w:eastAsia="ru-RU"/>
        </w:rPr>
        <w:t>.</w:t>
      </w:r>
    </w:p>
    <w:p w:rsidR="004035D8" w:rsidRPr="008F2F97" w:rsidRDefault="004035D8" w:rsidP="004035D8">
      <w:pPr>
        <w:jc w:val="center"/>
        <w:rPr>
          <w:rFonts w:eastAsia="Times New Roman"/>
          <w:lang w:eastAsia="ru-RU"/>
        </w:rPr>
      </w:pPr>
    </w:p>
    <w:p w:rsidR="004035D8" w:rsidRPr="008F2F97" w:rsidRDefault="004035D8" w:rsidP="004035D8">
      <w:pPr>
        <w:jc w:val="center"/>
        <w:rPr>
          <w:rFonts w:eastAsia="Times New Roman"/>
          <w:lang w:eastAsia="ru-RU"/>
        </w:rPr>
      </w:pPr>
    </w:p>
    <w:p w:rsidR="004035D8" w:rsidRPr="008F2F97" w:rsidRDefault="004035D8" w:rsidP="004035D8">
      <w:pPr>
        <w:jc w:val="center"/>
        <w:rPr>
          <w:rFonts w:eastAsia="Times New Roman"/>
          <w:lang w:eastAsia="ru-RU"/>
        </w:rPr>
      </w:pPr>
    </w:p>
    <w:p w:rsidR="00A61849" w:rsidRPr="008F2F97" w:rsidRDefault="00A61849" w:rsidP="004035D8">
      <w:pPr>
        <w:jc w:val="center"/>
        <w:rPr>
          <w:rFonts w:eastAsia="Times New Roman"/>
          <w:lang w:eastAsia="ru-RU"/>
        </w:rPr>
      </w:pPr>
    </w:p>
    <w:p w:rsidR="00A61849" w:rsidRPr="008F2F97" w:rsidRDefault="00A61849" w:rsidP="004035D8">
      <w:pPr>
        <w:jc w:val="center"/>
        <w:rPr>
          <w:rFonts w:eastAsia="Times New Roman"/>
          <w:lang w:eastAsia="ru-RU"/>
        </w:rPr>
      </w:pPr>
    </w:p>
    <w:p w:rsidR="00A61849" w:rsidRPr="008F2F97" w:rsidRDefault="00A61849" w:rsidP="004035D8">
      <w:pPr>
        <w:jc w:val="center"/>
        <w:rPr>
          <w:rFonts w:eastAsia="Times New Roman"/>
          <w:lang w:eastAsia="ru-RU"/>
        </w:rPr>
      </w:pPr>
    </w:p>
    <w:p w:rsidR="00A61849" w:rsidRPr="008F2F97" w:rsidRDefault="00A61849" w:rsidP="00A61849">
      <w:pPr>
        <w:pageBreakBefore/>
        <w:ind w:left="4820"/>
        <w:jc w:val="center"/>
        <w:rPr>
          <w:rFonts w:eastAsia="Times New Roman"/>
          <w:lang w:eastAsia="ru-RU"/>
        </w:rPr>
      </w:pPr>
      <w:r w:rsidRPr="008F2F97">
        <w:rPr>
          <w:rFonts w:eastAsia="Times New Roman"/>
          <w:lang w:eastAsia="ru-RU"/>
        </w:rPr>
        <w:lastRenderedPageBreak/>
        <w:t xml:space="preserve">Приложение </w:t>
      </w:r>
      <w:r w:rsidRPr="008F2F97">
        <w:rPr>
          <w:rFonts w:eastAsia="Times New Roman"/>
          <w:lang w:eastAsia="ru-RU"/>
        </w:rPr>
        <w:br/>
        <w:t>к ведомственному стандарту внутреннего муниципального финансового контроля «Правила составления отчетности о результатах контрольной деятельности»</w:t>
      </w:r>
    </w:p>
    <w:p w:rsidR="00A61849" w:rsidRPr="008F2F97" w:rsidRDefault="00A61849" w:rsidP="00A61849">
      <w:pPr>
        <w:jc w:val="center"/>
        <w:rPr>
          <w:rFonts w:eastAsia="Times New Roman"/>
          <w:lang w:eastAsia="ru-RU"/>
        </w:rPr>
      </w:pPr>
    </w:p>
    <w:p w:rsidR="00A61849" w:rsidRPr="008F2F97" w:rsidRDefault="00A61849" w:rsidP="00A61849">
      <w:pPr>
        <w:jc w:val="center"/>
        <w:rPr>
          <w:rFonts w:eastAsia="Times New Roman"/>
          <w:lang w:eastAsia="ru-RU"/>
        </w:rPr>
      </w:pPr>
    </w:p>
    <w:p w:rsidR="00A61849" w:rsidRPr="008F2F97" w:rsidRDefault="00A61849" w:rsidP="00A61849">
      <w:pPr>
        <w:jc w:val="center"/>
        <w:rPr>
          <w:rFonts w:eastAsia="Times New Roman"/>
          <w:lang w:eastAsia="ru-RU"/>
        </w:rPr>
      </w:pPr>
      <w:r w:rsidRPr="008F2F97">
        <w:rPr>
          <w:rFonts w:eastAsia="Times New Roman"/>
          <w:lang w:eastAsia="ru-RU"/>
        </w:rPr>
        <w:t>ОТЧЕТ</w:t>
      </w:r>
      <w:r w:rsidRPr="008F2F97">
        <w:rPr>
          <w:rFonts w:eastAsia="Times New Roman"/>
          <w:lang w:eastAsia="ru-RU"/>
        </w:rPr>
        <w:br/>
        <w:t xml:space="preserve">о результатах контрольной деятельности органа внутреннего </w:t>
      </w:r>
      <w:r w:rsidRPr="008F2F97">
        <w:rPr>
          <w:rFonts w:eastAsia="Times New Roman"/>
          <w:lang w:eastAsia="ru-RU"/>
        </w:rPr>
        <w:br/>
        <w:t xml:space="preserve">муниципального финансового контроля </w:t>
      </w:r>
      <w:r w:rsidRPr="008F2F97">
        <w:rPr>
          <w:rFonts w:eastAsia="Times New Roman"/>
          <w:lang w:eastAsia="ru-RU"/>
        </w:rPr>
        <w:br/>
        <w:t>на «___» ___________ 20___ г.</w:t>
      </w:r>
    </w:p>
    <w:p w:rsidR="00A61849" w:rsidRPr="008F2F97" w:rsidRDefault="00A61849" w:rsidP="00A61849">
      <w:pPr>
        <w:jc w:val="center"/>
        <w:rPr>
          <w:rFonts w:eastAsia="Times New Roman"/>
          <w:lang w:eastAsia="ru-RU"/>
        </w:rPr>
      </w:pPr>
    </w:p>
    <w:tbl>
      <w:tblPr>
        <w:tblW w:w="5000" w:type="pct"/>
        <w:tblLayout w:type="fixed"/>
        <w:tblCellMar>
          <w:left w:w="57" w:type="dxa"/>
          <w:right w:w="57" w:type="dxa"/>
        </w:tblCellMar>
        <w:tblLook w:val="04A0"/>
      </w:tblPr>
      <w:tblGrid>
        <w:gridCol w:w="2191"/>
        <w:gridCol w:w="4266"/>
        <w:gridCol w:w="1472"/>
        <w:gridCol w:w="1257"/>
      </w:tblGrid>
      <w:tr w:rsidR="00A61849" w:rsidRPr="008F2F97" w:rsidTr="009E422A">
        <w:tc>
          <w:tcPr>
            <w:tcW w:w="2325" w:type="dxa"/>
            <w:shd w:val="clear" w:color="auto" w:fill="auto"/>
          </w:tcPr>
          <w:p w:rsidR="00A61849" w:rsidRPr="008F2F97" w:rsidRDefault="00A61849" w:rsidP="009E422A">
            <w:pPr>
              <w:rPr>
                <w:rFonts w:eastAsia="Times New Roman"/>
                <w:lang w:eastAsia="ru-RU"/>
              </w:rPr>
            </w:pPr>
          </w:p>
        </w:tc>
        <w:tc>
          <w:tcPr>
            <w:tcW w:w="4536" w:type="dxa"/>
            <w:shd w:val="clear" w:color="auto" w:fill="auto"/>
          </w:tcPr>
          <w:p w:rsidR="00A61849" w:rsidRPr="008F2F97" w:rsidRDefault="00A61849" w:rsidP="009E422A">
            <w:pPr>
              <w:jc w:val="center"/>
              <w:rPr>
                <w:rFonts w:eastAsia="Times New Roman"/>
                <w:lang w:eastAsia="ru-RU"/>
              </w:rPr>
            </w:pPr>
          </w:p>
        </w:tc>
        <w:tc>
          <w:tcPr>
            <w:tcW w:w="1560" w:type="dxa"/>
            <w:tcBorders>
              <w:right w:val="single" w:sz="4" w:space="0" w:color="auto"/>
            </w:tcBorders>
            <w:shd w:val="clear" w:color="auto" w:fill="auto"/>
          </w:tcPr>
          <w:p w:rsidR="00A61849" w:rsidRPr="008F2F97" w:rsidRDefault="00A61849" w:rsidP="009E422A">
            <w:pPr>
              <w:jc w:val="center"/>
              <w:rPr>
                <w:rFonts w:eastAsia="Times New Roman"/>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КОДЫ</w:t>
            </w:r>
          </w:p>
        </w:tc>
      </w:tr>
      <w:tr w:rsidR="00A61849" w:rsidRPr="008F2F97" w:rsidTr="009E422A">
        <w:tc>
          <w:tcPr>
            <w:tcW w:w="2325"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Наименование органа контроля</w:t>
            </w:r>
          </w:p>
        </w:tc>
        <w:tc>
          <w:tcPr>
            <w:tcW w:w="4536" w:type="dxa"/>
            <w:tcBorders>
              <w:bottom w:val="single" w:sz="4" w:space="0" w:color="auto"/>
            </w:tcBorders>
            <w:shd w:val="clear" w:color="auto" w:fill="auto"/>
          </w:tcPr>
          <w:p w:rsidR="00A61849" w:rsidRPr="008F2F97" w:rsidRDefault="00A61849" w:rsidP="009E422A">
            <w:pPr>
              <w:jc w:val="center"/>
              <w:rPr>
                <w:rFonts w:eastAsia="Times New Roman"/>
                <w:lang w:eastAsia="ru-RU"/>
              </w:rPr>
            </w:pPr>
          </w:p>
        </w:tc>
        <w:tc>
          <w:tcPr>
            <w:tcW w:w="1560" w:type="dxa"/>
            <w:tcBorders>
              <w:right w:val="single" w:sz="4" w:space="0" w:color="auto"/>
            </w:tcBorders>
            <w:shd w:val="clear" w:color="auto" w:fill="auto"/>
          </w:tcPr>
          <w:p w:rsidR="00A61849" w:rsidRPr="008F2F97" w:rsidRDefault="00A61849" w:rsidP="009E422A">
            <w:pPr>
              <w:jc w:val="right"/>
              <w:rPr>
                <w:rFonts w:eastAsia="Times New Roman"/>
                <w:lang w:eastAsia="ru-RU"/>
              </w:rPr>
            </w:pPr>
            <w:r w:rsidRPr="008F2F97">
              <w:rPr>
                <w:rFonts w:eastAsia="Times New Roman"/>
                <w:lang w:eastAsia="ru-RU"/>
              </w:rPr>
              <w:t>Дата</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2325"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 xml:space="preserve">Периодичность: </w:t>
            </w:r>
          </w:p>
        </w:tc>
        <w:tc>
          <w:tcPr>
            <w:tcW w:w="4536" w:type="dxa"/>
            <w:tcBorders>
              <w:top w:val="single" w:sz="4" w:space="0" w:color="auto"/>
            </w:tcBorders>
            <w:shd w:val="clear" w:color="auto" w:fill="auto"/>
          </w:tcPr>
          <w:p w:rsidR="00A61849" w:rsidRPr="008F2F97" w:rsidRDefault="00A61849" w:rsidP="009E422A">
            <w:pPr>
              <w:rPr>
                <w:rFonts w:eastAsia="Times New Roman"/>
                <w:lang w:eastAsia="ru-RU"/>
              </w:rPr>
            </w:pPr>
            <w:r w:rsidRPr="008F2F97">
              <w:rPr>
                <w:rFonts w:eastAsia="Times New Roman"/>
                <w:lang w:eastAsia="ru-RU"/>
              </w:rPr>
              <w:t>годовая</w:t>
            </w:r>
          </w:p>
        </w:tc>
        <w:tc>
          <w:tcPr>
            <w:tcW w:w="1560" w:type="dxa"/>
            <w:tcBorders>
              <w:right w:val="single" w:sz="4" w:space="0" w:color="auto"/>
            </w:tcBorders>
            <w:shd w:val="clear" w:color="auto" w:fill="auto"/>
          </w:tcPr>
          <w:p w:rsidR="00A61849" w:rsidRPr="008F2F97" w:rsidRDefault="00A61849" w:rsidP="009E422A">
            <w:pPr>
              <w:jc w:val="right"/>
              <w:rPr>
                <w:rFonts w:eastAsia="Times New Roman"/>
                <w:lang w:eastAsia="ru-RU"/>
              </w:rPr>
            </w:pPr>
            <w:r w:rsidRPr="008F2F97">
              <w:rPr>
                <w:rFonts w:eastAsia="Times New Roman"/>
                <w:lang w:eastAsia="ru-RU"/>
              </w:rPr>
              <w:t>по ОКПО</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2325" w:type="dxa"/>
            <w:shd w:val="clear" w:color="auto" w:fill="auto"/>
          </w:tcPr>
          <w:p w:rsidR="00A61849" w:rsidRPr="008F2F97" w:rsidRDefault="00A61849" w:rsidP="009E422A">
            <w:pPr>
              <w:rPr>
                <w:rFonts w:eastAsia="Times New Roman"/>
                <w:lang w:eastAsia="ru-RU"/>
              </w:rPr>
            </w:pPr>
          </w:p>
        </w:tc>
        <w:tc>
          <w:tcPr>
            <w:tcW w:w="4536" w:type="dxa"/>
            <w:shd w:val="clear" w:color="auto" w:fill="auto"/>
          </w:tcPr>
          <w:p w:rsidR="00A61849" w:rsidRPr="008F2F97" w:rsidRDefault="00A61849" w:rsidP="009E422A">
            <w:pPr>
              <w:jc w:val="center"/>
              <w:rPr>
                <w:rFonts w:eastAsia="Times New Roman"/>
                <w:lang w:eastAsia="ru-RU"/>
              </w:rPr>
            </w:pPr>
          </w:p>
        </w:tc>
        <w:tc>
          <w:tcPr>
            <w:tcW w:w="1560" w:type="dxa"/>
            <w:tcBorders>
              <w:right w:val="single" w:sz="4" w:space="0" w:color="auto"/>
            </w:tcBorders>
            <w:shd w:val="clear" w:color="auto" w:fill="auto"/>
          </w:tcPr>
          <w:p w:rsidR="00A61849" w:rsidRPr="008F2F97" w:rsidRDefault="00A61849" w:rsidP="009E422A">
            <w:pPr>
              <w:jc w:val="right"/>
              <w:rPr>
                <w:rFonts w:eastAsia="Times New Roman"/>
                <w:lang w:eastAsia="ru-RU"/>
              </w:rPr>
            </w:pPr>
            <w:r w:rsidRPr="008F2F97">
              <w:rPr>
                <w:rFonts w:eastAsia="Times New Roman"/>
                <w:lang w:eastAsia="ru-RU"/>
              </w:rPr>
              <w:t>по ОКТМО</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2325" w:type="dxa"/>
            <w:shd w:val="clear" w:color="auto" w:fill="auto"/>
          </w:tcPr>
          <w:p w:rsidR="00A61849" w:rsidRPr="008F2F97" w:rsidRDefault="00A61849" w:rsidP="009E422A">
            <w:pPr>
              <w:rPr>
                <w:rFonts w:eastAsia="Times New Roman"/>
                <w:lang w:eastAsia="ru-RU"/>
              </w:rPr>
            </w:pPr>
          </w:p>
        </w:tc>
        <w:tc>
          <w:tcPr>
            <w:tcW w:w="4536" w:type="dxa"/>
            <w:shd w:val="clear" w:color="auto" w:fill="auto"/>
          </w:tcPr>
          <w:p w:rsidR="00A61849" w:rsidRPr="008F2F97" w:rsidRDefault="00A61849" w:rsidP="009E422A">
            <w:pPr>
              <w:jc w:val="center"/>
              <w:rPr>
                <w:rFonts w:eastAsia="Times New Roman"/>
                <w:lang w:eastAsia="ru-RU"/>
              </w:rPr>
            </w:pPr>
          </w:p>
        </w:tc>
        <w:tc>
          <w:tcPr>
            <w:tcW w:w="1560" w:type="dxa"/>
            <w:tcBorders>
              <w:right w:val="single" w:sz="4" w:space="0" w:color="auto"/>
            </w:tcBorders>
            <w:shd w:val="clear" w:color="auto" w:fill="auto"/>
          </w:tcPr>
          <w:p w:rsidR="00A61849" w:rsidRPr="008F2F97" w:rsidRDefault="00A61849" w:rsidP="009E422A">
            <w:pPr>
              <w:jc w:val="right"/>
              <w:rPr>
                <w:rFonts w:eastAsia="Times New Roman"/>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2325" w:type="dxa"/>
            <w:shd w:val="clear" w:color="auto" w:fill="auto"/>
          </w:tcPr>
          <w:p w:rsidR="00A61849" w:rsidRPr="008F2F97" w:rsidRDefault="00A61849" w:rsidP="009E422A">
            <w:pPr>
              <w:rPr>
                <w:rFonts w:eastAsia="Times New Roman"/>
                <w:lang w:eastAsia="ru-RU"/>
              </w:rPr>
            </w:pPr>
          </w:p>
        </w:tc>
        <w:tc>
          <w:tcPr>
            <w:tcW w:w="4536" w:type="dxa"/>
            <w:shd w:val="clear" w:color="auto" w:fill="auto"/>
          </w:tcPr>
          <w:p w:rsidR="00A61849" w:rsidRPr="008F2F97" w:rsidRDefault="00A61849" w:rsidP="009E422A">
            <w:pPr>
              <w:jc w:val="center"/>
              <w:rPr>
                <w:rFonts w:eastAsia="Times New Roman"/>
                <w:lang w:eastAsia="ru-RU"/>
              </w:rPr>
            </w:pPr>
          </w:p>
        </w:tc>
        <w:tc>
          <w:tcPr>
            <w:tcW w:w="1560" w:type="dxa"/>
            <w:tcBorders>
              <w:right w:val="single" w:sz="4" w:space="0" w:color="auto"/>
            </w:tcBorders>
            <w:shd w:val="clear" w:color="auto" w:fill="auto"/>
          </w:tcPr>
          <w:p w:rsidR="00A61849" w:rsidRPr="008F2F97" w:rsidRDefault="00A61849" w:rsidP="009E422A">
            <w:pPr>
              <w:jc w:val="right"/>
              <w:rPr>
                <w:rFonts w:eastAsia="Times New Roman"/>
                <w:lang w:eastAsia="ru-RU"/>
              </w:rPr>
            </w:pPr>
            <w:r w:rsidRPr="008F2F97">
              <w:rPr>
                <w:rFonts w:eastAsia="Times New Roman"/>
                <w:lang w:eastAsia="ru-RU"/>
              </w:rPr>
              <w:t>по ОКЕИ</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384</w:t>
            </w:r>
          </w:p>
        </w:tc>
      </w:tr>
    </w:tbl>
    <w:p w:rsidR="00A61849" w:rsidRPr="008F2F97" w:rsidRDefault="00A61849" w:rsidP="00A61849">
      <w:pPr>
        <w:jc w:val="center"/>
        <w:rPr>
          <w:rFonts w:eastAsia="Times New Roman"/>
          <w:lang w:eastAsia="ru-RU"/>
        </w:rPr>
      </w:pPr>
    </w:p>
    <w:tbl>
      <w:tblPr>
        <w:tblW w:w="5000" w:type="pct"/>
        <w:tblLayout w:type="fixed"/>
        <w:tblCellMar>
          <w:left w:w="57" w:type="dxa"/>
          <w:right w:w="57" w:type="dxa"/>
        </w:tblCellMar>
        <w:tblLook w:val="04A0"/>
      </w:tblPr>
      <w:tblGrid>
        <w:gridCol w:w="6322"/>
        <w:gridCol w:w="1339"/>
        <w:gridCol w:w="1525"/>
      </w:tblGrid>
      <w:tr w:rsidR="00A61849" w:rsidRPr="008F2F97" w:rsidTr="009E422A">
        <w:trPr>
          <w:tblHeader/>
        </w:trPr>
        <w:tc>
          <w:tcPr>
            <w:tcW w:w="6720"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Код строки</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Значение показателя</w:t>
            </w:r>
          </w:p>
        </w:tc>
      </w:tr>
      <w:tr w:rsidR="00A61849" w:rsidRPr="008F2F97" w:rsidTr="009E422A">
        <w:tc>
          <w:tcPr>
            <w:tcW w:w="6720" w:type="dxa"/>
            <w:tcBorders>
              <w:top w:val="single" w:sz="4" w:space="0" w:color="auto"/>
            </w:tcBorders>
            <w:shd w:val="clear" w:color="auto" w:fill="auto"/>
          </w:tcPr>
          <w:p w:rsidR="00A61849" w:rsidRPr="008F2F97" w:rsidRDefault="00A61849" w:rsidP="009E422A">
            <w:pPr>
              <w:rPr>
                <w:rFonts w:eastAsia="Times New Roman"/>
                <w:lang w:eastAsia="ru-RU"/>
              </w:rPr>
            </w:pPr>
            <w:r w:rsidRPr="008F2F97">
              <w:rPr>
                <w:rFonts w:eastAsia="Times New Roman"/>
                <w:lang w:eastAsia="ru-RU"/>
              </w:rPr>
              <w:t>Объем проверенных средств при осуществлении внутреннего муниципального финансового контроля, тыс. рублей</w:t>
            </w:r>
          </w:p>
        </w:tc>
        <w:tc>
          <w:tcPr>
            <w:tcW w:w="1417" w:type="dxa"/>
            <w:tcBorders>
              <w:top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010</w:t>
            </w:r>
          </w:p>
        </w:tc>
        <w:tc>
          <w:tcPr>
            <w:tcW w:w="1615" w:type="dxa"/>
            <w:tcBorders>
              <w:top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из них:</w:t>
            </w:r>
          </w:p>
          <w:p w:rsidR="00A61849" w:rsidRPr="008F2F97" w:rsidRDefault="00A61849" w:rsidP="009E422A">
            <w:pPr>
              <w:ind w:left="426"/>
              <w:rPr>
                <w:rFonts w:eastAsia="Times New Roman"/>
                <w:lang w:eastAsia="ru-RU"/>
              </w:rPr>
            </w:pPr>
            <w:r w:rsidRPr="008F2F97">
              <w:rPr>
                <w:rFonts w:eastAsia="Times New Roman"/>
                <w:lang w:eastAsia="ru-RU"/>
              </w:rPr>
              <w:t>по средствам местного бюджета и средствам, предоставленным из местного бюджета</w:t>
            </w:r>
          </w:p>
        </w:tc>
        <w:tc>
          <w:tcPr>
            <w:tcW w:w="1417" w:type="dxa"/>
            <w:shd w:val="clear" w:color="auto" w:fill="auto"/>
          </w:tcPr>
          <w:p w:rsidR="00A61849" w:rsidRPr="008F2F97" w:rsidRDefault="00A61849" w:rsidP="009E422A">
            <w:pPr>
              <w:jc w:val="center"/>
              <w:rPr>
                <w:rFonts w:eastAsia="Times New Roman"/>
                <w:lang w:eastAsia="ru-RU"/>
              </w:rPr>
            </w:pPr>
            <w:r w:rsidRPr="008F2F97">
              <w:rPr>
                <w:spacing w:val="-11"/>
              </w:rPr>
              <w:t>010/1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по средствам бюджетов территориальных государственных внебюджетных фондов</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010/2</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Объем проверенных средств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010)</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011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Выявлено нарушений при осуществлении внутреннего муниципального финансового контроля на сумму, тыс. рублей</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020</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из них:</w:t>
            </w:r>
          </w:p>
          <w:p w:rsidR="00A61849" w:rsidRPr="008F2F97" w:rsidRDefault="00A61849" w:rsidP="009E422A">
            <w:pPr>
              <w:ind w:left="426"/>
              <w:rPr>
                <w:rFonts w:eastAsia="Times New Roman"/>
                <w:lang w:eastAsia="ru-RU"/>
              </w:rPr>
            </w:pPr>
            <w:r w:rsidRPr="008F2F97">
              <w:rPr>
                <w:rFonts w:eastAsia="Times New Roman"/>
                <w:lang w:eastAsia="ru-RU"/>
              </w:rPr>
              <w:t>по средствам местного бюджета и средствам, предоставленным из местного бюджета</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020/1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по средствам бюджетов территориальных государственных внебюджетных фондов</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020/2</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Выявлено нарушений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020)</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021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030</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в том числе:</w:t>
            </w:r>
          </w:p>
          <w:p w:rsidR="00A61849" w:rsidRPr="008F2F97" w:rsidRDefault="00A61849" w:rsidP="009E422A">
            <w:pPr>
              <w:ind w:left="426"/>
              <w:rPr>
                <w:rFonts w:eastAsia="Times New Roman"/>
                <w:lang w:eastAsia="ru-RU"/>
              </w:rPr>
            </w:pPr>
            <w:r w:rsidRPr="008F2F97">
              <w:rPr>
                <w:rFonts w:eastAsia="Times New Roman"/>
                <w:lang w:eastAsia="ru-RU"/>
              </w:rPr>
              <w:t>в соответствии с планом контрольных мероприятий</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031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lastRenderedPageBreak/>
              <w:t>внеплановые ревизии и проверки</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032</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Количество проведенных выездных проверок и (или) ревизий при осуществлении внутреннего муниципального финансового контроля, единиц</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040</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040)</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041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Количество проведенных камеральных проверок при осуществлении внутреннего муниципального финансового контроля, единиц</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050</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050)</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051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rPr>
                <w:rFonts w:eastAsia="Times New Roman"/>
                <w:lang w:eastAsia="ru-RU"/>
              </w:rPr>
            </w:pPr>
            <w:r w:rsidRPr="008F2F97">
              <w:rPr>
                <w:rFonts w:eastAsia="Times New Roman"/>
                <w:lang w:eastAsia="ru-RU"/>
              </w:rPr>
              <w:t>Количество проведенных обследований при осуществлении внутреннего муниципального финансового контроля, единиц</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060</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в том числе в соответствии с планом контрольных мероприятий</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061</w:t>
            </w:r>
          </w:p>
        </w:tc>
        <w:tc>
          <w:tcPr>
            <w:tcW w:w="1615" w:type="dxa"/>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6720" w:type="dxa"/>
            <w:shd w:val="clear" w:color="auto" w:fill="auto"/>
          </w:tcPr>
          <w:p w:rsidR="00A61849" w:rsidRPr="008F2F97" w:rsidRDefault="00A61849" w:rsidP="009E422A">
            <w:pPr>
              <w:ind w:left="426"/>
              <w:rPr>
                <w:rFonts w:eastAsia="Times New Roman"/>
                <w:lang w:eastAsia="ru-RU"/>
              </w:rPr>
            </w:pPr>
            <w:r w:rsidRPr="008F2F97">
              <w:rPr>
                <w:rFonts w:eastAsia="Times New Roman"/>
                <w:lang w:eastAsia="ru-RU"/>
              </w:rPr>
              <w:t>внеплановые обследования</w:t>
            </w:r>
          </w:p>
        </w:tc>
        <w:tc>
          <w:tcPr>
            <w:tcW w:w="1417" w:type="dxa"/>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062</w:t>
            </w:r>
          </w:p>
        </w:tc>
        <w:tc>
          <w:tcPr>
            <w:tcW w:w="1615" w:type="dxa"/>
            <w:shd w:val="clear" w:color="auto" w:fill="auto"/>
          </w:tcPr>
          <w:p w:rsidR="00A61849" w:rsidRPr="008F2F97" w:rsidRDefault="00A61849" w:rsidP="009E422A">
            <w:pPr>
              <w:jc w:val="center"/>
              <w:rPr>
                <w:rFonts w:eastAsia="Times New Roman"/>
                <w:lang w:eastAsia="ru-RU"/>
              </w:rPr>
            </w:pPr>
          </w:p>
        </w:tc>
      </w:tr>
    </w:tbl>
    <w:p w:rsidR="00A61849" w:rsidRPr="008F2F97" w:rsidRDefault="00A61849" w:rsidP="00A61849">
      <w:pPr>
        <w:jc w:val="center"/>
        <w:rPr>
          <w:rFonts w:eastAsia="Times New Roman"/>
          <w:lang w:eastAsia="ru-RU"/>
        </w:rPr>
      </w:pPr>
    </w:p>
    <w:p w:rsidR="00A61849" w:rsidRPr="008F2F97" w:rsidRDefault="00A61849" w:rsidP="00A61849">
      <w:pPr>
        <w:jc w:val="center"/>
        <w:rPr>
          <w:rFonts w:eastAsia="Times New Roman"/>
          <w:lang w:eastAsia="ru-RU"/>
        </w:rPr>
      </w:pPr>
    </w:p>
    <w:tbl>
      <w:tblPr>
        <w:tblW w:w="5000" w:type="pct"/>
        <w:tblLayout w:type="fixed"/>
        <w:tblCellMar>
          <w:left w:w="57" w:type="dxa"/>
          <w:right w:w="57" w:type="dxa"/>
        </w:tblCellMar>
        <w:tblLook w:val="04A0"/>
      </w:tblPr>
      <w:tblGrid>
        <w:gridCol w:w="4985"/>
        <w:gridCol w:w="1871"/>
        <w:gridCol w:w="274"/>
        <w:gridCol w:w="2056"/>
      </w:tblGrid>
      <w:tr w:rsidR="00A61849" w:rsidRPr="008F2F97" w:rsidTr="009E422A">
        <w:tc>
          <w:tcPr>
            <w:tcW w:w="5302" w:type="dxa"/>
            <w:shd w:val="clear" w:color="auto" w:fill="auto"/>
          </w:tcPr>
          <w:p w:rsidR="00A61849" w:rsidRPr="008F2F97" w:rsidRDefault="00A61849" w:rsidP="009E422A">
            <w:pPr>
              <w:rPr>
                <w:rFonts w:eastAsia="Times New Roman"/>
                <w:lang w:eastAsia="ru-RU"/>
              </w:rPr>
            </w:pPr>
            <w:r w:rsidRPr="008F2F97">
              <w:t>Руководитель органа контроля (уполномоченное лицо органа контроля)</w:t>
            </w:r>
          </w:p>
        </w:tc>
        <w:tc>
          <w:tcPr>
            <w:tcW w:w="1985" w:type="dxa"/>
            <w:tcBorders>
              <w:bottom w:val="single" w:sz="4" w:space="0" w:color="auto"/>
            </w:tcBorders>
            <w:shd w:val="clear" w:color="auto" w:fill="auto"/>
          </w:tcPr>
          <w:p w:rsidR="00A61849" w:rsidRPr="008F2F97" w:rsidRDefault="00A61849" w:rsidP="009E422A">
            <w:pPr>
              <w:jc w:val="center"/>
              <w:rPr>
                <w:rFonts w:eastAsia="Times New Roman"/>
                <w:lang w:eastAsia="ru-RU"/>
              </w:rPr>
            </w:pPr>
          </w:p>
        </w:tc>
        <w:tc>
          <w:tcPr>
            <w:tcW w:w="283" w:type="dxa"/>
            <w:shd w:val="clear" w:color="auto" w:fill="auto"/>
          </w:tcPr>
          <w:p w:rsidR="00A61849" w:rsidRPr="008F2F97" w:rsidRDefault="00A61849" w:rsidP="009E422A">
            <w:pPr>
              <w:jc w:val="center"/>
              <w:rPr>
                <w:rFonts w:eastAsia="Times New Roman"/>
                <w:lang w:eastAsia="ru-RU"/>
              </w:rPr>
            </w:pPr>
          </w:p>
        </w:tc>
        <w:tc>
          <w:tcPr>
            <w:tcW w:w="2182" w:type="dxa"/>
            <w:tcBorders>
              <w:bottom w:val="single" w:sz="4" w:space="0" w:color="auto"/>
            </w:tcBorders>
            <w:shd w:val="clear" w:color="auto" w:fill="auto"/>
          </w:tcPr>
          <w:p w:rsidR="00A61849" w:rsidRPr="008F2F97" w:rsidRDefault="00A61849" w:rsidP="009E422A">
            <w:pPr>
              <w:jc w:val="center"/>
              <w:rPr>
                <w:rFonts w:eastAsia="Times New Roman"/>
                <w:lang w:eastAsia="ru-RU"/>
              </w:rPr>
            </w:pPr>
          </w:p>
        </w:tc>
      </w:tr>
      <w:tr w:rsidR="00A61849" w:rsidRPr="008F2F97" w:rsidTr="009E422A">
        <w:tc>
          <w:tcPr>
            <w:tcW w:w="5302" w:type="dxa"/>
            <w:shd w:val="clear" w:color="auto" w:fill="auto"/>
          </w:tcPr>
          <w:p w:rsidR="00A61849" w:rsidRPr="008F2F97" w:rsidRDefault="00A61849" w:rsidP="009E422A"/>
        </w:tc>
        <w:tc>
          <w:tcPr>
            <w:tcW w:w="1985" w:type="dxa"/>
            <w:tcBorders>
              <w:top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(подпись)</w:t>
            </w:r>
          </w:p>
        </w:tc>
        <w:tc>
          <w:tcPr>
            <w:tcW w:w="283" w:type="dxa"/>
            <w:shd w:val="clear" w:color="auto" w:fill="auto"/>
          </w:tcPr>
          <w:p w:rsidR="00A61849" w:rsidRPr="008F2F97" w:rsidRDefault="00A61849" w:rsidP="009E422A">
            <w:pPr>
              <w:jc w:val="center"/>
              <w:rPr>
                <w:rFonts w:eastAsia="Times New Roman"/>
                <w:lang w:eastAsia="ru-RU"/>
              </w:rPr>
            </w:pPr>
          </w:p>
        </w:tc>
        <w:tc>
          <w:tcPr>
            <w:tcW w:w="2182" w:type="dxa"/>
            <w:tcBorders>
              <w:top w:val="single" w:sz="4" w:space="0" w:color="auto"/>
            </w:tcBorders>
            <w:shd w:val="clear" w:color="auto" w:fill="auto"/>
          </w:tcPr>
          <w:p w:rsidR="00A61849" w:rsidRPr="008F2F97" w:rsidRDefault="00A61849" w:rsidP="009E422A">
            <w:pPr>
              <w:jc w:val="center"/>
              <w:rPr>
                <w:rFonts w:eastAsia="Times New Roman"/>
                <w:lang w:eastAsia="ru-RU"/>
              </w:rPr>
            </w:pPr>
            <w:r w:rsidRPr="008F2F97">
              <w:rPr>
                <w:rFonts w:eastAsia="Times New Roman"/>
                <w:lang w:eastAsia="ru-RU"/>
              </w:rPr>
              <w:t>(Ф.И.О.)</w:t>
            </w:r>
          </w:p>
        </w:tc>
      </w:tr>
    </w:tbl>
    <w:p w:rsidR="00A61849" w:rsidRPr="008F2F97" w:rsidRDefault="00A61849" w:rsidP="00A61849">
      <w:pPr>
        <w:jc w:val="center"/>
        <w:rPr>
          <w:rFonts w:eastAsia="Times New Roman"/>
          <w:lang w:eastAsia="ru-RU"/>
        </w:rPr>
      </w:pPr>
    </w:p>
    <w:p w:rsidR="00A61849" w:rsidRPr="008F2F97" w:rsidRDefault="00A61849" w:rsidP="004035D8">
      <w:pPr>
        <w:jc w:val="center"/>
        <w:rPr>
          <w:rFonts w:eastAsia="Times New Roman"/>
          <w:lang w:eastAsia="ru-RU"/>
        </w:rPr>
      </w:pPr>
    </w:p>
    <w:p w:rsidR="004035D8" w:rsidRPr="008F2F97" w:rsidRDefault="004035D8" w:rsidP="00B17499">
      <w:pPr>
        <w:pStyle w:val="Style2"/>
        <w:widowControl/>
        <w:spacing w:line="240" w:lineRule="auto"/>
        <w:ind w:firstLine="0"/>
        <w:jc w:val="left"/>
      </w:pPr>
    </w:p>
    <w:sectPr w:rsidR="004035D8" w:rsidRPr="008F2F97" w:rsidSect="0033537F">
      <w:pgSz w:w="11906" w:h="16838"/>
      <w:pgMar w:top="993" w:right="707" w:bottom="851"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A21"/>
    <w:multiLevelType w:val="hybridMultilevel"/>
    <w:tmpl w:val="3F1C6F80"/>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41836A5"/>
    <w:multiLevelType w:val="multilevel"/>
    <w:tmpl w:val="0FB279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75914"/>
    <w:multiLevelType w:val="multilevel"/>
    <w:tmpl w:val="3D1A6AC6"/>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7213A49"/>
    <w:multiLevelType w:val="multilevel"/>
    <w:tmpl w:val="6BCE51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657ED"/>
    <w:multiLevelType w:val="multilevel"/>
    <w:tmpl w:val="D6B0C86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C107CBC"/>
    <w:multiLevelType w:val="multilevel"/>
    <w:tmpl w:val="FCAE547C"/>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162CA"/>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109F4562"/>
    <w:multiLevelType w:val="multilevel"/>
    <w:tmpl w:val="E1168F8C"/>
    <w:lvl w:ilvl="0">
      <w:start w:val="7"/>
      <w:numFmt w:val="decimal"/>
      <w:lvlText w:val="%1."/>
      <w:lvlJc w:val="left"/>
      <w:pPr>
        <w:tabs>
          <w:tab w:val="num" w:pos="3338"/>
        </w:tabs>
        <w:ind w:left="3338" w:hanging="360"/>
      </w:pPr>
    </w:lvl>
    <w:lvl w:ilvl="1" w:tentative="1">
      <w:start w:val="1"/>
      <w:numFmt w:val="decimal"/>
      <w:lvlText w:val="%2."/>
      <w:lvlJc w:val="left"/>
      <w:pPr>
        <w:tabs>
          <w:tab w:val="num" w:pos="4058"/>
        </w:tabs>
        <w:ind w:left="4058" w:hanging="360"/>
      </w:pPr>
    </w:lvl>
    <w:lvl w:ilvl="2" w:tentative="1">
      <w:start w:val="1"/>
      <w:numFmt w:val="decimal"/>
      <w:lvlText w:val="%3."/>
      <w:lvlJc w:val="left"/>
      <w:pPr>
        <w:tabs>
          <w:tab w:val="num" w:pos="4778"/>
        </w:tabs>
        <w:ind w:left="4778" w:hanging="360"/>
      </w:pPr>
    </w:lvl>
    <w:lvl w:ilvl="3" w:tentative="1">
      <w:start w:val="1"/>
      <w:numFmt w:val="decimal"/>
      <w:lvlText w:val="%4."/>
      <w:lvlJc w:val="left"/>
      <w:pPr>
        <w:tabs>
          <w:tab w:val="num" w:pos="5498"/>
        </w:tabs>
        <w:ind w:left="5498" w:hanging="360"/>
      </w:pPr>
    </w:lvl>
    <w:lvl w:ilvl="4" w:tentative="1">
      <w:start w:val="1"/>
      <w:numFmt w:val="decimal"/>
      <w:lvlText w:val="%5."/>
      <w:lvlJc w:val="left"/>
      <w:pPr>
        <w:tabs>
          <w:tab w:val="num" w:pos="6218"/>
        </w:tabs>
        <w:ind w:left="6218" w:hanging="360"/>
      </w:pPr>
    </w:lvl>
    <w:lvl w:ilvl="5" w:tentative="1">
      <w:start w:val="1"/>
      <w:numFmt w:val="decimal"/>
      <w:lvlText w:val="%6."/>
      <w:lvlJc w:val="left"/>
      <w:pPr>
        <w:tabs>
          <w:tab w:val="num" w:pos="6938"/>
        </w:tabs>
        <w:ind w:left="6938" w:hanging="360"/>
      </w:pPr>
    </w:lvl>
    <w:lvl w:ilvl="6" w:tentative="1">
      <w:start w:val="1"/>
      <w:numFmt w:val="decimal"/>
      <w:lvlText w:val="%7."/>
      <w:lvlJc w:val="left"/>
      <w:pPr>
        <w:tabs>
          <w:tab w:val="num" w:pos="7658"/>
        </w:tabs>
        <w:ind w:left="7658" w:hanging="360"/>
      </w:pPr>
    </w:lvl>
    <w:lvl w:ilvl="7" w:tentative="1">
      <w:start w:val="1"/>
      <w:numFmt w:val="decimal"/>
      <w:lvlText w:val="%8."/>
      <w:lvlJc w:val="left"/>
      <w:pPr>
        <w:tabs>
          <w:tab w:val="num" w:pos="8378"/>
        </w:tabs>
        <w:ind w:left="8378" w:hanging="360"/>
      </w:pPr>
    </w:lvl>
    <w:lvl w:ilvl="8" w:tentative="1">
      <w:start w:val="1"/>
      <w:numFmt w:val="decimal"/>
      <w:lvlText w:val="%9."/>
      <w:lvlJc w:val="left"/>
      <w:pPr>
        <w:tabs>
          <w:tab w:val="num" w:pos="9098"/>
        </w:tabs>
        <w:ind w:left="9098" w:hanging="360"/>
      </w:pPr>
    </w:lvl>
  </w:abstractNum>
  <w:abstractNum w:abstractNumId="8">
    <w:nsid w:val="11121A3C"/>
    <w:multiLevelType w:val="hybridMultilevel"/>
    <w:tmpl w:val="3D66C3AC"/>
    <w:lvl w:ilvl="0" w:tplc="104A5E9E">
      <w:start w:val="1"/>
      <w:numFmt w:val="upperRoman"/>
      <w:lvlText w:val="%1."/>
      <w:lvlJc w:val="left"/>
      <w:pPr>
        <w:ind w:left="5682"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19533E7"/>
    <w:multiLevelType w:val="hybridMultilevel"/>
    <w:tmpl w:val="E09ED0E8"/>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15E34F50"/>
    <w:multiLevelType w:val="multilevel"/>
    <w:tmpl w:val="F8A2151E"/>
    <w:lvl w:ilvl="0">
      <w:start w:val="1"/>
      <w:numFmt w:val="decimal"/>
      <w:lvlText w:val="%1."/>
      <w:lvlJc w:val="left"/>
      <w:pPr>
        <w:ind w:left="1729" w:hanging="1020"/>
      </w:pPr>
      <w:rPr>
        <w:rFonts w:hint="default"/>
      </w:rPr>
    </w:lvl>
    <w:lvl w:ilvl="1">
      <w:start w:val="5"/>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CB86A46"/>
    <w:multiLevelType w:val="multilevel"/>
    <w:tmpl w:val="BE9A9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DB095D"/>
    <w:multiLevelType w:val="hybridMultilevel"/>
    <w:tmpl w:val="D93C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1EE9"/>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4574F81"/>
    <w:multiLevelType w:val="hybridMultilevel"/>
    <w:tmpl w:val="9126CA5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27F80692"/>
    <w:multiLevelType w:val="hybridMultilevel"/>
    <w:tmpl w:val="80E8D3F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B3F5D50"/>
    <w:multiLevelType w:val="hybridMultilevel"/>
    <w:tmpl w:val="00EEE414"/>
    <w:lvl w:ilvl="0" w:tplc="9BDCAC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390781"/>
    <w:multiLevelType w:val="hybridMultilevel"/>
    <w:tmpl w:val="0FF441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EE0CE2"/>
    <w:multiLevelType w:val="multilevel"/>
    <w:tmpl w:val="D2049D5E"/>
    <w:lvl w:ilvl="0">
      <w:start w:val="8"/>
      <w:numFmt w:val="decimal"/>
      <w:lvlText w:val="%1."/>
      <w:lvlJc w:val="left"/>
      <w:pPr>
        <w:ind w:left="360" w:hanging="360"/>
      </w:pPr>
      <w:rPr>
        <w:rFonts w:hint="default"/>
      </w:rPr>
    </w:lvl>
    <w:lvl w:ilvl="1">
      <w:start w:val="8"/>
      <w:numFmt w:val="decimal"/>
      <w:lvlText w:val="%1.%2."/>
      <w:lvlJc w:val="left"/>
      <w:pPr>
        <w:ind w:left="1212"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9">
    <w:nsid w:val="341C4CE5"/>
    <w:multiLevelType w:val="hybridMultilevel"/>
    <w:tmpl w:val="4A7AA6EC"/>
    <w:lvl w:ilvl="0" w:tplc="9104B2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4FB42D4"/>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6800D85"/>
    <w:multiLevelType w:val="multilevel"/>
    <w:tmpl w:val="C220FC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2B0FD4"/>
    <w:multiLevelType w:val="multilevel"/>
    <w:tmpl w:val="CC2435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A0736"/>
    <w:multiLevelType w:val="hybridMultilevel"/>
    <w:tmpl w:val="BA1079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3A5A5BF7"/>
    <w:multiLevelType w:val="multilevel"/>
    <w:tmpl w:val="9948D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026520"/>
    <w:multiLevelType w:val="hybridMultilevel"/>
    <w:tmpl w:val="EC4CAE40"/>
    <w:lvl w:ilvl="0" w:tplc="02D61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038645A"/>
    <w:multiLevelType w:val="hybridMultilevel"/>
    <w:tmpl w:val="47AE2D0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4095A9E"/>
    <w:multiLevelType w:val="multilevel"/>
    <w:tmpl w:val="50A427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C62FB2"/>
    <w:multiLevelType w:val="multilevel"/>
    <w:tmpl w:val="FD0EB0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D736C8"/>
    <w:multiLevelType w:val="hybridMultilevel"/>
    <w:tmpl w:val="9E464F86"/>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52F5FD2"/>
    <w:multiLevelType w:val="hybridMultilevel"/>
    <w:tmpl w:val="51327734"/>
    <w:lvl w:ilvl="0" w:tplc="C82CF1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5D8310B"/>
    <w:multiLevelType w:val="multilevel"/>
    <w:tmpl w:val="74C04E16"/>
    <w:lvl w:ilvl="0">
      <w:start w:val="6"/>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32">
    <w:nsid w:val="46346C5D"/>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507677BA"/>
    <w:multiLevelType w:val="multilevel"/>
    <w:tmpl w:val="D012F72A"/>
    <w:lvl w:ilvl="0">
      <w:start w:val="7"/>
      <w:numFmt w:val="decimal"/>
      <w:lvlText w:val="%1."/>
      <w:lvlJc w:val="left"/>
      <w:pPr>
        <w:ind w:left="360" w:hanging="360"/>
      </w:pPr>
      <w:rPr>
        <w:rFonts w:hint="default"/>
        <w:color w:val="auto"/>
      </w:rPr>
    </w:lvl>
    <w:lvl w:ilvl="1">
      <w:start w:val="2"/>
      <w:numFmt w:val="decimal"/>
      <w:lvlText w:val="%1.%2."/>
      <w:lvlJc w:val="left"/>
      <w:pPr>
        <w:ind w:left="915" w:hanging="360"/>
      </w:pPr>
      <w:rPr>
        <w:rFonts w:hint="default"/>
        <w:color w:val="auto"/>
      </w:rPr>
    </w:lvl>
    <w:lvl w:ilvl="2">
      <w:start w:val="1"/>
      <w:numFmt w:val="decimal"/>
      <w:lvlText w:val="%1.%2.%3."/>
      <w:lvlJc w:val="left"/>
      <w:pPr>
        <w:ind w:left="1830" w:hanging="720"/>
      </w:pPr>
      <w:rPr>
        <w:rFonts w:hint="default"/>
        <w:color w:val="auto"/>
      </w:rPr>
    </w:lvl>
    <w:lvl w:ilvl="3">
      <w:start w:val="1"/>
      <w:numFmt w:val="decimal"/>
      <w:lvlText w:val="%1.%2.%3.%4."/>
      <w:lvlJc w:val="left"/>
      <w:pPr>
        <w:ind w:left="2385" w:hanging="720"/>
      </w:pPr>
      <w:rPr>
        <w:rFonts w:hint="default"/>
        <w:color w:val="auto"/>
      </w:rPr>
    </w:lvl>
    <w:lvl w:ilvl="4">
      <w:start w:val="1"/>
      <w:numFmt w:val="decimal"/>
      <w:lvlText w:val="%1.%2.%3.%4.%5."/>
      <w:lvlJc w:val="left"/>
      <w:pPr>
        <w:ind w:left="3300" w:hanging="1080"/>
      </w:pPr>
      <w:rPr>
        <w:rFonts w:hint="default"/>
        <w:color w:val="auto"/>
      </w:rPr>
    </w:lvl>
    <w:lvl w:ilvl="5">
      <w:start w:val="1"/>
      <w:numFmt w:val="decimal"/>
      <w:lvlText w:val="%1.%2.%3.%4.%5.%6."/>
      <w:lvlJc w:val="left"/>
      <w:pPr>
        <w:ind w:left="3855" w:hanging="1080"/>
      </w:pPr>
      <w:rPr>
        <w:rFonts w:hint="default"/>
        <w:color w:val="auto"/>
      </w:rPr>
    </w:lvl>
    <w:lvl w:ilvl="6">
      <w:start w:val="1"/>
      <w:numFmt w:val="decimal"/>
      <w:lvlText w:val="%1.%2.%3.%4.%5.%6.%7."/>
      <w:lvlJc w:val="left"/>
      <w:pPr>
        <w:ind w:left="4770" w:hanging="1440"/>
      </w:pPr>
      <w:rPr>
        <w:rFonts w:hint="default"/>
        <w:color w:val="auto"/>
      </w:rPr>
    </w:lvl>
    <w:lvl w:ilvl="7">
      <w:start w:val="1"/>
      <w:numFmt w:val="decimal"/>
      <w:lvlText w:val="%1.%2.%3.%4.%5.%6.%7.%8."/>
      <w:lvlJc w:val="left"/>
      <w:pPr>
        <w:ind w:left="5325" w:hanging="1440"/>
      </w:pPr>
      <w:rPr>
        <w:rFonts w:hint="default"/>
        <w:color w:val="auto"/>
      </w:rPr>
    </w:lvl>
    <w:lvl w:ilvl="8">
      <w:start w:val="1"/>
      <w:numFmt w:val="decimal"/>
      <w:lvlText w:val="%1.%2.%3.%4.%5.%6.%7.%8.%9."/>
      <w:lvlJc w:val="left"/>
      <w:pPr>
        <w:ind w:left="6240" w:hanging="1800"/>
      </w:pPr>
      <w:rPr>
        <w:rFonts w:hint="default"/>
        <w:color w:val="auto"/>
      </w:rPr>
    </w:lvl>
  </w:abstractNum>
  <w:abstractNum w:abstractNumId="34">
    <w:nsid w:val="51EF15B9"/>
    <w:multiLevelType w:val="hybridMultilevel"/>
    <w:tmpl w:val="F014C9D6"/>
    <w:lvl w:ilvl="0" w:tplc="9AD8BEF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26A7637"/>
    <w:multiLevelType w:val="multilevel"/>
    <w:tmpl w:val="EAF671CC"/>
    <w:lvl w:ilvl="0">
      <w:start w:val="6"/>
      <w:numFmt w:val="decimal"/>
      <w:lvlText w:val="%1."/>
      <w:lvlJc w:val="left"/>
      <w:pPr>
        <w:ind w:left="1212" w:hanging="360"/>
      </w:pPr>
      <w:rPr>
        <w:rFonts w:hint="default"/>
      </w:rPr>
    </w:lvl>
    <w:lvl w:ilvl="1">
      <w:start w:val="1"/>
      <w:numFmt w:val="decimal"/>
      <w:isLgl/>
      <w:lvlText w:val="%1.%2."/>
      <w:lvlJc w:val="left"/>
      <w:pPr>
        <w:ind w:left="4265" w:hanging="720"/>
      </w:pPr>
      <w:rPr>
        <w:rFonts w:ascii="Times New Roman" w:hAnsi="Times New Roman" w:cs="Times New Roman" w:hint="default"/>
        <w:b w:val="0"/>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36">
    <w:nsid w:val="538025FB"/>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7">
    <w:nsid w:val="53ED6CC6"/>
    <w:multiLevelType w:val="hybridMultilevel"/>
    <w:tmpl w:val="5662601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59E15343"/>
    <w:multiLevelType w:val="hybridMultilevel"/>
    <w:tmpl w:val="E8B4E7BA"/>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8EE3613"/>
    <w:multiLevelType w:val="multilevel"/>
    <w:tmpl w:val="5D3400BC"/>
    <w:lvl w:ilvl="0">
      <w:start w:val="12"/>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40">
    <w:nsid w:val="6DE37478"/>
    <w:multiLevelType w:val="hybridMultilevel"/>
    <w:tmpl w:val="ACA4A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9D1366"/>
    <w:multiLevelType w:val="multilevel"/>
    <w:tmpl w:val="057A9C4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2">
    <w:nsid w:val="70BC1A78"/>
    <w:multiLevelType w:val="multilevel"/>
    <w:tmpl w:val="6100D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ED65F8"/>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nsid w:val="73251836"/>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751A3A8D"/>
    <w:multiLevelType w:val="hybridMultilevel"/>
    <w:tmpl w:val="B804FD0C"/>
    <w:lvl w:ilvl="0" w:tplc="FE221FD6">
      <w:start w:val="1"/>
      <w:numFmt w:val="decimal"/>
      <w:lvlText w:val="%1."/>
      <w:lvlJc w:val="left"/>
      <w:pPr>
        <w:ind w:left="6042" w:hanging="360"/>
      </w:pPr>
      <w:rPr>
        <w:rFonts w:hint="default"/>
      </w:rPr>
    </w:lvl>
    <w:lvl w:ilvl="1" w:tplc="04190019" w:tentative="1">
      <w:start w:val="1"/>
      <w:numFmt w:val="lowerLetter"/>
      <w:lvlText w:val="%2."/>
      <w:lvlJc w:val="left"/>
      <w:pPr>
        <w:ind w:left="6762" w:hanging="360"/>
      </w:pPr>
    </w:lvl>
    <w:lvl w:ilvl="2" w:tplc="0419001B" w:tentative="1">
      <w:start w:val="1"/>
      <w:numFmt w:val="lowerRoman"/>
      <w:lvlText w:val="%3."/>
      <w:lvlJc w:val="right"/>
      <w:pPr>
        <w:ind w:left="7482" w:hanging="180"/>
      </w:pPr>
    </w:lvl>
    <w:lvl w:ilvl="3" w:tplc="0419000F" w:tentative="1">
      <w:start w:val="1"/>
      <w:numFmt w:val="decimal"/>
      <w:lvlText w:val="%4."/>
      <w:lvlJc w:val="left"/>
      <w:pPr>
        <w:ind w:left="8202" w:hanging="360"/>
      </w:pPr>
    </w:lvl>
    <w:lvl w:ilvl="4" w:tplc="04190019" w:tentative="1">
      <w:start w:val="1"/>
      <w:numFmt w:val="lowerLetter"/>
      <w:lvlText w:val="%5."/>
      <w:lvlJc w:val="left"/>
      <w:pPr>
        <w:ind w:left="8922" w:hanging="360"/>
      </w:pPr>
    </w:lvl>
    <w:lvl w:ilvl="5" w:tplc="0419001B" w:tentative="1">
      <w:start w:val="1"/>
      <w:numFmt w:val="lowerRoman"/>
      <w:lvlText w:val="%6."/>
      <w:lvlJc w:val="right"/>
      <w:pPr>
        <w:ind w:left="9642" w:hanging="180"/>
      </w:pPr>
    </w:lvl>
    <w:lvl w:ilvl="6" w:tplc="0419000F" w:tentative="1">
      <w:start w:val="1"/>
      <w:numFmt w:val="decimal"/>
      <w:lvlText w:val="%7."/>
      <w:lvlJc w:val="left"/>
      <w:pPr>
        <w:ind w:left="10362" w:hanging="360"/>
      </w:pPr>
    </w:lvl>
    <w:lvl w:ilvl="7" w:tplc="04190019" w:tentative="1">
      <w:start w:val="1"/>
      <w:numFmt w:val="lowerLetter"/>
      <w:lvlText w:val="%8."/>
      <w:lvlJc w:val="left"/>
      <w:pPr>
        <w:ind w:left="11082" w:hanging="360"/>
      </w:pPr>
    </w:lvl>
    <w:lvl w:ilvl="8" w:tplc="0419001B" w:tentative="1">
      <w:start w:val="1"/>
      <w:numFmt w:val="lowerRoman"/>
      <w:lvlText w:val="%9."/>
      <w:lvlJc w:val="right"/>
      <w:pPr>
        <w:ind w:left="11802" w:hanging="180"/>
      </w:pPr>
    </w:lvl>
  </w:abstractNum>
  <w:abstractNum w:abstractNumId="46">
    <w:nsid w:val="77B05C72"/>
    <w:multiLevelType w:val="hybridMultilevel"/>
    <w:tmpl w:val="82A8CF7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7BE14FA"/>
    <w:multiLevelType w:val="hybridMultilevel"/>
    <w:tmpl w:val="31DE7E94"/>
    <w:lvl w:ilvl="0" w:tplc="C0201782">
      <w:start w:val="1"/>
      <w:numFmt w:val="upperRoman"/>
      <w:lvlText w:val="%1."/>
      <w:lvlJc w:val="left"/>
      <w:pPr>
        <w:ind w:left="5682" w:hanging="72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48">
    <w:nsid w:val="78245A7B"/>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nsid w:val="7D627D5B"/>
    <w:multiLevelType w:val="multilevel"/>
    <w:tmpl w:val="597EBD6A"/>
    <w:lvl w:ilvl="0">
      <w:start w:val="1"/>
      <w:numFmt w:val="decimal"/>
      <w:lvlText w:val="%1."/>
      <w:lvlJc w:val="left"/>
      <w:pPr>
        <w:ind w:left="1730" w:hanging="1020"/>
      </w:pPr>
      <w:rPr>
        <w:rFonts w:hint="default"/>
      </w:rPr>
    </w:lvl>
    <w:lvl w:ilvl="1">
      <w:start w:val="13"/>
      <w:numFmt w:val="decimal"/>
      <w:isLgl/>
      <w:lvlText w:val="%1.%2."/>
      <w:lvlJc w:val="left"/>
      <w:pPr>
        <w:ind w:left="1513" w:hanging="6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15"/>
  </w:num>
  <w:num w:numId="2">
    <w:abstractNumId w:val="32"/>
  </w:num>
  <w:num w:numId="3">
    <w:abstractNumId w:val="48"/>
  </w:num>
  <w:num w:numId="4">
    <w:abstractNumId w:val="44"/>
  </w:num>
  <w:num w:numId="5">
    <w:abstractNumId w:val="13"/>
  </w:num>
  <w:num w:numId="6">
    <w:abstractNumId w:val="20"/>
  </w:num>
  <w:num w:numId="7">
    <w:abstractNumId w:val="6"/>
  </w:num>
  <w:num w:numId="8">
    <w:abstractNumId w:val="43"/>
  </w:num>
  <w:num w:numId="9">
    <w:abstractNumId w:val="12"/>
  </w:num>
  <w:num w:numId="10">
    <w:abstractNumId w:val="16"/>
  </w:num>
  <w:num w:numId="11">
    <w:abstractNumId w:val="30"/>
  </w:num>
  <w:num w:numId="12">
    <w:abstractNumId w:val="2"/>
  </w:num>
  <w:num w:numId="13">
    <w:abstractNumId w:val="19"/>
  </w:num>
  <w:num w:numId="14">
    <w:abstractNumId w:val="26"/>
  </w:num>
  <w:num w:numId="15">
    <w:abstractNumId w:val="46"/>
  </w:num>
  <w:num w:numId="16">
    <w:abstractNumId w:val="17"/>
  </w:num>
  <w:num w:numId="17">
    <w:abstractNumId w:val="38"/>
  </w:num>
  <w:num w:numId="18">
    <w:abstractNumId w:val="0"/>
  </w:num>
  <w:num w:numId="19">
    <w:abstractNumId w:val="29"/>
  </w:num>
  <w:num w:numId="20">
    <w:abstractNumId w:val="37"/>
  </w:num>
  <w:num w:numId="21">
    <w:abstractNumId w:val="23"/>
  </w:num>
  <w:num w:numId="22">
    <w:abstractNumId w:val="9"/>
  </w:num>
  <w:num w:numId="23">
    <w:abstractNumId w:val="14"/>
  </w:num>
  <w:num w:numId="24">
    <w:abstractNumId w:val="41"/>
  </w:num>
  <w:num w:numId="25">
    <w:abstractNumId w:val="11"/>
  </w:num>
  <w:num w:numId="26">
    <w:abstractNumId w:val="24"/>
  </w:num>
  <w:num w:numId="27">
    <w:abstractNumId w:val="7"/>
  </w:num>
  <w:num w:numId="28">
    <w:abstractNumId w:val="27"/>
  </w:num>
  <w:num w:numId="29">
    <w:abstractNumId w:val="42"/>
  </w:num>
  <w:num w:numId="30">
    <w:abstractNumId w:val="1"/>
  </w:num>
  <w:num w:numId="31">
    <w:abstractNumId w:val="28"/>
  </w:num>
  <w:num w:numId="32">
    <w:abstractNumId w:val="39"/>
  </w:num>
  <w:num w:numId="33">
    <w:abstractNumId w:val="22"/>
  </w:num>
  <w:num w:numId="34">
    <w:abstractNumId w:val="21"/>
  </w:num>
  <w:num w:numId="35">
    <w:abstractNumId w:val="3"/>
  </w:num>
  <w:num w:numId="36">
    <w:abstractNumId w:val="49"/>
  </w:num>
  <w:num w:numId="37">
    <w:abstractNumId w:val="35"/>
  </w:num>
  <w:num w:numId="38">
    <w:abstractNumId w:val="5"/>
  </w:num>
  <w:num w:numId="39">
    <w:abstractNumId w:val="36"/>
  </w:num>
  <w:num w:numId="40">
    <w:abstractNumId w:val="10"/>
  </w:num>
  <w:num w:numId="41">
    <w:abstractNumId w:val="34"/>
  </w:num>
  <w:num w:numId="42">
    <w:abstractNumId w:val="31"/>
  </w:num>
  <w:num w:numId="43">
    <w:abstractNumId w:val="4"/>
  </w:num>
  <w:num w:numId="44">
    <w:abstractNumId w:val="33"/>
  </w:num>
  <w:num w:numId="45">
    <w:abstractNumId w:val="18"/>
  </w:num>
  <w:num w:numId="46">
    <w:abstractNumId w:val="8"/>
  </w:num>
  <w:num w:numId="47">
    <w:abstractNumId w:val="47"/>
  </w:num>
  <w:num w:numId="48">
    <w:abstractNumId w:val="25"/>
  </w:num>
  <w:num w:numId="49">
    <w:abstractNumId w:val="45"/>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DD599B"/>
    <w:rsid w:val="00003DA4"/>
    <w:rsid w:val="00003EFE"/>
    <w:rsid w:val="0003290F"/>
    <w:rsid w:val="000339CC"/>
    <w:rsid w:val="00042DE7"/>
    <w:rsid w:val="0006280E"/>
    <w:rsid w:val="000A1FC4"/>
    <w:rsid w:val="000B0AC3"/>
    <w:rsid w:val="000E68C9"/>
    <w:rsid w:val="000F3413"/>
    <w:rsid w:val="000F6B3B"/>
    <w:rsid w:val="00121A96"/>
    <w:rsid w:val="001271E9"/>
    <w:rsid w:val="001549E5"/>
    <w:rsid w:val="001743AB"/>
    <w:rsid w:val="001815C8"/>
    <w:rsid w:val="00186AEA"/>
    <w:rsid w:val="00194DE0"/>
    <w:rsid w:val="001A41B9"/>
    <w:rsid w:val="001B36E4"/>
    <w:rsid w:val="001C5D34"/>
    <w:rsid w:val="001D1F21"/>
    <w:rsid w:val="001E1B7B"/>
    <w:rsid w:val="00202E68"/>
    <w:rsid w:val="00206E6B"/>
    <w:rsid w:val="002107C0"/>
    <w:rsid w:val="00212A1B"/>
    <w:rsid w:val="00216CF3"/>
    <w:rsid w:val="00222C0E"/>
    <w:rsid w:val="00235093"/>
    <w:rsid w:val="00254031"/>
    <w:rsid w:val="00266314"/>
    <w:rsid w:val="0026781E"/>
    <w:rsid w:val="00272534"/>
    <w:rsid w:val="002936FE"/>
    <w:rsid w:val="00296D02"/>
    <w:rsid w:val="002A5117"/>
    <w:rsid w:val="002A52AE"/>
    <w:rsid w:val="002B2899"/>
    <w:rsid w:val="002C38D0"/>
    <w:rsid w:val="003234D5"/>
    <w:rsid w:val="00325564"/>
    <w:rsid w:val="00325945"/>
    <w:rsid w:val="00330695"/>
    <w:rsid w:val="0033537F"/>
    <w:rsid w:val="003361DD"/>
    <w:rsid w:val="00341DF5"/>
    <w:rsid w:val="00354A84"/>
    <w:rsid w:val="00357535"/>
    <w:rsid w:val="0038157C"/>
    <w:rsid w:val="00381885"/>
    <w:rsid w:val="00385162"/>
    <w:rsid w:val="003939D8"/>
    <w:rsid w:val="003C4EE7"/>
    <w:rsid w:val="003C7CDF"/>
    <w:rsid w:val="003E52AE"/>
    <w:rsid w:val="003F0B5E"/>
    <w:rsid w:val="003F33D9"/>
    <w:rsid w:val="004035D8"/>
    <w:rsid w:val="0040469A"/>
    <w:rsid w:val="00414992"/>
    <w:rsid w:val="00424557"/>
    <w:rsid w:val="0043308A"/>
    <w:rsid w:val="00435D5F"/>
    <w:rsid w:val="0044191E"/>
    <w:rsid w:val="00444C18"/>
    <w:rsid w:val="00444DE3"/>
    <w:rsid w:val="004518C8"/>
    <w:rsid w:val="004576BC"/>
    <w:rsid w:val="0047501C"/>
    <w:rsid w:val="004979F9"/>
    <w:rsid w:val="004A1DCE"/>
    <w:rsid w:val="004A301B"/>
    <w:rsid w:val="004B5E08"/>
    <w:rsid w:val="004C7291"/>
    <w:rsid w:val="004D321E"/>
    <w:rsid w:val="004E50D7"/>
    <w:rsid w:val="004F2AD7"/>
    <w:rsid w:val="005029CE"/>
    <w:rsid w:val="00514C20"/>
    <w:rsid w:val="0051575D"/>
    <w:rsid w:val="00520B2B"/>
    <w:rsid w:val="00525676"/>
    <w:rsid w:val="00534699"/>
    <w:rsid w:val="005402C1"/>
    <w:rsid w:val="00551340"/>
    <w:rsid w:val="005769E0"/>
    <w:rsid w:val="005829C2"/>
    <w:rsid w:val="005A1DFB"/>
    <w:rsid w:val="005A4507"/>
    <w:rsid w:val="005B5B29"/>
    <w:rsid w:val="005B7F4E"/>
    <w:rsid w:val="005C0D4C"/>
    <w:rsid w:val="005C5F7B"/>
    <w:rsid w:val="0062133D"/>
    <w:rsid w:val="00642ED1"/>
    <w:rsid w:val="006608E1"/>
    <w:rsid w:val="006723C8"/>
    <w:rsid w:val="0067544B"/>
    <w:rsid w:val="006A51B8"/>
    <w:rsid w:val="006B7E97"/>
    <w:rsid w:val="006C2875"/>
    <w:rsid w:val="006C4A31"/>
    <w:rsid w:val="006D3B1D"/>
    <w:rsid w:val="006D5D8C"/>
    <w:rsid w:val="006E1101"/>
    <w:rsid w:val="006E61BB"/>
    <w:rsid w:val="00700641"/>
    <w:rsid w:val="0070528D"/>
    <w:rsid w:val="00715460"/>
    <w:rsid w:val="00737C96"/>
    <w:rsid w:val="00742E45"/>
    <w:rsid w:val="00745964"/>
    <w:rsid w:val="00783294"/>
    <w:rsid w:val="00786361"/>
    <w:rsid w:val="0078780A"/>
    <w:rsid w:val="007B02C9"/>
    <w:rsid w:val="007B6CC7"/>
    <w:rsid w:val="007D32AF"/>
    <w:rsid w:val="007D3F3B"/>
    <w:rsid w:val="007F253F"/>
    <w:rsid w:val="007F3651"/>
    <w:rsid w:val="007F4504"/>
    <w:rsid w:val="008055EC"/>
    <w:rsid w:val="0081478A"/>
    <w:rsid w:val="008240C3"/>
    <w:rsid w:val="0084476E"/>
    <w:rsid w:val="00851345"/>
    <w:rsid w:val="008534D1"/>
    <w:rsid w:val="00856434"/>
    <w:rsid w:val="008573E9"/>
    <w:rsid w:val="0087121E"/>
    <w:rsid w:val="00880005"/>
    <w:rsid w:val="00883410"/>
    <w:rsid w:val="00884F9C"/>
    <w:rsid w:val="008921A1"/>
    <w:rsid w:val="008975E6"/>
    <w:rsid w:val="008A664C"/>
    <w:rsid w:val="008B35A4"/>
    <w:rsid w:val="008C0DF5"/>
    <w:rsid w:val="008C55BF"/>
    <w:rsid w:val="008D35F2"/>
    <w:rsid w:val="008E2B72"/>
    <w:rsid w:val="008F2F97"/>
    <w:rsid w:val="00927263"/>
    <w:rsid w:val="00936327"/>
    <w:rsid w:val="00936742"/>
    <w:rsid w:val="00937358"/>
    <w:rsid w:val="00945E87"/>
    <w:rsid w:val="00954488"/>
    <w:rsid w:val="00984960"/>
    <w:rsid w:val="00986C1D"/>
    <w:rsid w:val="009B05C5"/>
    <w:rsid w:val="009C0E69"/>
    <w:rsid w:val="009D3292"/>
    <w:rsid w:val="009E422A"/>
    <w:rsid w:val="009F07C3"/>
    <w:rsid w:val="00A22863"/>
    <w:rsid w:val="00A25BFE"/>
    <w:rsid w:val="00A300DC"/>
    <w:rsid w:val="00A3051F"/>
    <w:rsid w:val="00A605C3"/>
    <w:rsid w:val="00A61849"/>
    <w:rsid w:val="00A66381"/>
    <w:rsid w:val="00AA023C"/>
    <w:rsid w:val="00AA1002"/>
    <w:rsid w:val="00AC464A"/>
    <w:rsid w:val="00AD1809"/>
    <w:rsid w:val="00AD7BF7"/>
    <w:rsid w:val="00AE7B9D"/>
    <w:rsid w:val="00AF45AC"/>
    <w:rsid w:val="00AF50B4"/>
    <w:rsid w:val="00B05675"/>
    <w:rsid w:val="00B17499"/>
    <w:rsid w:val="00B53D3F"/>
    <w:rsid w:val="00B543CB"/>
    <w:rsid w:val="00B83584"/>
    <w:rsid w:val="00B90197"/>
    <w:rsid w:val="00BA7D33"/>
    <w:rsid w:val="00BD3FD8"/>
    <w:rsid w:val="00BE50C0"/>
    <w:rsid w:val="00BF3810"/>
    <w:rsid w:val="00C249E6"/>
    <w:rsid w:val="00C502A0"/>
    <w:rsid w:val="00C81858"/>
    <w:rsid w:val="00C85093"/>
    <w:rsid w:val="00C947A2"/>
    <w:rsid w:val="00CB18DA"/>
    <w:rsid w:val="00CB5103"/>
    <w:rsid w:val="00CC4910"/>
    <w:rsid w:val="00CC721F"/>
    <w:rsid w:val="00CF5FE0"/>
    <w:rsid w:val="00CF647D"/>
    <w:rsid w:val="00D1198A"/>
    <w:rsid w:val="00D26D40"/>
    <w:rsid w:val="00D36079"/>
    <w:rsid w:val="00D53510"/>
    <w:rsid w:val="00D673C3"/>
    <w:rsid w:val="00D80F56"/>
    <w:rsid w:val="00D87819"/>
    <w:rsid w:val="00D91032"/>
    <w:rsid w:val="00DA7FD3"/>
    <w:rsid w:val="00DB6844"/>
    <w:rsid w:val="00DC4C32"/>
    <w:rsid w:val="00DD599B"/>
    <w:rsid w:val="00DF4CCB"/>
    <w:rsid w:val="00E0057A"/>
    <w:rsid w:val="00E01BE1"/>
    <w:rsid w:val="00E32787"/>
    <w:rsid w:val="00E448D1"/>
    <w:rsid w:val="00E46665"/>
    <w:rsid w:val="00E71995"/>
    <w:rsid w:val="00E90C75"/>
    <w:rsid w:val="00E957B3"/>
    <w:rsid w:val="00EB0B98"/>
    <w:rsid w:val="00EB1B27"/>
    <w:rsid w:val="00EB1B8E"/>
    <w:rsid w:val="00EC38FB"/>
    <w:rsid w:val="00ED593C"/>
    <w:rsid w:val="00EE2B70"/>
    <w:rsid w:val="00EE3A25"/>
    <w:rsid w:val="00EE69CC"/>
    <w:rsid w:val="00EE6DBE"/>
    <w:rsid w:val="00F04F5C"/>
    <w:rsid w:val="00F173E1"/>
    <w:rsid w:val="00F42D85"/>
    <w:rsid w:val="00F4497E"/>
    <w:rsid w:val="00F54A58"/>
    <w:rsid w:val="00F6778D"/>
    <w:rsid w:val="00F8062A"/>
    <w:rsid w:val="00F878E9"/>
    <w:rsid w:val="00F958CB"/>
    <w:rsid w:val="00FA6516"/>
    <w:rsid w:val="00FA7972"/>
    <w:rsid w:val="00FB6F69"/>
    <w:rsid w:val="00FC2BE6"/>
    <w:rsid w:val="00FC6146"/>
    <w:rsid w:val="00FE0A0B"/>
    <w:rsid w:val="00FF1510"/>
    <w:rsid w:val="00FF4065"/>
    <w:rsid w:val="00FF4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character" w:customStyle="1" w:styleId="a6">
    <w:name w:val="Абзац списка Знак"/>
    <w:link w:val="a5"/>
    <w:uiPriority w:val="34"/>
    <w:locked/>
    <w:rsid w:val="00272534"/>
    <w:rPr>
      <w:sz w:val="24"/>
      <w:szCs w:val="24"/>
      <w:lang w:eastAsia="zh-CN"/>
    </w:r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uiPriority w:val="99"/>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paragraph" w:styleId="af0">
    <w:name w:val="Normal (Web)"/>
    <w:basedOn w:val="a"/>
    <w:uiPriority w:val="99"/>
    <w:unhideWhenUsed/>
    <w:rsid w:val="008975E6"/>
    <w:pPr>
      <w:spacing w:before="100" w:beforeAutospacing="1" w:after="100" w:afterAutospacing="1"/>
    </w:pPr>
    <w:rPr>
      <w:rFonts w:eastAsia="Times New Roman"/>
      <w:lang w:eastAsia="ru-RU"/>
    </w:rPr>
  </w:style>
  <w:style w:type="paragraph" w:customStyle="1" w:styleId="listparagraph">
    <w:name w:val="listparagraph"/>
    <w:basedOn w:val="a"/>
    <w:rsid w:val="00B543CB"/>
    <w:pPr>
      <w:spacing w:before="100" w:beforeAutospacing="1" w:after="100" w:afterAutospacing="1"/>
    </w:pPr>
    <w:rPr>
      <w:rFonts w:eastAsia="Times New Roman"/>
      <w:lang w:eastAsia="ru-RU"/>
    </w:rPr>
  </w:style>
  <w:style w:type="paragraph" w:customStyle="1" w:styleId="consplusnormal0">
    <w:name w:val="consplusnormal"/>
    <w:basedOn w:val="a"/>
    <w:rsid w:val="00CF647D"/>
    <w:pPr>
      <w:spacing w:before="100" w:beforeAutospacing="1" w:after="100" w:afterAutospacing="1"/>
    </w:pPr>
    <w:rPr>
      <w:rFonts w:eastAsia="Times New Roman"/>
      <w:lang w:eastAsia="ru-RU"/>
    </w:rPr>
  </w:style>
  <w:style w:type="character" w:customStyle="1" w:styleId="a70">
    <w:name w:val="a7"/>
    <w:basedOn w:val="a0"/>
    <w:rsid w:val="006608E1"/>
  </w:style>
  <w:style w:type="paragraph" w:customStyle="1" w:styleId="bodytext">
    <w:name w:val="bodytext"/>
    <w:basedOn w:val="a"/>
    <w:rsid w:val="006608E1"/>
    <w:pPr>
      <w:spacing w:before="100" w:beforeAutospacing="1" w:after="100" w:afterAutospacing="1"/>
    </w:pPr>
    <w:rPr>
      <w:rFonts w:eastAsia="Times New Roman"/>
      <w:lang w:eastAsia="ru-RU"/>
    </w:rPr>
  </w:style>
  <w:style w:type="paragraph" w:customStyle="1" w:styleId="formattext">
    <w:name w:val="formattext"/>
    <w:basedOn w:val="a"/>
    <w:rsid w:val="006608E1"/>
    <w:pPr>
      <w:spacing w:before="100" w:beforeAutospacing="1" w:after="100" w:afterAutospacing="1"/>
    </w:pPr>
    <w:rPr>
      <w:rFonts w:eastAsia="Times New Roman"/>
      <w:lang w:eastAsia="ru-RU"/>
    </w:rPr>
  </w:style>
  <w:style w:type="paragraph" w:customStyle="1" w:styleId="copyright-info">
    <w:name w:val="copyright-info"/>
    <w:basedOn w:val="a"/>
    <w:rsid w:val="006608E1"/>
    <w:pPr>
      <w:spacing w:before="100" w:beforeAutospacing="1" w:after="100" w:afterAutospacing="1"/>
    </w:pPr>
    <w:rPr>
      <w:rFonts w:eastAsia="Times New Roman"/>
      <w:lang w:eastAsia="ru-RU"/>
    </w:rPr>
  </w:style>
  <w:style w:type="paragraph" w:customStyle="1" w:styleId="consplustitle0">
    <w:name w:val="consplustitle"/>
    <w:basedOn w:val="a"/>
    <w:rsid w:val="006608E1"/>
    <w:pPr>
      <w:spacing w:before="100" w:beforeAutospacing="1" w:after="100" w:afterAutospacing="1"/>
    </w:pPr>
    <w:rPr>
      <w:rFonts w:eastAsia="Times New Roman"/>
      <w:lang w:eastAsia="ru-RU"/>
    </w:rPr>
  </w:style>
  <w:style w:type="paragraph" w:customStyle="1" w:styleId="12">
    <w:name w:val="Нижний колонтитул1"/>
    <w:basedOn w:val="a"/>
    <w:rsid w:val="006608E1"/>
    <w:pPr>
      <w:spacing w:before="100" w:beforeAutospacing="1" w:after="100" w:afterAutospacing="1"/>
    </w:pPr>
    <w:rPr>
      <w:rFonts w:eastAsia="Times New Roman"/>
      <w:lang w:eastAsia="ru-RU"/>
    </w:rPr>
  </w:style>
  <w:style w:type="character" w:customStyle="1" w:styleId="af1">
    <w:name w:val="Нижний колонтитул Знак"/>
    <w:basedOn w:val="a0"/>
    <w:link w:val="af2"/>
    <w:uiPriority w:val="99"/>
    <w:rsid w:val="00520B2B"/>
    <w:rPr>
      <w:sz w:val="28"/>
      <w:szCs w:val="22"/>
      <w:lang w:eastAsia="en-US"/>
    </w:rPr>
  </w:style>
  <w:style w:type="paragraph" w:styleId="af2">
    <w:name w:val="footer"/>
    <w:basedOn w:val="a"/>
    <w:link w:val="af1"/>
    <w:uiPriority w:val="99"/>
    <w:unhideWhenUsed/>
    <w:rsid w:val="00520B2B"/>
    <w:pPr>
      <w:tabs>
        <w:tab w:val="center" w:pos="4677"/>
        <w:tab w:val="right" w:pos="9355"/>
      </w:tabs>
    </w:pPr>
    <w:rPr>
      <w:sz w:val="28"/>
      <w:szCs w:val="22"/>
      <w:lang w:eastAsia="en-US"/>
    </w:rPr>
  </w:style>
  <w:style w:type="character" w:customStyle="1" w:styleId="af3">
    <w:name w:val="Текст выноски Знак"/>
    <w:basedOn w:val="a0"/>
    <w:link w:val="af4"/>
    <w:uiPriority w:val="99"/>
    <w:semiHidden/>
    <w:rsid w:val="00520B2B"/>
    <w:rPr>
      <w:rFonts w:ascii="Tahoma" w:hAnsi="Tahoma" w:cs="Tahoma"/>
      <w:sz w:val="16"/>
      <w:szCs w:val="16"/>
      <w:lang w:eastAsia="en-US"/>
    </w:rPr>
  </w:style>
  <w:style w:type="paragraph" w:styleId="af4">
    <w:name w:val="Balloon Text"/>
    <w:basedOn w:val="a"/>
    <w:link w:val="af3"/>
    <w:uiPriority w:val="99"/>
    <w:semiHidden/>
    <w:unhideWhenUsed/>
    <w:rsid w:val="00520B2B"/>
    <w:rPr>
      <w:rFonts w:ascii="Tahoma" w:hAnsi="Tahoma" w:cs="Tahoma"/>
      <w:sz w:val="16"/>
      <w:szCs w:val="16"/>
      <w:lang w:eastAsia="en-US"/>
    </w:rPr>
  </w:style>
  <w:style w:type="character" w:customStyle="1" w:styleId="af5">
    <w:name w:val="Верхний колонтитул Знак"/>
    <w:basedOn w:val="a0"/>
    <w:link w:val="af6"/>
    <w:uiPriority w:val="99"/>
    <w:rsid w:val="00520B2B"/>
    <w:rPr>
      <w:sz w:val="28"/>
      <w:szCs w:val="22"/>
      <w:lang w:eastAsia="en-US"/>
    </w:rPr>
  </w:style>
  <w:style w:type="paragraph" w:styleId="af6">
    <w:name w:val="header"/>
    <w:basedOn w:val="a"/>
    <w:link w:val="af5"/>
    <w:uiPriority w:val="99"/>
    <w:unhideWhenUsed/>
    <w:rsid w:val="00520B2B"/>
    <w:pPr>
      <w:tabs>
        <w:tab w:val="center" w:pos="4677"/>
        <w:tab w:val="right" w:pos="9355"/>
      </w:tabs>
    </w:pPr>
    <w:rPr>
      <w:sz w:val="28"/>
      <w:szCs w:val="22"/>
      <w:lang w:eastAsia="en-US"/>
    </w:rPr>
  </w:style>
</w:styles>
</file>

<file path=word/webSettings.xml><?xml version="1.0" encoding="utf-8"?>
<w:webSettings xmlns:r="http://schemas.openxmlformats.org/officeDocument/2006/relationships" xmlns:w="http://schemas.openxmlformats.org/wordprocessingml/2006/main">
  <w:divs>
    <w:div w:id="1316954976">
      <w:bodyDiv w:val="1"/>
      <w:marLeft w:val="0"/>
      <w:marRight w:val="0"/>
      <w:marTop w:val="0"/>
      <w:marBottom w:val="0"/>
      <w:divBdr>
        <w:top w:val="none" w:sz="0" w:space="0" w:color="auto"/>
        <w:left w:val="none" w:sz="0" w:space="0" w:color="auto"/>
        <w:bottom w:val="none" w:sz="0" w:space="0" w:color="auto"/>
        <w:right w:val="none" w:sz="0" w:space="0" w:color="auto"/>
      </w:divBdr>
    </w:div>
    <w:div w:id="160900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FC0C44D746A54346D4D368D095592F31252F8176406198FB68C9978C187319BC90608EC4C4F7491E2C86C2C4AD2E729DE525U20BG" TargetMode="External"/><Relationship Id="rId18" Type="http://schemas.openxmlformats.org/officeDocument/2006/relationships/hyperlink" Target="consultantplus://offline/ref=4C7188642E6DAA597BBD31006917CA60734222BB6569F1F05BCAA43B84B50D737C07DC7B93D12B2827F56DAB360BF3A2199474QB21G" TargetMode="External"/><Relationship Id="rId26" Type="http://schemas.openxmlformats.org/officeDocument/2006/relationships/hyperlink" Target="consultantplus://offline/ref=B27AFF0DF29A64B3CBEC2E02ED8C532DD4C79CAF4B7638467A147DB340E7D8B7AA363B37BAEEF46617BB8C447EA4A3C25E6C7AE2HFS1H" TargetMode="External"/><Relationship Id="rId39" Type="http://schemas.openxmlformats.org/officeDocument/2006/relationships/hyperlink" Target="consultantplus://offline/ref=587CBD4FE3221B23D7EF58A4BD0DF1DDAAE4D687B343EBB8FC4F32A6FA5B687BEF25D5C11F8135BB9439D5775A67C55A5328E837F5DAE940Q3z3H" TargetMode="External"/><Relationship Id="rId21" Type="http://schemas.openxmlformats.org/officeDocument/2006/relationships/hyperlink" Target="consultantplus://offline/ref=D9AEBCA123C6222072074FC38F923731F76A40E3141E13F5F01F388942E3F16D6A60C5E467789F916D7122DDBC7A046CDB3E365949G" TargetMode="External"/><Relationship Id="rId34" Type="http://schemas.openxmlformats.org/officeDocument/2006/relationships/hyperlink" Target="consultantplus://offline/ref=587CBD4FE3221B23D7EF58A4BD0DF1DDAAE4D687B343EBB8FC4F32A6FA5B687BEF25D5C11F8135BB9439D5775A67C55A5328E837F5DAE940Q3z3H" TargetMode="External"/><Relationship Id="rId42" Type="http://schemas.openxmlformats.org/officeDocument/2006/relationships/hyperlink" Target="consultantplus://offline/ref=587CBD4FE3221B23D7EF58A4BD0DF1DDAAE4D687B343EBB8FC4F32A6FA5B687BEF25D5C11F8135B89339D5775A67C55A5328E837F5DAE940Q3z3H" TargetMode="External"/><Relationship Id="rId47" Type="http://schemas.openxmlformats.org/officeDocument/2006/relationships/hyperlink" Target="consultantplus://offline/ref=587CBD4FE3221B23D7EF58A4BD0DF1DDAAE4D687B343EBB8FC4F32A6FA5B687BEF25D5C11F8135B99E39D5775A67C55A5328E837F5DAE940Q3z3H" TargetMode="External"/><Relationship Id="rId50" Type="http://schemas.openxmlformats.org/officeDocument/2006/relationships/hyperlink" Target="consultantplus://offline/ref=587CBD4FE3221B23D7EF58A4BD0DF1DDAAE4D687B343EBB8FC4F32A6FA5B687BEF25D5C11F8135BF9739D5775A67C55A5328E837F5DAE940Q3z3H" TargetMode="External"/><Relationship Id="rId55" Type="http://schemas.openxmlformats.org/officeDocument/2006/relationships/hyperlink" Target="consultantplus://offline/ref=8221B35F768699587046662A415295A9C98550944557F0200E81CBDDA814FA146F6B31ABF891D3411B9EB63D48C9741784B737EBB09FC11C7176H" TargetMode="External"/><Relationship Id="rId63" Type="http://schemas.openxmlformats.org/officeDocument/2006/relationships/hyperlink" Target="consultantplus://offline/ref=8221B35F768699587046662A415295A9C98550944557F0200E81CBDDA814FA146F6B31ABF891D3471F9EB63D48C9741784B737EBB09FC11C7176H" TargetMode="External"/><Relationship Id="rId68" Type="http://schemas.openxmlformats.org/officeDocument/2006/relationships/hyperlink" Target="consultantplus://offline/ref=67B660542579A46962C18A76F4CD71E0A5C3E8F62BA64A8DE67E184B2388C5370A0AD9A5454ABEAF4ADE5D6AEED95F7EDEF8F2F871A19607J6O7I" TargetMode="External"/><Relationship Id="rId76" Type="http://schemas.openxmlformats.org/officeDocument/2006/relationships/hyperlink" Target="consultantplus://offline/ref=10F3828E01F0E9E93F13D308967E4B6020D1187633B0AD89F4F757510FDE26A93DC72F4F1E329E9AF68117AAB8322EFAAB17124B41A8AA3A20E0J" TargetMode="External"/><Relationship Id="rId84" Type="http://schemas.openxmlformats.org/officeDocument/2006/relationships/hyperlink" Target="consultantplus://offline/ref=54371E2C26DF6A33FF72DBE76D13BAC75ADEE957314732BB686953FA0AED01BFCB37DB2CC40285E58787982FFF9DB98EE9AC5677FAJ" TargetMode="External"/><Relationship Id="rId89" Type="http://schemas.openxmlformats.org/officeDocument/2006/relationships/fontTable" Target="fontTable.xml"/><Relationship Id="rId7" Type="http://schemas.openxmlformats.org/officeDocument/2006/relationships/hyperlink" Target="file:///C:\1\%D0%A1%D0%B0%D0%B9%D1%82\18052022270.doc" TargetMode="External"/><Relationship Id="rId71" Type="http://schemas.openxmlformats.org/officeDocument/2006/relationships/hyperlink" Target="consultantplus://offline/ref=67B660542579A46962C18A76F4CD71E0A5C3E8F62BA04A8DE67E184B2388C5370A0AD9A5454ABEAE4ADE5D6AEED95F7EDEF8F2F871A19607J6O7I" TargetMode="External"/><Relationship Id="rId2" Type="http://schemas.openxmlformats.org/officeDocument/2006/relationships/styles" Target="styles.xml"/><Relationship Id="rId16" Type="http://schemas.openxmlformats.org/officeDocument/2006/relationships/hyperlink" Target="consultantplus://offline/ref=C5549E9D97C89DB8E33580100E42AA27851EFCE7EBB24D1A20E826CB95E1D556AF4D9E0B898D2507084D1744985A6A5526AEA4K716G" TargetMode="External"/><Relationship Id="rId29" Type="http://schemas.openxmlformats.org/officeDocument/2006/relationships/hyperlink" Target="consultantplus://offline/ref=B27AFF0DF29A64B3CBEC2E02ED8C532DD4C79CAF4B7638467A147DB340E7D8B7AA363B35B8E5A13352E5D5143AEFAFC240707BE1EDD202C7H3S0H" TargetMode="External"/><Relationship Id="rId11" Type="http://schemas.openxmlformats.org/officeDocument/2006/relationships/hyperlink" Target="consultantplus://offline/ref=3729B9139A34A11D127ECEF99F938D2C2CDCFA933ABEEA2B37F56D3F96C4519658DC801B0E85AEFE2B6317440E26DCAB319167p3y1G" TargetMode="External"/><Relationship Id="rId24" Type="http://schemas.openxmlformats.org/officeDocument/2006/relationships/hyperlink" Target="consultantplus://offline/ref=B27AFF0DF29A64B3CBEC2E02ED8C532DD4C79CAF4B7638467A147DB340E7D8B7AA363B35B8E5A03254E5D5143AEFAFC240707BE1EDD202C7H3S0H" TargetMode="External"/><Relationship Id="rId32" Type="http://schemas.openxmlformats.org/officeDocument/2006/relationships/hyperlink" Target="https://docs.cntd.ru/document/565576782" TargetMode="External"/><Relationship Id="rId37" Type="http://schemas.openxmlformats.org/officeDocument/2006/relationships/hyperlink" Target="consultantplus://offline/ref=587CBD4FE3221B23D7EF58A4BD0DF1DDAAE4D687B343EBB8FC4F32A6FA5B687BEF25D5C11F8135B99039D5775A67C55A5328E837F5DAE940Q3z3H" TargetMode="External"/><Relationship Id="rId40" Type="http://schemas.openxmlformats.org/officeDocument/2006/relationships/hyperlink" Target="consultantplus://offline/ref=587CBD4FE3221B23D7EF58A4BD0DF1DDAAE4D687B343EBB8FC4F32A6FA5B687BEF25D5C11F8135B99439D5775A67C55A5328E837F5DAE940Q3z3H" TargetMode="External"/><Relationship Id="rId45" Type="http://schemas.openxmlformats.org/officeDocument/2006/relationships/hyperlink" Target="consultantplus://offline/ref=587CBD4FE3221B23D7EF58A4BD0DF1DDAAE4D687B343EBB8FC4F32A6FA5B687BEF25D5C11F8135B99E39D5775A67C55A5328E837F5DAE940Q3z3H" TargetMode="External"/><Relationship Id="rId53" Type="http://schemas.openxmlformats.org/officeDocument/2006/relationships/hyperlink" Target="consultantplus://offline/ref=8221B35F768699587046662A415295A9C98550944557F0200E81CBDDA814FA146F6B31ABF891D3431C9EB63D48C9741784B737EBB09FC11C7176H" TargetMode="External"/><Relationship Id="rId58" Type="http://schemas.openxmlformats.org/officeDocument/2006/relationships/hyperlink" Target="consultantplus://offline/ref=8221B35F768699587046662A415295A9C98550944557F0200E81CBDDA814FA146F6B31ABF891D3431C9EB63D48C9741784B737EBB09FC11C7176H" TargetMode="External"/><Relationship Id="rId66" Type="http://schemas.openxmlformats.org/officeDocument/2006/relationships/hyperlink" Target="consultantplus://offline/ref=987BBD5DC2F9DEF1E70E41D3E0A48276E6592221D44F6DCE7169D9FFE7520D26047556C719EE6F236D0FA02FCF9ADBDD17EA2AEE0D0DE98CfCH1I" TargetMode="External"/><Relationship Id="rId74" Type="http://schemas.openxmlformats.org/officeDocument/2006/relationships/hyperlink" Target="consultantplus://offline/ref=FF971DDF819D7D332704A67BCEAB9913BD02A645F768695136807AA00CBAA7CF8BC6942F9CDE3317D89E2BE0A4F6BFA7CA131F001488A5x3I" TargetMode="External"/><Relationship Id="rId79" Type="http://schemas.openxmlformats.org/officeDocument/2006/relationships/hyperlink" Target="consultantplus://offline/ref=54371E2C26DF6A33FF72DBE76D13BAC75ADEE957314732BB686953FA0AED01BFCB37DB29CF56D4A5D281CD7EA5C9B591EBB255793C7B0CD776FAJ" TargetMode="External"/><Relationship Id="rId87" Type="http://schemas.openxmlformats.org/officeDocument/2006/relationships/hyperlink" Target="https://www.garant.ru/products/ipo/prime/doc/74439619/" TargetMode="External"/><Relationship Id="rId5" Type="http://schemas.openxmlformats.org/officeDocument/2006/relationships/image" Target="media/image1.jpeg"/><Relationship Id="rId61" Type="http://schemas.openxmlformats.org/officeDocument/2006/relationships/hyperlink" Target="consultantplus://offline/ref=8221B35F768699587046662A415295A9C98550944557F0200E81CBDDA814FA146F6B31ABF891D3401B9EB63D48C9741784B737EBB09FC11C7176H" TargetMode="External"/><Relationship Id="rId82" Type="http://schemas.openxmlformats.org/officeDocument/2006/relationships/hyperlink" Target="consultantplus://offline/ref=54371E2C26DF6A33FF72DBE76D13BAC75ADEE957314732BB686953FA0AED01BFCB37DB29CF56D4A5D381CD7EA5C9B591EBB255793C7B0CD776FAJ" TargetMode="External"/><Relationship Id="rId90" Type="http://schemas.openxmlformats.org/officeDocument/2006/relationships/theme" Target="theme/theme1.xml"/><Relationship Id="rId19" Type="http://schemas.openxmlformats.org/officeDocument/2006/relationships/hyperlink" Target="consultantplus://offline/ref=3E94ABAF9D18BF72601A5031DF15DA5BC504BA3F319CE5C1F4B1B1E98D72CB1536421C6E00464A68F8FAD0A3557266D19BBAB5p337G" TargetMode="External"/><Relationship Id="rId4" Type="http://schemas.openxmlformats.org/officeDocument/2006/relationships/webSettings" Target="webSettings.xml"/><Relationship Id="rId9" Type="http://schemas.openxmlformats.org/officeDocument/2006/relationships/hyperlink" Target="consultantplus://offline/ref=0A011E30BB447F9BDECFF7DB7275CB27AA53BFD8AB386D0C9D3221093DC08A2802BFAB4EACC8DE35041ED5E70A9696033CABD2F870DDfCx6N" TargetMode="External"/><Relationship Id="rId14" Type="http://schemas.openxmlformats.org/officeDocument/2006/relationships/hyperlink" Target="consultantplus://offline/ref=99FC0C44D746A54346D4D368D095592F31252F8176406198FB68C9978C187319BC906082C4C4F7491E2C86C2C4AD2E729DE525U20BG" TargetMode="External"/><Relationship Id="rId22" Type="http://schemas.openxmlformats.org/officeDocument/2006/relationships/hyperlink" Target="consultantplus://offline/ref=D9AEBCA123C6222072074FC38F923731F76A40E3141E13F5F01F388942E3F16D6A60C5E867789F916D7122DDBC7A046CDB3E365949G" TargetMode="External"/><Relationship Id="rId27" Type="http://schemas.openxmlformats.org/officeDocument/2006/relationships/hyperlink" Target="consultantplus://offline/ref=B27AFF0DF29A64B3CBEC2E02ED8C532DD4C79CAF4B7638467A147DB340E7D8B7AA363B35B8E5A1355BE5D5143AEFAFC240707BE1EDD202C7H3S0H" TargetMode="External"/><Relationship Id="rId30" Type="http://schemas.openxmlformats.org/officeDocument/2006/relationships/hyperlink" Target="https://docs.cntd.ru/document/565576782" TargetMode="External"/><Relationship Id="rId35" Type="http://schemas.openxmlformats.org/officeDocument/2006/relationships/hyperlink" Target="consultantplus://offline/ref=587CBD4FE3221B23D7EF58A4BD0DF1DDAAE4D687B343EBB8FC4F32A6FA5B687BEF25D5C11F8135B99239D5775A67C55A5328E837F5DAE940Q3z3H" TargetMode="External"/><Relationship Id="rId43" Type="http://schemas.openxmlformats.org/officeDocument/2006/relationships/hyperlink" Target="consultantplus://offline/ref=587CBD4FE3221B23D7EF58A4BD0DF1DDAAE4D687B343EBB8FC4F32A6FA5B687BEF25D5C11F8135B89139D5775A67C55A5328E837F5DAE940Q3z3H" TargetMode="External"/><Relationship Id="rId48" Type="http://schemas.openxmlformats.org/officeDocument/2006/relationships/hyperlink" Target="consultantplus://offline/ref=587CBD4FE3221B23D7EF58A4BD0DF1DDAAE4D687B343EBB8FC4F32A6FA5B687BEF25D5C11F8135BF9739D5775A67C55A5328E837F5DAE940Q3z3H" TargetMode="External"/><Relationship Id="rId56" Type="http://schemas.openxmlformats.org/officeDocument/2006/relationships/hyperlink" Target="consultantplus://offline/ref=8221B35F768699587046662A415295A9C98550944557F0200E81CBDDA814FA146F6B31ABF891D341189EB63D48C9741784B737EBB09FC11C7176H" TargetMode="External"/><Relationship Id="rId64" Type="http://schemas.openxmlformats.org/officeDocument/2006/relationships/hyperlink" Target="consultantplus://offline/ref=A3875D4A3147932B6E90A7E72DDA9747419B4B74C225DD620C1282C33871736CD7C87369F1E138B970B440C919944F006C2BEB4193F636650AF0I" TargetMode="External"/><Relationship Id="rId69" Type="http://schemas.openxmlformats.org/officeDocument/2006/relationships/hyperlink" Target="consultantplus://offline/ref=67B660542579A46962C18A76F4CD71E0A5C3E8F62BA64A8DE67E184B2388C5370A0AD9A5454ABFAE44DE5D6AEED95F7EDEF8F2F871A19607J6O7I" TargetMode="External"/><Relationship Id="rId77" Type="http://schemas.openxmlformats.org/officeDocument/2006/relationships/hyperlink" Target="consultantplus://offline/ref=54371E2C26DF6A33FF72DBE76D13BAC75ADEE957314732BB686953FA0AED01BFCB37DB29CF56D4A2D481CD7EA5C9B591EBB255793C7B0CD776FAJ" TargetMode="External"/><Relationship Id="rId8" Type="http://schemas.openxmlformats.org/officeDocument/2006/relationships/hyperlink" Target="consultantplus://offline/ref=2C13D2AE0B18A8FD46A4A60301D98C79A9028A75E94572F43E8AAE5DBA4FABB0F87722FE1C89DD13C1F61DF5FEBCFBECD08B2D7D7DCB77s5N" TargetMode="External"/><Relationship Id="rId51" Type="http://schemas.openxmlformats.org/officeDocument/2006/relationships/hyperlink" Target="consultantplus://offline/ref=8221B35F768699587046662A415295A9C98550944557F0200E81CBDDA814FA146F6B31ABF891D341169EB63D48C9741784B737EBB09FC11C7176H" TargetMode="External"/><Relationship Id="rId72" Type="http://schemas.openxmlformats.org/officeDocument/2006/relationships/hyperlink" Target="consultantplus://offline/ref=364AF094DC61847DD7376ADFDEB269711008F5DBB4A4B3264399281AE480FADD7457381C064BC6E694DD4BB413D0g5I" TargetMode="External"/><Relationship Id="rId80" Type="http://schemas.openxmlformats.org/officeDocument/2006/relationships/hyperlink" Target="consultantplus://offline/ref=54371E2C26DF6A33FF72DBE76D13BAC75ADEE957314732BB686953FA0AED01BFCB37DB29CF56D4A5D081CD7EA5C9B591EBB255793C7B0CD776FAJ" TargetMode="External"/><Relationship Id="rId85" Type="http://schemas.openxmlformats.org/officeDocument/2006/relationships/hyperlink" Target="consultantplus://offline/ref=54371E2C26DF6A33FF72DBE76D13BAC75ADEE957314732BB686953FA0AED01BFCB37DB29CF56D4A2DB81CD7EA5C9B591EBB255793C7B0CD776FAJ" TargetMode="External"/><Relationship Id="rId3" Type="http://schemas.openxmlformats.org/officeDocument/2006/relationships/settings" Target="settings.xml"/><Relationship Id="rId12" Type="http://schemas.openxmlformats.org/officeDocument/2006/relationships/hyperlink" Target="consultantplus://offline/ref=3729B9139A34A11D127ECEF99F938D2C2CDCFA933ABEEA2B37F56D3F96C4519658DC801F0E85AEFE2B6317440E26DCAB319167p3y1G" TargetMode="External"/><Relationship Id="rId17" Type="http://schemas.openxmlformats.org/officeDocument/2006/relationships/hyperlink" Target="consultantplus://offline/ref=4C7188642E6DAA597BBD31006917CA60734222BB6569F1F05BCAA43B84B50D737C07DC7793D12B2827F56DAB360BF3A2199474QB21G" TargetMode="External"/><Relationship Id="rId25" Type="http://schemas.openxmlformats.org/officeDocument/2006/relationships/hyperlink" Target="consultantplus://offline/ref=B27AFF0DF29A64B3CBEC2E02ED8C532DD4C79CAF4B7638467A147DB340E7D8B7AA363B35B8E5A13651E5D5143AEFAFC240707BE1EDD202C7H3S0H" TargetMode="External"/><Relationship Id="rId33" Type="http://schemas.openxmlformats.org/officeDocument/2006/relationships/hyperlink" Target="https://docs.cntd.ru/document/565576782" TargetMode="External"/><Relationship Id="rId38" Type="http://schemas.openxmlformats.org/officeDocument/2006/relationships/hyperlink" Target="consultantplus://offline/ref=587CBD4FE3221B23D7EF58A4BD0DF1DDAAE4D687B343EBB8FC4F32A6FA5B687BEF25D5C11F8135B99E39D5775A67C55A5328E837F5DAE940Q3z3H" TargetMode="External"/><Relationship Id="rId46" Type="http://schemas.openxmlformats.org/officeDocument/2006/relationships/hyperlink" Target="consultantplus://offline/ref=587CBD4FE3221B23D7EF58A4BD0DF1DDAAE4D687B343EBB8FC4F32A6FA5B687BEF25D5C11F8135BF9739D5775A67C55A5328E837F5DAE940Q3z3H" TargetMode="External"/><Relationship Id="rId59" Type="http://schemas.openxmlformats.org/officeDocument/2006/relationships/hyperlink" Target="consultantplus://offline/ref=8221B35F768699587046662A415295A9C98550944557F0200E81CBDDA814FA146F6B31ABF891D3411C9EB63D48C9741784B737EBB09FC11C7176H" TargetMode="External"/><Relationship Id="rId67" Type="http://schemas.openxmlformats.org/officeDocument/2006/relationships/hyperlink" Target="consultantplus://offline/ref=987BBD5DC2F9DEF1E70E41D3E0A48276E6592221D44F6DCE7169D9FFE7520D26047556C719EE6F25640FA02FCF9ADBDD17EA2AEE0D0DE98CfCH1I" TargetMode="External"/><Relationship Id="rId20" Type="http://schemas.openxmlformats.org/officeDocument/2006/relationships/hyperlink" Target="consultantplus://offline/ref=3E94ABAF9D18BF72601A5031DF15DA5BC504BA3F319CE5C1F4B1B1E98D72CB1536421C6A00464A68F8FAD0A3557266D19BBAB5p337G" TargetMode="External"/><Relationship Id="rId41" Type="http://schemas.openxmlformats.org/officeDocument/2006/relationships/hyperlink" Target="consultantplus://offline/ref=587CBD4FE3221B23D7EF58A4BD0DF1DDAAE4D687B343EBB8FC4F32A6FA5B687BEF25D5C11F8135B89439D5775A67C55A5328E837F5DAE940Q3z3H" TargetMode="External"/><Relationship Id="rId54" Type="http://schemas.openxmlformats.org/officeDocument/2006/relationships/hyperlink" Target="consultantplus://offline/ref=8221B35F768699587046662A415295A9C98550944557F0200E81CBDDA814FA146F6B31ABF891D3411A9EB63D48C9741784B737EBB09FC11C7176H" TargetMode="External"/><Relationship Id="rId62" Type="http://schemas.openxmlformats.org/officeDocument/2006/relationships/hyperlink" Target="consultantplus://offline/ref=8221B35F768699587046662A415295A9C98550944557F0200E81CBDDA814FA146F6B31ABF891D340199EB63D48C9741784B737EBB09FC11C7176H" TargetMode="External"/><Relationship Id="rId70" Type="http://schemas.openxmlformats.org/officeDocument/2006/relationships/hyperlink" Target="consultantplus://offline/ref=67B660542579A46962C18A76F4CD71E0A5C3E8F62BA64A8DE67E184B2388C5370A0AD9A5454ABFA84DDE5D6AEED95F7EDEF8F2F871A19607J6O7I" TargetMode="External"/><Relationship Id="rId75" Type="http://schemas.openxmlformats.org/officeDocument/2006/relationships/hyperlink" Target="consultantplus://offline/ref=FF971DDF819D7D332704A67BCEAB9913BD02A645F768695136807AA00CBAA7CF8BC6942F9CDE3017D89E2BE0A4F6BFA7CA131F001488A5x3I" TargetMode="External"/><Relationship Id="rId83" Type="http://schemas.openxmlformats.org/officeDocument/2006/relationships/hyperlink" Target="consultantplus://offline/ref=54371E2C26DF6A33FF72DBE76D13BAC75ADEE957314732BB686953FA0AED01BFCB37DB29CF56D4A5D681CD7EA5C9B591EBB255793C7B0CD776FAJ" TargetMode="External"/><Relationship Id="rId88" Type="http://schemas.openxmlformats.org/officeDocument/2006/relationships/hyperlink" Target="https://www.garant.ru/products/ipo/prime/doc/74439619/" TargetMode="External"/><Relationship Id="rId1" Type="http://schemas.openxmlformats.org/officeDocument/2006/relationships/numbering" Target="numbering.xml"/><Relationship Id="rId6" Type="http://schemas.openxmlformats.org/officeDocument/2006/relationships/hyperlink" Target="file:///C:\1\%D0%A1%D0%B0%D0%B9%D1%82\18052022270.doc" TargetMode="External"/><Relationship Id="rId15" Type="http://schemas.openxmlformats.org/officeDocument/2006/relationships/hyperlink" Target="consultantplus://offline/ref=C5549E9D97C89DB8E33580100E42AA27851EFCE7EBB24D1A20E826CB95E1D556AF4D9E0F898D2507084D1744985A6A5526AEA4K716G" TargetMode="External"/><Relationship Id="rId23" Type="http://schemas.openxmlformats.org/officeDocument/2006/relationships/hyperlink" Target="consultantplus://offline/ref=63E0842CE67FC3F198789FF0B6F855B09E82AE145CC640EAF611B623A7BE3D68691B726C7E418EC5C91EC6BE83D248B2B34DB38F167C245Bo2aFO" TargetMode="External"/><Relationship Id="rId28" Type="http://schemas.openxmlformats.org/officeDocument/2006/relationships/hyperlink" Target="consultantplus://offline/ref=B27AFF0DF29A64B3CBEC2E02ED8C532DD4C79CAF4B7638467A147DB340E7D8B7AA363B35B8E5A13456E5D5143AEFAFC240707BE1EDD202C7H3S0H" TargetMode="External"/><Relationship Id="rId36" Type="http://schemas.openxmlformats.org/officeDocument/2006/relationships/hyperlink" Target="consultantplus://offline/ref=587CBD4FE3221B23D7EF58A4BD0DF1DDAAE4D687B343EBB8FC4F32A6FA5B687BEF25D5C11F8135B99339D5775A67C55A5328E837F5DAE940Q3z3H" TargetMode="External"/><Relationship Id="rId49" Type="http://schemas.openxmlformats.org/officeDocument/2006/relationships/hyperlink" Target="consultantplus://offline/ref=587CBD4FE3221B23D7EF58A4BD0DF1DDAAE4D687B343EBB8FC4F32A6FA5B687BEF25D5C11F8135B99E39D5775A67C55A5328E837F5DAE940Q3z3H" TargetMode="External"/><Relationship Id="rId57" Type="http://schemas.openxmlformats.org/officeDocument/2006/relationships/hyperlink" Target="consultantplus://offline/ref=8221B35F768699587046662A415295A9C98550944557F0200E81CBDDA814FA146F6B31ABF891D341169EB63D48C9741784B737EBB09FC11C7176H" TargetMode="External"/><Relationship Id="rId10" Type="http://schemas.openxmlformats.org/officeDocument/2006/relationships/hyperlink" Target="consultantplus://offline/ref=0A011E30BB447F9BDECFF7DB7275CB27AA53BFD8AB386D0C9D3221093DC08A2802BFAB46A4CED76A010BC4BF07948A1D3EB7CEFA72fDxDN" TargetMode="External"/><Relationship Id="rId31" Type="http://schemas.openxmlformats.org/officeDocument/2006/relationships/hyperlink" Target="consultantplus://offline/ref=AB33F3667F4BACA3A789D270EBD9713708D26219B3CC6176F76CCA608DFBF07605EE500219600BE13CCB9645D651A2C77650C5ED01344B9CBFu0H" TargetMode="External"/><Relationship Id="rId44" Type="http://schemas.openxmlformats.org/officeDocument/2006/relationships/hyperlink" Target="consultantplus://offline/ref=587CBD4FE3221B23D7EF58A4BD0DF1DDAAE4D687B343EBB8FC4F32A6FA5B687BEF25D5C11F8135BF9739D5775A67C55A5328E837F5DAE940Q3z3H" TargetMode="External"/><Relationship Id="rId52" Type="http://schemas.openxmlformats.org/officeDocument/2006/relationships/hyperlink" Target="consultantplus://offline/ref=8221B35F768699587046662A415295A9C98550944557F0200E81CBDDA814FA146F6B31ABF891D3471F9EB63D48C9741784B737EBB09FC11C7176H" TargetMode="External"/><Relationship Id="rId60" Type="http://schemas.openxmlformats.org/officeDocument/2006/relationships/hyperlink" Target="consultantplus://offline/ref=8221B35F768699587046662A415295A9C98550944557F0200E81CBDDA814FA146F6B31ABF891D3401C9EB63D48C9741784B737EBB09FC11C7176H" TargetMode="External"/><Relationship Id="rId65" Type="http://schemas.openxmlformats.org/officeDocument/2006/relationships/hyperlink" Target="consultantplus://offline/ref=A3875D4A3147932B6E90A7E72DDA9747419B4B74C225DD620C1282C33871736CD7C87369F1E138BF79B440C919944F006C2BEB4193F636650AF0I" TargetMode="External"/><Relationship Id="rId73" Type="http://schemas.openxmlformats.org/officeDocument/2006/relationships/hyperlink" Target="consultantplus://offline/ref=3DAD23CFB9A637077E9137D8625205E4B0FF8CB20283D2152090E847FCF20C7862807166B07108EAE241C63AC0087C9EDF36F60082C35ED2N8i9I" TargetMode="External"/><Relationship Id="rId78" Type="http://schemas.openxmlformats.org/officeDocument/2006/relationships/hyperlink" Target="consultantplus://offline/ref=54371E2C26DF6A33FF72DBE76D13BAC75ADEE957314732BB686953FA0AED01BFCB37DB29CF56D4A2DA81CD7EA5C9B591EBB255793C7B0CD776FAJ" TargetMode="External"/><Relationship Id="rId81" Type="http://schemas.openxmlformats.org/officeDocument/2006/relationships/hyperlink" Target="consultantplus://offline/ref=54371E2C26DF6A33FF72DBE76D13BAC75ADEE957314732BB686953FA0AED01BFCB37DB29CF56D4A5D181CD7EA5C9B591EBB255793C7B0CD776FAJ" TargetMode="External"/><Relationship Id="rId86" Type="http://schemas.openxmlformats.org/officeDocument/2006/relationships/hyperlink" Target="consultantplus://offline/ref=36247CC7C528AEADDC31943F458775737BB007DFD546E2E9F849DB678895497D7578E3C204CB17029D3248AC922B84641307AFYDG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29575</Words>
  <Characters>168580</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2022-11-22T08:50:00Z</cp:lastPrinted>
  <dcterms:created xsi:type="dcterms:W3CDTF">2024-04-02T08:50:00Z</dcterms:created>
  <dcterms:modified xsi:type="dcterms:W3CDTF">2024-04-02T08:50:00Z</dcterms:modified>
</cp:coreProperties>
</file>