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3C2AA6">
        <w:tc>
          <w:tcPr>
            <w:tcW w:w="3300" w:type="dxa"/>
          </w:tcPr>
          <w:p w:rsidR="00764367" w:rsidRPr="00764367" w:rsidRDefault="0005304F" w:rsidP="003C2AA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04.06.2024</w:t>
            </w:r>
          </w:p>
        </w:tc>
        <w:tc>
          <w:tcPr>
            <w:tcW w:w="3176" w:type="dxa"/>
          </w:tcPr>
          <w:p w:rsidR="00764367" w:rsidRPr="00764367" w:rsidRDefault="00764367" w:rsidP="003C2AA6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3C2A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05304F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05304F" w:rsidRPr="0005304F">
              <w:rPr>
                <w:rFonts w:ascii="Times New Roman" w:hAnsi="Times New Roman" w:cs="Times New Roman"/>
              </w:rPr>
              <w:t>69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764367" w:rsidTr="003C2AA6">
        <w:trPr>
          <w:trHeight w:val="566"/>
        </w:trPr>
        <w:tc>
          <w:tcPr>
            <w:tcW w:w="9926" w:type="dxa"/>
          </w:tcPr>
          <w:p w:rsidR="00C76966" w:rsidRDefault="00C76966" w:rsidP="00764367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  <w:p w:rsidR="00C76966" w:rsidRDefault="00182CF8" w:rsidP="00182CF8">
            <w:pPr>
              <w:pStyle w:val="Default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proofErr w:type="gramStart"/>
            <w:r w:rsidRPr="00182CF8">
              <w:rPr>
                <w:b/>
                <w:sz w:val="24"/>
                <w:szCs w:val="24"/>
              </w:rPr>
              <w:t xml:space="preserve">Об утверждении </w:t>
            </w:r>
            <w:r w:rsidRPr="00182CF8">
              <w:rPr>
                <w:b/>
                <w:color w:val="auto"/>
                <w:sz w:val="24"/>
                <w:szCs w:val="24"/>
                <w:lang w:eastAsia="en-US"/>
              </w:rPr>
              <w:t>Порядка планирования приватизации муниципального имущества внутригородского муниципального образования города федерального значения Санкт-Петербурга поселок Стрельна</w:t>
            </w:r>
            <w:r w:rsidRPr="00182CF8">
              <w:rPr>
                <w:b/>
                <w:sz w:val="24"/>
                <w:szCs w:val="24"/>
              </w:rPr>
              <w:t xml:space="preserve"> и </w:t>
            </w:r>
            <w:r w:rsidRPr="00182CF8">
              <w:rPr>
                <w:b/>
                <w:color w:val="auto"/>
                <w:sz w:val="24"/>
                <w:szCs w:val="24"/>
                <w:lang w:eastAsia="en-US"/>
              </w:rPr>
              <w:t>Положения о комиссии по приватизации муниципального имущества внутригородского муниципального образования города федерального значения Санкт-Петербурга поселок Стрельна</w:t>
            </w:r>
            <w:proofErr w:type="gramEnd"/>
          </w:p>
          <w:p w:rsidR="00182CF8" w:rsidRPr="00182CF8" w:rsidRDefault="00182CF8" w:rsidP="00182CF8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3839" w:rsidRPr="00E95089" w:rsidRDefault="00764367" w:rsidP="00E9508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764367">
        <w:rPr>
          <w:rFonts w:ascii="Times New Roman" w:hAnsi="Times New Roman" w:cs="Times New Roman"/>
        </w:rPr>
        <w:tab/>
      </w:r>
      <w:proofErr w:type="gramStart"/>
      <w:r w:rsidR="00E95089" w:rsidRPr="00E95089">
        <w:rPr>
          <w:rFonts w:ascii="Times New Roman" w:hAnsi="Times New Roman" w:cs="Times New Roman"/>
        </w:rPr>
        <w:t xml:space="preserve">В соответствии со статьей 10 </w:t>
      </w:r>
      <w:r w:rsidR="00E95089" w:rsidRPr="00E95089">
        <w:rPr>
          <w:rFonts w:ascii="Times New Roman" w:hAnsi="Times New Roman" w:cs="Times New Roman"/>
          <w:color w:val="auto"/>
          <w:lang w:bidi="ar-SA"/>
        </w:rPr>
        <w:t>Федерального</w:t>
      </w:r>
      <w:r w:rsidR="00E95089">
        <w:rPr>
          <w:rFonts w:ascii="Times New Roman" w:hAnsi="Times New Roman" w:cs="Times New Roman"/>
          <w:color w:val="auto"/>
          <w:lang w:bidi="ar-SA"/>
        </w:rPr>
        <w:t xml:space="preserve"> закона от 21.12.2001 № 178-ФЗ «О приватизации государственного и муниципального имущества», </w:t>
      </w:r>
      <w:r w:rsidR="00FA3839" w:rsidRPr="001F52D3">
        <w:rPr>
          <w:rFonts w:ascii="Times New Roman" w:hAnsi="Times New Roman" w:cs="Times New Roman"/>
        </w:rPr>
        <w:t>разделом 3</w:t>
      </w:r>
      <w:r w:rsidR="00FA3839" w:rsidRPr="001F52D3">
        <w:rPr>
          <w:rFonts w:ascii="Times New Roman" w:hAnsi="Times New Roman" w:cs="Times New Roman"/>
          <w:bCs/>
        </w:rPr>
        <w:t xml:space="preserve"> Положен</w:t>
      </w:r>
      <w:r w:rsidR="00FA3839" w:rsidRPr="00E95089">
        <w:rPr>
          <w:rFonts w:ascii="Times New Roman" w:hAnsi="Times New Roman" w:cs="Times New Roman"/>
          <w:bCs/>
        </w:rPr>
        <w:t>и</w:t>
      </w:r>
      <w:r w:rsidR="00E95089" w:rsidRPr="00E95089">
        <w:rPr>
          <w:rFonts w:ascii="Times New Roman" w:hAnsi="Times New Roman" w:cs="Times New Roman"/>
          <w:bCs/>
        </w:rPr>
        <w:t>я</w:t>
      </w:r>
      <w:r w:rsidR="00F4625A" w:rsidRPr="001F52D3">
        <w:rPr>
          <w:rFonts w:ascii="Times New Roman" w:hAnsi="Times New Roman" w:cs="Times New Roman"/>
        </w:rPr>
        <w:t xml:space="preserve"> </w:t>
      </w:r>
      <w:r w:rsidR="00FA3839" w:rsidRPr="001F52D3">
        <w:rPr>
          <w:rFonts w:ascii="Times New Roman" w:hAnsi="Times New Roman" w:cs="Times New Roman"/>
          <w:bCs/>
        </w:rPr>
        <w:t>«О порядке и условиях приватизации муниципального имущества внутригородского муниципального образования города федерального значения Санкт-Петербурга поселок Стрельна»</w:t>
      </w:r>
      <w:r w:rsidR="001F52D3" w:rsidRPr="001F52D3">
        <w:rPr>
          <w:rFonts w:ascii="Times New Roman" w:hAnsi="Times New Roman" w:cs="Times New Roman"/>
        </w:rPr>
        <w:t>, утвержденного</w:t>
      </w:r>
      <w:r w:rsidR="00FA3839" w:rsidRPr="001F52D3">
        <w:rPr>
          <w:rFonts w:ascii="Times New Roman" w:hAnsi="Times New Roman" w:cs="Times New Roman"/>
        </w:rPr>
        <w:t xml:space="preserve"> решени</w:t>
      </w:r>
      <w:r w:rsidR="001F52D3" w:rsidRPr="001F52D3">
        <w:rPr>
          <w:rFonts w:ascii="Times New Roman" w:hAnsi="Times New Roman" w:cs="Times New Roman"/>
        </w:rPr>
        <w:t>ем</w:t>
      </w:r>
      <w:r w:rsidR="00FA3839" w:rsidRPr="001F52D3">
        <w:rPr>
          <w:rFonts w:ascii="Times New Roman" w:hAnsi="Times New Roman" w:cs="Times New Roman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 от 30.03.2021 № 18 «</w:t>
      </w:r>
      <w:r w:rsidR="00FA3839" w:rsidRPr="001F52D3">
        <w:rPr>
          <w:rFonts w:ascii="Times New Roman" w:hAnsi="Times New Roman" w:cs="Times New Roman"/>
          <w:bCs/>
        </w:rPr>
        <w:t>Об утверждении Положения «О порядке и условиях приватизации муниципального</w:t>
      </w:r>
      <w:proofErr w:type="gramEnd"/>
      <w:r w:rsidR="00FA3839" w:rsidRPr="001F52D3">
        <w:rPr>
          <w:rFonts w:ascii="Times New Roman" w:hAnsi="Times New Roman" w:cs="Times New Roman"/>
          <w:bCs/>
        </w:rPr>
        <w:t xml:space="preserve"> имущества внутригородского муниципального </w:t>
      </w:r>
      <w:proofErr w:type="gramStart"/>
      <w:r w:rsidR="00FA3839" w:rsidRPr="001F52D3">
        <w:rPr>
          <w:rFonts w:ascii="Times New Roman" w:hAnsi="Times New Roman" w:cs="Times New Roman"/>
          <w:bCs/>
        </w:rPr>
        <w:t>образования города федерального значения Санкт-Петербурга</w:t>
      </w:r>
      <w:proofErr w:type="gramEnd"/>
      <w:r w:rsidR="00FA3839" w:rsidRPr="001F52D3">
        <w:rPr>
          <w:rFonts w:ascii="Times New Roman" w:hAnsi="Times New Roman" w:cs="Times New Roman"/>
          <w:bCs/>
        </w:rPr>
        <w:t xml:space="preserve"> поселок Стрельна»</w:t>
      </w:r>
      <w:r w:rsidR="001F52D3" w:rsidRPr="001F52D3">
        <w:rPr>
          <w:rFonts w:ascii="Times New Roman" w:hAnsi="Times New Roman" w:cs="Times New Roman"/>
          <w:bCs/>
        </w:rPr>
        <w:t xml:space="preserve">, </w:t>
      </w:r>
    </w:p>
    <w:p w:rsidR="00764367" w:rsidRPr="003C2AA6" w:rsidRDefault="00764367" w:rsidP="009B3C63">
      <w:pPr>
        <w:jc w:val="both"/>
        <w:rPr>
          <w:rFonts w:ascii="Times New Roman" w:hAnsi="Times New Roman" w:cs="Times New Roman"/>
        </w:rPr>
      </w:pPr>
    </w:p>
    <w:p w:rsidR="009B3C63" w:rsidRPr="009B3C63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>ПОСТАНОВЛЯЮ:</w:t>
      </w: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015272" w:rsidRDefault="00015272" w:rsidP="00015272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Утвердить Порядок 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>планирования приватизации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поселок Стрельна согласно приложению № 1 к настоящему постановлению.</w:t>
      </w:r>
    </w:p>
    <w:p w:rsidR="001F52D3" w:rsidRPr="00015272" w:rsidRDefault="001F52D3" w:rsidP="00015272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Утвердить Положение о комиссии по приватизации муниципального </w:t>
      </w:r>
      <w:proofErr w:type="gramStart"/>
      <w:r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имущества внутригородского </w:t>
      </w:r>
      <w:r w:rsidR="00015272" w:rsidRPr="00015272">
        <w:rPr>
          <w:rFonts w:ascii="Times New Roman" w:eastAsia="Calibri" w:hAnsi="Times New Roman" w:cs="Times New Roman"/>
          <w:color w:val="auto"/>
          <w:lang w:eastAsia="en-US" w:bidi="ar-SA"/>
        </w:rPr>
        <w:t>муниципального образования города федерального значения Санкт-Петербурга</w:t>
      </w:r>
      <w:proofErr w:type="gramEnd"/>
      <w:r w:rsidR="00015272"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поселок Стрельна согласно приложению № </w:t>
      </w:r>
      <w:r w:rsidR="00015272">
        <w:rPr>
          <w:rFonts w:ascii="Times New Roman" w:eastAsia="Calibri" w:hAnsi="Times New Roman" w:cs="Times New Roman"/>
          <w:color w:val="auto"/>
          <w:lang w:eastAsia="en-US" w:bidi="ar-SA"/>
        </w:rPr>
        <w:t>2</w:t>
      </w:r>
      <w:r w:rsidR="00015272" w:rsidRPr="00015272">
        <w:rPr>
          <w:rFonts w:ascii="Times New Roman" w:eastAsia="Calibri" w:hAnsi="Times New Roman" w:cs="Times New Roman"/>
          <w:color w:val="auto"/>
          <w:lang w:eastAsia="en-US" w:bidi="ar-SA"/>
        </w:rPr>
        <w:t xml:space="preserve"> к настоящему постановлению.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B3C63">
        <w:rPr>
          <w:rFonts w:ascii="Times New Roman" w:eastAsia="Calibri" w:hAnsi="Times New Roman" w:cs="Times New Roman"/>
          <w:color w:val="auto"/>
          <w:lang w:bidi="ar-SA"/>
        </w:rPr>
        <w:t xml:space="preserve">Настоящее постановление </w:t>
      </w:r>
      <w:r w:rsidR="00015272">
        <w:rPr>
          <w:rFonts w:ascii="Times New Roman" w:eastAsia="Calibri" w:hAnsi="Times New Roman" w:cs="Times New Roman"/>
          <w:color w:val="auto"/>
          <w:lang w:bidi="ar-SA"/>
        </w:rPr>
        <w:t>вступает в силу с момента</w:t>
      </w:r>
      <w:r w:rsidRPr="009B3C63">
        <w:rPr>
          <w:rFonts w:ascii="Times New Roman" w:eastAsia="Calibri" w:hAnsi="Times New Roman" w:cs="Times New Roman"/>
          <w:color w:val="auto"/>
          <w:lang w:bidi="ar-SA"/>
        </w:rPr>
        <w:t xml:space="preserve"> официально</w:t>
      </w:r>
      <w:r w:rsidR="00015272">
        <w:rPr>
          <w:rFonts w:ascii="Times New Roman" w:eastAsia="Calibri" w:hAnsi="Times New Roman" w:cs="Times New Roman"/>
          <w:color w:val="auto"/>
          <w:lang w:bidi="ar-SA"/>
        </w:rPr>
        <w:t>го</w:t>
      </w:r>
      <w:r w:rsidRPr="009B3C63">
        <w:rPr>
          <w:rFonts w:ascii="Times New Roman" w:eastAsia="Calibri" w:hAnsi="Times New Roman" w:cs="Times New Roman"/>
          <w:color w:val="auto"/>
          <w:lang w:bidi="ar-SA"/>
        </w:rPr>
        <w:t xml:space="preserve"> опубликовани</w:t>
      </w:r>
      <w:r w:rsidR="00015272">
        <w:rPr>
          <w:rFonts w:ascii="Times New Roman" w:eastAsia="Calibri" w:hAnsi="Times New Roman" w:cs="Times New Roman"/>
          <w:color w:val="auto"/>
          <w:lang w:bidi="ar-SA"/>
        </w:rPr>
        <w:t>я</w:t>
      </w:r>
      <w:r w:rsidRPr="009B3C63">
        <w:rPr>
          <w:rFonts w:ascii="Times New Roman" w:eastAsia="Calibri" w:hAnsi="Times New Roman" w:cs="Times New Roman"/>
          <w:color w:val="auto"/>
          <w:lang w:bidi="ar-SA"/>
        </w:rPr>
        <w:t xml:space="preserve"> (обнародовани</w:t>
      </w:r>
      <w:r w:rsidR="00015272">
        <w:rPr>
          <w:rFonts w:ascii="Times New Roman" w:eastAsia="Calibri" w:hAnsi="Times New Roman" w:cs="Times New Roman"/>
          <w:color w:val="auto"/>
          <w:lang w:bidi="ar-SA"/>
        </w:rPr>
        <w:t>я</w:t>
      </w:r>
      <w:r w:rsidRPr="009B3C63">
        <w:rPr>
          <w:rFonts w:ascii="Times New Roman" w:eastAsia="Calibri" w:hAnsi="Times New Roman" w:cs="Times New Roman"/>
          <w:color w:val="auto"/>
          <w:lang w:bidi="ar-SA"/>
        </w:rPr>
        <w:t>).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proofErr w:type="gramStart"/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>Контроль за</w:t>
      </w:r>
      <w:proofErr w:type="gramEnd"/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 xml:space="preserve"> исполнением настоящего постановления оставляю за собой.</w:t>
      </w:r>
    </w:p>
    <w:p w:rsidR="00764367" w:rsidRPr="00764367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764367" w:rsidRP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015272" w:rsidRDefault="00015272" w:rsidP="0001527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764367" w:rsidRDefault="00015272" w:rsidP="0001527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     И.А. </w:t>
      </w:r>
      <w:proofErr w:type="spellStart"/>
      <w:r>
        <w:rPr>
          <w:rFonts w:ascii="Times New Roman" w:eastAsia="Times New Roman" w:hAnsi="Times New Roman" w:cs="Times New Roman"/>
        </w:rPr>
        <w:t>Климачева</w:t>
      </w:r>
      <w:proofErr w:type="spellEnd"/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015272" w:rsidRDefault="00015272" w:rsidP="004329A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015272" w:rsidRDefault="00015272" w:rsidP="004329A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015272" w:rsidRDefault="00015272" w:rsidP="004329AF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F52D3" w:rsidRDefault="001F52D3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Приложение № 1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к постановлению Местной администрации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внутригородского м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города федерального значения Санкт-Петербурга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поселок Стрельна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 w:rsidR="0005304F">
        <w:rPr>
          <w:rFonts w:ascii="Times New Roman" w:eastAsia="Calibri" w:hAnsi="Times New Roman" w:cs="Times New Roman"/>
          <w:color w:val="auto"/>
          <w:lang w:eastAsia="en-US" w:bidi="ar-SA"/>
        </w:rPr>
        <w:t xml:space="preserve">04.06.2024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№  </w:t>
      </w:r>
      <w:r w:rsidR="0005304F">
        <w:rPr>
          <w:rFonts w:ascii="Times New Roman" w:eastAsia="Calibri" w:hAnsi="Times New Roman" w:cs="Times New Roman"/>
          <w:color w:val="auto"/>
          <w:lang w:eastAsia="en-US" w:bidi="ar-SA"/>
        </w:rPr>
        <w:t>69</w:t>
      </w:r>
    </w:p>
    <w:p w:rsidR="00C64C7E" w:rsidRPr="00C64C7E" w:rsidRDefault="00C64C7E" w:rsidP="00C64C7E">
      <w:pPr>
        <w:widowControl/>
        <w:spacing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64C7E" w:rsidRPr="00C64C7E" w:rsidRDefault="00C64C7E" w:rsidP="00C64C7E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1F52D3" w:rsidRPr="00CB4268" w:rsidRDefault="00CB4268" w:rsidP="00CB4268">
      <w:pPr>
        <w:pStyle w:val="a8"/>
        <w:shd w:val="clear" w:color="auto" w:fill="FFFFFF"/>
        <w:spacing w:before="0" w:beforeAutospacing="0" w:after="240" w:afterAutospacing="0"/>
        <w:jc w:val="center"/>
        <w:rPr>
          <w:rStyle w:val="a9"/>
          <w:rFonts w:ascii="Georgia" w:hAnsi="Georgia"/>
          <w:b w:val="0"/>
          <w:color w:val="000000"/>
          <w:spacing w:val="-4"/>
        </w:rPr>
      </w:pPr>
      <w:r w:rsidRPr="00CB4268">
        <w:rPr>
          <w:rFonts w:eastAsia="Calibri"/>
          <w:b/>
          <w:lang w:eastAsia="en-US"/>
        </w:rPr>
        <w:t xml:space="preserve">Порядок </w:t>
      </w:r>
      <w:proofErr w:type="gramStart"/>
      <w:r w:rsidRPr="00CB4268">
        <w:rPr>
          <w:rFonts w:eastAsia="Calibri"/>
          <w:b/>
          <w:lang w:eastAsia="en-US"/>
        </w:rPr>
        <w:t>планирования приватизации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 w:rsidRPr="00CB4268">
        <w:rPr>
          <w:rFonts w:eastAsia="Calibri"/>
          <w:b/>
          <w:lang w:eastAsia="en-US"/>
        </w:rPr>
        <w:t xml:space="preserve"> поселок Стрельна</w:t>
      </w:r>
    </w:p>
    <w:p w:rsidR="00FA3839" w:rsidRDefault="00FA3839" w:rsidP="00CB4268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/>
          <w:spacing w:val="-4"/>
        </w:rPr>
      </w:pPr>
    </w:p>
    <w:p w:rsidR="00E95089" w:rsidRPr="00CB4268" w:rsidRDefault="00E95089" w:rsidP="00E95089">
      <w:pPr>
        <w:pStyle w:val="a8"/>
        <w:shd w:val="clear" w:color="auto" w:fill="FFFFFF"/>
        <w:spacing w:before="0" w:beforeAutospacing="0" w:after="0" w:afterAutospacing="0"/>
        <w:ind w:left="927"/>
        <w:rPr>
          <w:b/>
          <w:color w:val="000000"/>
          <w:spacing w:val="-4"/>
        </w:rPr>
      </w:pPr>
    </w:p>
    <w:p w:rsidR="000C7D7C" w:rsidRDefault="00E95089" w:rsidP="00182CF8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Настоящее Положение устанавливает порядок </w:t>
      </w:r>
      <w:proofErr w:type="gramStart"/>
      <w:r>
        <w:rPr>
          <w:rFonts w:ascii="Times New Roman" w:hAnsi="Times New Roman" w:cs="Times New Roman"/>
          <w:color w:val="auto"/>
          <w:lang w:bidi="ar-SA"/>
        </w:rPr>
        <w:t>планирования приватизации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поселок Стрельна (далее – муниципальное имущество</w:t>
      </w:r>
      <w:r w:rsidR="00D7348C">
        <w:rPr>
          <w:rFonts w:ascii="Times New Roman" w:hAnsi="Times New Roman" w:cs="Times New Roman"/>
          <w:color w:val="auto"/>
          <w:lang w:bidi="ar-SA"/>
        </w:rPr>
        <w:t>)</w:t>
      </w:r>
      <w:r>
        <w:rPr>
          <w:rFonts w:ascii="Times New Roman" w:hAnsi="Times New Roman" w:cs="Times New Roman"/>
          <w:color w:val="auto"/>
          <w:lang w:bidi="ar-SA"/>
        </w:rPr>
        <w:t xml:space="preserve"> на очередной финансовый год и плановый период, определяемый в соответствии с бюджетным законодательством Российской Федерации.</w:t>
      </w:r>
    </w:p>
    <w:p w:rsidR="000C7D7C" w:rsidRDefault="00FA3839" w:rsidP="000C7D7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C7D7C">
        <w:rPr>
          <w:rFonts w:ascii="Times New Roman" w:hAnsi="Times New Roman" w:cs="Times New Roman"/>
          <w:spacing w:val="-4"/>
        </w:rPr>
        <w:t>Планирование приватизации муниципального имущества осуществляется ежегодно путем разработки прогнозного плана (программы) приватизации</w:t>
      </w:r>
      <w:r w:rsidR="00E95089" w:rsidRPr="000C7D7C">
        <w:rPr>
          <w:rFonts w:ascii="Times New Roman" w:hAnsi="Times New Roman" w:cs="Times New Roman"/>
          <w:spacing w:val="-4"/>
        </w:rPr>
        <w:t xml:space="preserve"> муниципального имущества</w:t>
      </w:r>
      <w:r w:rsidRPr="000C7D7C">
        <w:rPr>
          <w:rFonts w:ascii="Times New Roman" w:hAnsi="Times New Roman" w:cs="Times New Roman"/>
          <w:spacing w:val="-4"/>
        </w:rPr>
        <w:t xml:space="preserve"> </w:t>
      </w:r>
      <w:r w:rsidR="00CB4268" w:rsidRPr="000C7D7C">
        <w:rPr>
          <w:rFonts w:ascii="Times New Roman" w:hAnsi="Times New Roman" w:cs="Times New Roman"/>
          <w:spacing w:val="-4"/>
        </w:rPr>
        <w:t xml:space="preserve">внутригородского </w:t>
      </w:r>
      <w:r w:rsidRPr="000C7D7C">
        <w:rPr>
          <w:rFonts w:ascii="Times New Roman" w:hAnsi="Times New Roman" w:cs="Times New Roman"/>
          <w:spacing w:val="-4"/>
        </w:rPr>
        <w:t>муниципального имущества</w:t>
      </w:r>
      <w:r w:rsidR="00CB4268" w:rsidRPr="000C7D7C">
        <w:rPr>
          <w:rFonts w:ascii="Times New Roman" w:hAnsi="Times New Roman" w:cs="Times New Roman"/>
          <w:spacing w:val="-4"/>
        </w:rPr>
        <w:t xml:space="preserve"> города федерального значения Санкт-Петербурга поселок Стрельна</w:t>
      </w:r>
      <w:r w:rsidRPr="000C7D7C">
        <w:rPr>
          <w:rFonts w:ascii="Times New Roman" w:hAnsi="Times New Roman" w:cs="Times New Roman"/>
          <w:spacing w:val="-4"/>
        </w:rPr>
        <w:t xml:space="preserve"> (далее — прогнозный план), а также</w:t>
      </w:r>
      <w:r w:rsidR="00CB4268" w:rsidRPr="000C7D7C">
        <w:rPr>
          <w:rFonts w:ascii="Times New Roman" w:hAnsi="Times New Roman" w:cs="Times New Roman"/>
          <w:spacing w:val="-4"/>
        </w:rPr>
        <w:t>,</w:t>
      </w:r>
      <w:r w:rsidRPr="000C7D7C">
        <w:rPr>
          <w:rFonts w:ascii="Times New Roman" w:hAnsi="Times New Roman" w:cs="Times New Roman"/>
          <w:spacing w:val="-4"/>
        </w:rPr>
        <w:t xml:space="preserve"> в течение финансов</w:t>
      </w:r>
      <w:r w:rsidR="00E95089" w:rsidRPr="000C7D7C">
        <w:rPr>
          <w:rFonts w:ascii="Times New Roman" w:hAnsi="Times New Roman" w:cs="Times New Roman"/>
          <w:spacing w:val="-4"/>
        </w:rPr>
        <w:t>ого года в случае необходимости</w:t>
      </w:r>
      <w:r w:rsidR="007416A7" w:rsidRPr="000C7D7C">
        <w:rPr>
          <w:rFonts w:ascii="Times New Roman" w:hAnsi="Times New Roman" w:cs="Times New Roman"/>
          <w:spacing w:val="-4"/>
        </w:rPr>
        <w:t xml:space="preserve"> в соответствии с порядком</w:t>
      </w:r>
      <w:r w:rsidR="00E95089" w:rsidRPr="000C7D7C">
        <w:rPr>
          <w:rFonts w:ascii="Times New Roman" w:hAnsi="Times New Roman" w:cs="Times New Roman"/>
          <w:spacing w:val="-4"/>
        </w:rPr>
        <w:t xml:space="preserve">, </w:t>
      </w:r>
      <w:r w:rsidR="007416A7" w:rsidRPr="000C7D7C">
        <w:rPr>
          <w:rFonts w:ascii="Times New Roman" w:hAnsi="Times New Roman" w:cs="Times New Roman"/>
          <w:spacing w:val="-4"/>
        </w:rPr>
        <w:t xml:space="preserve">установленным </w:t>
      </w:r>
      <w:r w:rsidR="007416A7" w:rsidRPr="000C7D7C">
        <w:rPr>
          <w:rFonts w:ascii="Times New Roman" w:hAnsi="Times New Roman" w:cs="Times New Roman"/>
          <w:color w:val="auto"/>
          <w:lang w:bidi="ar-SA"/>
        </w:rPr>
        <w:t>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</w:t>
      </w:r>
      <w:proofErr w:type="gramEnd"/>
      <w:r w:rsidR="007416A7" w:rsidRPr="000C7D7C">
        <w:rPr>
          <w:rFonts w:ascii="Times New Roman" w:hAnsi="Times New Roman" w:cs="Times New Roman"/>
          <w:color w:val="auto"/>
          <w:lang w:bidi="ar-SA"/>
        </w:rPr>
        <w:t xml:space="preserve"> изменений в Правила подготовки и принятия решений об условиях приватизации федерального имущества».</w:t>
      </w:r>
    </w:p>
    <w:p w:rsidR="00FA3839" w:rsidRPr="000C7D7C" w:rsidRDefault="00FA3839" w:rsidP="000C7D7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auto"/>
          <w:lang w:bidi="ar-SA"/>
        </w:rPr>
      </w:pPr>
      <w:r w:rsidRPr="000C7D7C">
        <w:rPr>
          <w:rFonts w:ascii="Times New Roman" w:hAnsi="Times New Roman" w:cs="Times New Roman"/>
          <w:spacing w:val="-4"/>
        </w:rPr>
        <w:t xml:space="preserve">Основанием для принятия решения </w:t>
      </w:r>
      <w:r w:rsidRPr="00055F53">
        <w:rPr>
          <w:rFonts w:ascii="Times New Roman" w:hAnsi="Times New Roman" w:cs="Times New Roman"/>
          <w:spacing w:val="-4"/>
        </w:rPr>
        <w:t xml:space="preserve">о приватизации </w:t>
      </w:r>
      <w:r w:rsidR="007416A7" w:rsidRPr="00055F53">
        <w:rPr>
          <w:rFonts w:ascii="Times New Roman" w:hAnsi="Times New Roman" w:cs="Times New Roman"/>
          <w:spacing w:val="-4"/>
        </w:rPr>
        <w:t xml:space="preserve">муниципального </w:t>
      </w:r>
      <w:r w:rsidRPr="00055F53">
        <w:rPr>
          <w:rFonts w:ascii="Times New Roman" w:hAnsi="Times New Roman" w:cs="Times New Roman"/>
          <w:spacing w:val="-4"/>
        </w:rPr>
        <w:t>имущества</w:t>
      </w:r>
      <w:r w:rsidRPr="000C7D7C">
        <w:rPr>
          <w:rFonts w:ascii="Times New Roman" w:hAnsi="Times New Roman" w:cs="Times New Roman"/>
          <w:spacing w:val="-4"/>
        </w:rPr>
        <w:t xml:space="preserve"> являются:</w:t>
      </w:r>
    </w:p>
    <w:p w:rsidR="00FA3839" w:rsidRPr="00CB4268" w:rsidRDefault="00FA3839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 необходимость вложения значительных средств на ремонт или восстановление объекта;</w:t>
      </w:r>
    </w:p>
    <w:p w:rsidR="00FA3839" w:rsidRPr="00CB4268" w:rsidRDefault="00FA3839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 отсутствие спроса и другие обстоятельства, делающие нерентабельным нахождение данного объекта в муниципальной собственности;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принадлежность вида муниципального имущества, не предназначенного для решения вопросов местного значения.</w:t>
      </w:r>
    </w:p>
    <w:p w:rsidR="000C7D7C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 Прогнозный план разрабатывается Местной администрацией</w:t>
      </w:r>
      <w:r w:rsidR="007416A7">
        <w:rPr>
          <w:color w:val="000000"/>
          <w:spacing w:val="-4"/>
        </w:rPr>
        <w:t xml:space="preserve"> внутригородского муниципального образования города федерального значения Санкт-Петербурга поселок Стрельна </w:t>
      </w:r>
      <w:r w:rsidR="000541AD">
        <w:rPr>
          <w:color w:val="000000"/>
          <w:spacing w:val="-4"/>
        </w:rPr>
        <w:t>(далее - местная администрация)</w:t>
      </w:r>
      <w:r w:rsidRPr="00CB4268">
        <w:rPr>
          <w:color w:val="000000"/>
          <w:spacing w:val="-4"/>
        </w:rPr>
        <w:t xml:space="preserve"> на очередной финансовый год и плановый период в соответствии с планом (программой) социально-экономического развития </w:t>
      </w:r>
      <w:r w:rsidR="007416A7"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CB4268">
        <w:rPr>
          <w:color w:val="000000"/>
          <w:spacing w:val="-4"/>
        </w:rPr>
        <w:t>и с учетом предложений о включении в прогнозный план.</w:t>
      </w:r>
      <w:r w:rsidR="000541AD">
        <w:rPr>
          <w:color w:val="000000"/>
          <w:spacing w:val="-4"/>
        </w:rPr>
        <w:t xml:space="preserve"> </w:t>
      </w:r>
    </w:p>
    <w:p w:rsidR="000541AD" w:rsidRPr="000C7D7C" w:rsidRDefault="000541AD" w:rsidP="000C7D7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0C7D7C">
        <w:rPr>
          <w:color w:val="000000"/>
          <w:spacing w:val="-4"/>
        </w:rPr>
        <w:t>Ответственным за разработку прогнозного плана является главный специалист-экономист отдела муниципальных закупок и контроля Местной администрации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Pr="000C7D7C">
        <w:rPr>
          <w:color w:val="000000"/>
          <w:spacing w:val="-4"/>
        </w:rPr>
        <w:t xml:space="preserve"> .</w:t>
      </w:r>
      <w:proofErr w:type="gramEnd"/>
      <w:r w:rsidRPr="000C7D7C">
        <w:rPr>
          <w:color w:val="000000"/>
          <w:spacing w:val="-4"/>
        </w:rPr>
        <w:t xml:space="preserve"> </w:t>
      </w:r>
    </w:p>
    <w:p w:rsidR="000C7D7C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 Предложения о включении в прогнозный план вправе вносить: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0C7D7C">
        <w:rPr>
          <w:color w:val="000000"/>
          <w:spacing w:val="-4"/>
        </w:rPr>
        <w:t xml:space="preserve"> депутаты Муниципального </w:t>
      </w:r>
      <w:proofErr w:type="gramStart"/>
      <w:r w:rsidRPr="000C7D7C">
        <w:rPr>
          <w:color w:val="000000"/>
          <w:spacing w:val="-4"/>
        </w:rPr>
        <w:t xml:space="preserve">Совета </w:t>
      </w:r>
      <w:r w:rsidR="007416A7">
        <w:t>внутригородского муниципального образования города федерального значения Санкт-Петербурга</w:t>
      </w:r>
      <w:proofErr w:type="gramEnd"/>
      <w:r w:rsidR="007416A7">
        <w:t xml:space="preserve"> поселок Стрельна </w:t>
      </w:r>
      <w:r w:rsidRPr="000C7D7C">
        <w:rPr>
          <w:color w:val="000000"/>
          <w:spacing w:val="-4"/>
        </w:rPr>
        <w:t>(далее – Муниципальный Совет);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органы местного самоуправления и их должностные лица;</w:t>
      </w:r>
    </w:p>
    <w:p w:rsidR="000C7D7C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 юридические лица;</w:t>
      </w:r>
    </w:p>
    <w:p w:rsidR="00FA3839" w:rsidRPr="00CB4268" w:rsidRDefault="00FA3839" w:rsidP="000C7D7C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граждане (далее</w:t>
      </w:r>
      <w:r w:rsidR="007416A7">
        <w:rPr>
          <w:color w:val="000000"/>
          <w:spacing w:val="-4"/>
        </w:rPr>
        <w:t xml:space="preserve"> -</w:t>
      </w:r>
      <w:r w:rsidRPr="00CB4268">
        <w:rPr>
          <w:color w:val="000000"/>
          <w:spacing w:val="-4"/>
        </w:rPr>
        <w:t xml:space="preserve"> заинтересованные лица).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Предложения о включении в прогнозный план должны содержать: вид имущества, назначение, его описание и иные индивидуализирующие имущество характеристики, а также обоснование необходимости включения в прогнозный план.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Предложения о включении в прогнозный план подаются заинтересованными лицами в письменной форме на имя Главы </w:t>
      </w:r>
      <w:r w:rsidR="007416A7">
        <w:rPr>
          <w:color w:val="000000"/>
          <w:spacing w:val="-4"/>
        </w:rPr>
        <w:t>м</w:t>
      </w:r>
      <w:r w:rsidRPr="00CB4268">
        <w:rPr>
          <w:color w:val="000000"/>
          <w:spacing w:val="-4"/>
        </w:rPr>
        <w:t xml:space="preserve">естной администрации не </w:t>
      </w:r>
      <w:proofErr w:type="gramStart"/>
      <w:r w:rsidRPr="00CB4268">
        <w:rPr>
          <w:color w:val="000000"/>
          <w:spacing w:val="-4"/>
        </w:rPr>
        <w:t>позднее</w:t>
      </w:r>
      <w:proofErr w:type="gramEnd"/>
      <w:r w:rsidRPr="00CB4268">
        <w:rPr>
          <w:color w:val="000000"/>
          <w:spacing w:val="-4"/>
        </w:rPr>
        <w:t xml:space="preserve"> чем за 3 месяца до начала очередного финансового года и подлежат регистрации.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Поступившие предложения о включении в прогнозный план подлежат рассмотрению Главой </w:t>
      </w:r>
      <w:r w:rsidR="000541AD">
        <w:rPr>
          <w:color w:val="000000"/>
          <w:spacing w:val="-4"/>
        </w:rPr>
        <w:t>м</w:t>
      </w:r>
      <w:r w:rsidRPr="00CB4268">
        <w:rPr>
          <w:color w:val="000000"/>
          <w:spacing w:val="-4"/>
        </w:rPr>
        <w:t>естной администрации не позднее 14 дней с момента поступления предложения, с целью принятия решения о включении муниципального имущества в проект прогнозного плана, либо об отнесении  муниципального имущества не подлежащим приватизации в очередном финансовом году</w:t>
      </w:r>
      <w:r w:rsidR="000541AD">
        <w:rPr>
          <w:color w:val="000000"/>
          <w:spacing w:val="-4"/>
        </w:rPr>
        <w:t>.</w:t>
      </w:r>
    </w:p>
    <w:p w:rsidR="00FA3839" w:rsidRPr="00CB4268" w:rsidRDefault="007416A7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</w:t>
      </w:r>
      <w:r w:rsidR="00FA3839" w:rsidRPr="00CB4268">
        <w:rPr>
          <w:color w:val="000000"/>
          <w:spacing w:val="-4"/>
        </w:rPr>
        <w:t>Проект прогнозного плана выносится на одобрение Муниципального Совета одновременно с проектом решения Муниципального Совета о местном бюджете на очередной финансовый год и плановый период, совместно с прилагаемыми к нему документами и материалами о составе, характеристике муниципального имущества, которое планируется приватизировать.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Прогнозный план утверждается </w:t>
      </w:r>
      <w:r w:rsidR="000541AD">
        <w:rPr>
          <w:color w:val="000000"/>
          <w:spacing w:val="-4"/>
        </w:rPr>
        <w:t>р</w:t>
      </w:r>
      <w:r w:rsidRPr="00CB4268">
        <w:rPr>
          <w:color w:val="000000"/>
          <w:spacing w:val="-4"/>
        </w:rPr>
        <w:t>ешением Муниципального Совета о местном бюджете на очередной финансовый год и плановый период.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В случае объективной необходимости приватизации муниципального имущества в текущем году, в прогнозный план </w:t>
      </w:r>
      <w:r w:rsidR="000541AD">
        <w:rPr>
          <w:color w:val="000000"/>
          <w:spacing w:val="-4"/>
        </w:rPr>
        <w:t>р</w:t>
      </w:r>
      <w:r w:rsidRPr="00CB4268">
        <w:rPr>
          <w:color w:val="000000"/>
          <w:spacing w:val="-4"/>
        </w:rPr>
        <w:t>ешением Муниципального Совета вносятся соответствующие изменения.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Муниципальное имущество, приватизация которого не была завершена в текущем финансовом году, включается в прогнозный план на очередной финансовый год и плановый период.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 Отчет о результатах приватизации муниципального имущества за прошедший год утверждается Муниципальным Советом одновременно с годовым отчетом об исполнении местного бюджета, в целях учета сведений о размере фактических доходов от приватизации муниципального имущества.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Отчет о результатах приватизации муниципального имущества содержит перечень приватизированного в прошедшем году муниципального имущества с указанием способа, срока и цены сделки приватизации.</w:t>
      </w:r>
    </w:p>
    <w:p w:rsidR="00FA3839" w:rsidRPr="00CB4268" w:rsidRDefault="00FA3839" w:rsidP="000C7D7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Отчет о результатах приватизации имущества за прошедший год подлежит размещению на официальном сайте Российской Федерации для размещения информации  о проведении торгов в сети «Интернет» — </w:t>
      </w:r>
      <w:proofErr w:type="spellStart"/>
      <w:r w:rsidRPr="00CB4268">
        <w:rPr>
          <w:color w:val="000000"/>
          <w:spacing w:val="-4"/>
        </w:rPr>
        <w:t>www.torgi.gov.ru</w:t>
      </w:r>
      <w:proofErr w:type="spellEnd"/>
      <w:r w:rsidRPr="00CB4268">
        <w:rPr>
          <w:color w:val="000000"/>
          <w:spacing w:val="-4"/>
        </w:rPr>
        <w:t xml:space="preserve"> не позднее 1 марта текущего года.</w:t>
      </w: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Default="000C7D7C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color w:val="000000"/>
          <w:spacing w:val="-4"/>
        </w:rPr>
      </w:pPr>
    </w:p>
    <w:p w:rsidR="000C7D7C" w:rsidRPr="00C64C7E" w:rsidRDefault="000C7D7C" w:rsidP="000C7D7C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Приложение №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2</w:t>
      </w:r>
    </w:p>
    <w:p w:rsidR="000C7D7C" w:rsidRPr="00C64C7E" w:rsidRDefault="000C7D7C" w:rsidP="000C7D7C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к постановлению Местной администрации</w:t>
      </w:r>
    </w:p>
    <w:p w:rsidR="000C7D7C" w:rsidRPr="00C64C7E" w:rsidRDefault="000C7D7C" w:rsidP="000C7D7C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внутригородского м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города федерального значения Санкт-Петербурга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поселок Стрельна</w:t>
      </w:r>
    </w:p>
    <w:p w:rsidR="0005304F" w:rsidRPr="00C64C7E" w:rsidRDefault="0005304F" w:rsidP="0005304F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04.06.2024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№ 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69</w:t>
      </w:r>
    </w:p>
    <w:p w:rsidR="000C7D7C" w:rsidRDefault="000C7D7C" w:rsidP="000C7D7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</w:p>
    <w:p w:rsidR="000C7D7C" w:rsidRDefault="000C7D7C" w:rsidP="000C7D7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  <w:r w:rsidRPr="000C7D7C">
        <w:rPr>
          <w:rFonts w:eastAsia="Calibri"/>
          <w:b/>
          <w:lang w:eastAsia="en-US"/>
        </w:rPr>
        <w:t xml:space="preserve">Положение о комиссии по приватизации муниципального </w:t>
      </w:r>
      <w:proofErr w:type="gramStart"/>
      <w:r w:rsidRPr="000C7D7C">
        <w:rPr>
          <w:rFonts w:eastAsia="Calibri"/>
          <w:b/>
          <w:lang w:eastAsia="en-US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0C7D7C">
        <w:rPr>
          <w:rFonts w:eastAsia="Calibri"/>
          <w:b/>
          <w:lang w:eastAsia="en-US"/>
        </w:rPr>
        <w:t xml:space="preserve"> поселок Стрельна</w:t>
      </w:r>
    </w:p>
    <w:p w:rsidR="000C7D7C" w:rsidRPr="000C7D7C" w:rsidRDefault="000C7D7C" w:rsidP="000C7D7C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b w:val="0"/>
          <w:color w:val="000000"/>
          <w:spacing w:val="-4"/>
        </w:rPr>
      </w:pP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1. Организационное обеспечение процесса приватизации муниципального имущества возлагается на комиссию по приватизации муниципального </w:t>
      </w:r>
      <w:proofErr w:type="gramStart"/>
      <w:r w:rsidRPr="00CB4268">
        <w:rPr>
          <w:color w:val="000000"/>
          <w:spacing w:val="-4"/>
        </w:rPr>
        <w:t>имущества</w:t>
      </w:r>
      <w:r w:rsidR="00055F53" w:rsidRPr="00055F53">
        <w:rPr>
          <w:rFonts w:eastAsia="Calibri"/>
          <w:b/>
          <w:lang w:eastAsia="en-US"/>
        </w:rPr>
        <w:t xml:space="preserve"> </w:t>
      </w:r>
      <w:r w:rsidR="00055F53" w:rsidRPr="00055F53">
        <w:rPr>
          <w:rFonts w:eastAsia="Calibri"/>
          <w:lang w:eastAsia="en-US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055F53" w:rsidRPr="00055F53">
        <w:rPr>
          <w:rFonts w:eastAsia="Calibri"/>
          <w:lang w:eastAsia="en-US"/>
        </w:rPr>
        <w:t xml:space="preserve"> поселок Стрельна</w:t>
      </w:r>
      <w:r w:rsidRPr="00CB4268">
        <w:rPr>
          <w:color w:val="000000"/>
          <w:spacing w:val="-4"/>
        </w:rPr>
        <w:t xml:space="preserve"> (далее – комиссия по приватизации).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Комиссия по приватизации состоит из муниципальных служащих Местной администрации, депутатов Муниципального Совета. Персональный состав комиссии по приватизации, в том числе председатель комиссии по приватизации, утверждается постановлением Местной администрации. Число членов комиссии по приватизации должно быть нечетным и не менее пяти.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2. Комиссия по приватизации: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подписывает протокол о признании претендентов участниками торгов по приватизации муниципального имущества;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подписывает итоговый протокол торгов по приватизации муниципального имущества;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— осуществляет </w:t>
      </w:r>
      <w:proofErr w:type="gramStart"/>
      <w:r w:rsidRPr="00CB4268">
        <w:rPr>
          <w:color w:val="000000"/>
          <w:spacing w:val="-4"/>
        </w:rPr>
        <w:t>контроль за</w:t>
      </w:r>
      <w:proofErr w:type="gramEnd"/>
      <w:r w:rsidRPr="00CB4268">
        <w:rPr>
          <w:color w:val="000000"/>
          <w:spacing w:val="-4"/>
        </w:rPr>
        <w:t xml:space="preserve"> выполнением условий конкурса при продаже муниципального имущества на конкурсе.</w:t>
      </w:r>
    </w:p>
    <w:p w:rsidR="00FA3839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Заседания комиссии по приватизации являются правомочными, если на них присутствуют не менее 2/3 членов комиссии по приватизации. При равенстве голосов членов комиссии по приватизации голос председателя комиссии по приватизации является решающим.</w:t>
      </w:r>
    </w:p>
    <w:p w:rsidR="00055F53" w:rsidRPr="00CB4268" w:rsidRDefault="00055F53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>Заседание комиссии по приватизации проводятся по мере необходимости в рамках реализации программы (прогнозного плана) приватизации имущества внутригородского муниципального образования города федерального значения Санкт-Петербурга поселок Стрельна.</w:t>
      </w:r>
      <w:proofErr w:type="gramEnd"/>
    </w:p>
    <w:p w:rsidR="000C7D7C" w:rsidRDefault="00FA3839" w:rsidP="00055F5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CB4268">
        <w:rPr>
          <w:rFonts w:ascii="Times New Roman" w:hAnsi="Times New Roman" w:cs="Times New Roman"/>
          <w:spacing w:val="-4"/>
        </w:rPr>
        <w:t xml:space="preserve">3. Информационное обеспечение приватизации муниципального имущества осуществляется в соответствии с требованиями ст. 15 </w:t>
      </w:r>
      <w:r w:rsidR="000C7D7C">
        <w:rPr>
          <w:rFonts w:ascii="Times New Roman" w:hAnsi="Times New Roman" w:cs="Times New Roman"/>
          <w:color w:val="auto"/>
          <w:lang w:bidi="ar-SA"/>
        </w:rPr>
        <w:t>Федерального закона от 21.12.2001 № 178-ФЗ «О приватизации государственного и муниципального имущества».</w:t>
      </w:r>
    </w:p>
    <w:p w:rsidR="00FA3839" w:rsidRPr="00CB4268" w:rsidRDefault="00FA3839" w:rsidP="00CB42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.</w:t>
      </w:r>
    </w:p>
    <w:p w:rsidR="00C64C7E" w:rsidRPr="00CB4268" w:rsidRDefault="00C64C7E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Pr="00CB4268" w:rsidRDefault="00764367" w:rsidP="00CB4268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EA334B" w:rsidRPr="00EA334B" w:rsidRDefault="00EA334B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  <w:rPr>
          <w:vertAlign w:val="superscript"/>
        </w:rPr>
      </w:pPr>
    </w:p>
    <w:sectPr w:rsidR="00EA334B" w:rsidRPr="00EA334B" w:rsidSect="005D0DF2">
      <w:type w:val="continuous"/>
      <w:pgSz w:w="11900" w:h="16840"/>
      <w:pgMar w:top="1144" w:right="927" w:bottom="1276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A6" w:rsidRDefault="003C2AA6">
      <w:r>
        <w:separator/>
      </w:r>
    </w:p>
  </w:endnote>
  <w:endnote w:type="continuationSeparator" w:id="0">
    <w:p w:rsidR="003C2AA6" w:rsidRDefault="003C2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A6" w:rsidRDefault="003C2AA6"/>
  </w:footnote>
  <w:footnote w:type="continuationSeparator" w:id="0">
    <w:p w:rsidR="003C2AA6" w:rsidRDefault="003C2A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A68A9"/>
    <w:multiLevelType w:val="multilevel"/>
    <w:tmpl w:val="1D5CCC04"/>
    <w:lvl w:ilvl="0">
      <w:start w:val="1"/>
      <w:numFmt w:val="decimal"/>
      <w:lvlText w:val="%1."/>
      <w:lvlJc w:val="left"/>
      <w:pPr>
        <w:ind w:left="4046" w:hanging="360"/>
      </w:pPr>
      <w:rPr>
        <w:rFonts w:ascii="Georgia" w:hAnsi="Georgia" w:hint="default"/>
      </w:rPr>
    </w:lvl>
    <w:lvl w:ilvl="1">
      <w:start w:val="1"/>
      <w:numFmt w:val="decimal"/>
      <w:isLgl/>
      <w:lvlText w:val="%2."/>
      <w:lvlJc w:val="left"/>
      <w:pPr>
        <w:ind w:left="4721" w:hanging="1035"/>
      </w:pPr>
      <w:rPr>
        <w:rFonts w:ascii="Times New Roman" w:eastAsia="Microsoft Sans Serif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72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4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CC18F9"/>
    <w:multiLevelType w:val="hybridMultilevel"/>
    <w:tmpl w:val="AA667CDA"/>
    <w:lvl w:ilvl="0" w:tplc="279A8F96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5BC64852">
      <w:start w:val="1"/>
      <w:numFmt w:val="decimal"/>
      <w:lvlText w:val="%2."/>
      <w:lvlJc w:val="left"/>
      <w:pPr>
        <w:ind w:left="1440" w:hanging="360"/>
      </w:pPr>
      <w:rPr>
        <w:rFonts w:ascii="Times New Roman" w:eastAsia="Microsoft Sans Serif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5272"/>
    <w:rsid w:val="000177F1"/>
    <w:rsid w:val="00046B2D"/>
    <w:rsid w:val="0005304F"/>
    <w:rsid w:val="000541AD"/>
    <w:rsid w:val="00055F53"/>
    <w:rsid w:val="000B2063"/>
    <w:rsid w:val="000C7D7C"/>
    <w:rsid w:val="000D737E"/>
    <w:rsid w:val="00105FE4"/>
    <w:rsid w:val="00124446"/>
    <w:rsid w:val="00140B1B"/>
    <w:rsid w:val="0016004E"/>
    <w:rsid w:val="00170638"/>
    <w:rsid w:val="00175258"/>
    <w:rsid w:val="0018227D"/>
    <w:rsid w:val="00182CF8"/>
    <w:rsid w:val="00192B70"/>
    <w:rsid w:val="001C7202"/>
    <w:rsid w:val="001F52D3"/>
    <w:rsid w:val="00234B16"/>
    <w:rsid w:val="0024316F"/>
    <w:rsid w:val="002614DB"/>
    <w:rsid w:val="00280160"/>
    <w:rsid w:val="002A41A1"/>
    <w:rsid w:val="002A5D33"/>
    <w:rsid w:val="002D602A"/>
    <w:rsid w:val="00332BDA"/>
    <w:rsid w:val="00333345"/>
    <w:rsid w:val="003B0095"/>
    <w:rsid w:val="003B6AD9"/>
    <w:rsid w:val="003C2AA6"/>
    <w:rsid w:val="0040410F"/>
    <w:rsid w:val="004140F2"/>
    <w:rsid w:val="00415B87"/>
    <w:rsid w:val="00427966"/>
    <w:rsid w:val="004329AF"/>
    <w:rsid w:val="0045075D"/>
    <w:rsid w:val="00451B3D"/>
    <w:rsid w:val="005343A1"/>
    <w:rsid w:val="00563B84"/>
    <w:rsid w:val="00585754"/>
    <w:rsid w:val="005A1B33"/>
    <w:rsid w:val="005B5D52"/>
    <w:rsid w:val="005D0DF2"/>
    <w:rsid w:val="00610D74"/>
    <w:rsid w:val="006426E5"/>
    <w:rsid w:val="006C3319"/>
    <w:rsid w:val="007009B9"/>
    <w:rsid w:val="0073637C"/>
    <w:rsid w:val="007416A7"/>
    <w:rsid w:val="00757A3D"/>
    <w:rsid w:val="00764367"/>
    <w:rsid w:val="00770F74"/>
    <w:rsid w:val="007A4EC6"/>
    <w:rsid w:val="007C13E6"/>
    <w:rsid w:val="007C4080"/>
    <w:rsid w:val="008246ED"/>
    <w:rsid w:val="00846720"/>
    <w:rsid w:val="008511C0"/>
    <w:rsid w:val="008B028A"/>
    <w:rsid w:val="008B4475"/>
    <w:rsid w:val="008C1D22"/>
    <w:rsid w:val="009041FC"/>
    <w:rsid w:val="00913ECA"/>
    <w:rsid w:val="00927FD1"/>
    <w:rsid w:val="00982303"/>
    <w:rsid w:val="009B3C63"/>
    <w:rsid w:val="00A052E0"/>
    <w:rsid w:val="00A173C5"/>
    <w:rsid w:val="00A73303"/>
    <w:rsid w:val="00A82D48"/>
    <w:rsid w:val="00A85140"/>
    <w:rsid w:val="00B71D50"/>
    <w:rsid w:val="00B84703"/>
    <w:rsid w:val="00BB2385"/>
    <w:rsid w:val="00BF074F"/>
    <w:rsid w:val="00C31B84"/>
    <w:rsid w:val="00C64C7E"/>
    <w:rsid w:val="00C76966"/>
    <w:rsid w:val="00CB4268"/>
    <w:rsid w:val="00CC1B0C"/>
    <w:rsid w:val="00CC4349"/>
    <w:rsid w:val="00CD52EB"/>
    <w:rsid w:val="00CD6AE9"/>
    <w:rsid w:val="00CF1BB4"/>
    <w:rsid w:val="00CF6BE7"/>
    <w:rsid w:val="00D56530"/>
    <w:rsid w:val="00D7348C"/>
    <w:rsid w:val="00DC42E4"/>
    <w:rsid w:val="00DD3861"/>
    <w:rsid w:val="00E0555E"/>
    <w:rsid w:val="00E37FC6"/>
    <w:rsid w:val="00E417AE"/>
    <w:rsid w:val="00E5792F"/>
    <w:rsid w:val="00E95089"/>
    <w:rsid w:val="00EA12A3"/>
    <w:rsid w:val="00EA334B"/>
    <w:rsid w:val="00EA6F85"/>
    <w:rsid w:val="00EC6674"/>
    <w:rsid w:val="00EF736A"/>
    <w:rsid w:val="00F4625A"/>
    <w:rsid w:val="00F63D42"/>
    <w:rsid w:val="00F73206"/>
    <w:rsid w:val="00F76510"/>
    <w:rsid w:val="00F84011"/>
    <w:rsid w:val="00FA3839"/>
    <w:rsid w:val="00FF3873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0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FA3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2024-05-23T13:29:00Z</cp:lastPrinted>
  <dcterms:created xsi:type="dcterms:W3CDTF">2024-06-04T10:03:00Z</dcterms:created>
  <dcterms:modified xsi:type="dcterms:W3CDTF">2024-06-04T10:03:00Z</dcterms:modified>
</cp:coreProperties>
</file>