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9E" w:rsidRDefault="00E34E80" w:rsidP="00DA6B9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-313055</wp:posOffset>
            </wp:positionV>
            <wp:extent cx="889635" cy="71183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B9E" w:rsidRPr="00D267AB" w:rsidRDefault="00DA6B9E" w:rsidP="00DA6B9E">
      <w:pPr>
        <w:jc w:val="center"/>
        <w:rPr>
          <w:b/>
          <w:sz w:val="6"/>
          <w:szCs w:val="6"/>
        </w:rPr>
      </w:pPr>
      <w:r>
        <w:br w:type="textWrapping" w:clear="all"/>
      </w:r>
    </w:p>
    <w:p w:rsidR="00DA6B9E" w:rsidRDefault="00DA6B9E" w:rsidP="00DA6B9E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 ВНУТРИГОР</w:t>
      </w:r>
      <w:r w:rsidR="0012579B">
        <w:rPr>
          <w:b/>
          <w:szCs w:val="24"/>
          <w:lang w:val="en-US"/>
        </w:rPr>
        <w:t>O</w:t>
      </w:r>
      <w:r>
        <w:rPr>
          <w:b/>
          <w:szCs w:val="24"/>
        </w:rPr>
        <w:t xml:space="preserve">ДСКОГО </w:t>
      </w:r>
      <w:r w:rsidRPr="006B789C">
        <w:rPr>
          <w:b/>
          <w:szCs w:val="24"/>
        </w:rPr>
        <w:t xml:space="preserve">МУНИЦИПАЛЬНОГО ОБРАЗОВАНИЯ </w:t>
      </w:r>
      <w:r>
        <w:rPr>
          <w:b/>
          <w:szCs w:val="24"/>
        </w:rPr>
        <w:t xml:space="preserve">САНКТ-ПЕТЕРБУРГА </w:t>
      </w:r>
      <w:r w:rsidRPr="006B789C">
        <w:rPr>
          <w:b/>
          <w:szCs w:val="24"/>
        </w:rPr>
        <w:t>ПОСЕЛОК СТРЕЛЬНА</w:t>
      </w:r>
    </w:p>
    <w:p w:rsidR="00DA6B9E" w:rsidRPr="000429D8" w:rsidRDefault="00DA6B9E" w:rsidP="00DA6B9E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3F0758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DA6B9E" w:rsidRDefault="00DA6B9E" w:rsidP="00DA6B9E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DA6B9E" w:rsidRPr="00532DA1" w:rsidRDefault="00DA6B9E" w:rsidP="00532DA1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A6B9E" w:rsidRDefault="00532DA1" w:rsidP="00DA6B9E">
      <w:r>
        <w:t xml:space="preserve"> </w:t>
      </w:r>
    </w:p>
    <w:p w:rsidR="00DA6B9E" w:rsidRDefault="00532DA1" w:rsidP="00DA6B9E">
      <w:r>
        <w:t xml:space="preserve">  от 16 мая 2017 года </w:t>
      </w:r>
      <w:r w:rsidR="00DA6B9E">
        <w:t xml:space="preserve">                                                         </w:t>
      </w:r>
      <w:r>
        <w:t xml:space="preserve">         </w:t>
      </w:r>
      <w:r>
        <w:tab/>
        <w:t xml:space="preserve">                                № 26</w:t>
      </w:r>
    </w:p>
    <w:p w:rsidR="00DA6B9E" w:rsidRDefault="00DA6B9E" w:rsidP="00DA6B9E">
      <w:pPr>
        <w:jc w:val="center"/>
        <w:rPr>
          <w:szCs w:val="24"/>
        </w:rPr>
      </w:pPr>
    </w:p>
    <w:p w:rsidR="00DA6B9E" w:rsidRDefault="00DA6B9E" w:rsidP="00DA6B9E">
      <w:pPr>
        <w:jc w:val="center"/>
        <w:rPr>
          <w:szCs w:val="24"/>
        </w:rPr>
      </w:pPr>
    </w:p>
    <w:p w:rsidR="00DA6B9E" w:rsidRDefault="00DA6B9E" w:rsidP="00DA6B9E">
      <w:pPr>
        <w:jc w:val="center"/>
      </w:pPr>
      <w:r>
        <w:rPr>
          <w:b/>
          <w:bCs/>
        </w:rPr>
        <w:t>«</w:t>
      </w:r>
      <w:r w:rsidRPr="009D311F">
        <w:rPr>
          <w:b/>
          <w:bCs/>
        </w:rPr>
        <w:t xml:space="preserve">Об оплате труда работников, осуществляющих техническое обеспечение деятельности органов местного самоуправления </w:t>
      </w:r>
      <w:r w:rsidRPr="009D311F">
        <w:t xml:space="preserve"> </w:t>
      </w:r>
      <w:r w:rsidRPr="009D311F">
        <w:rPr>
          <w:b/>
          <w:bCs/>
        </w:rPr>
        <w:t>Внутригородского муниципального образования Санкт-Петербурга поселок Стрельна</w:t>
      </w:r>
      <w:r>
        <w:rPr>
          <w:b/>
          <w:bCs/>
        </w:rPr>
        <w:t>»</w:t>
      </w:r>
    </w:p>
    <w:p w:rsidR="00DA6B9E" w:rsidRDefault="00DA6B9E" w:rsidP="00DA6B9E">
      <w:pPr>
        <w:ind w:firstLine="720"/>
        <w:jc w:val="both"/>
      </w:pPr>
      <w:r>
        <w:rPr>
          <w:sz w:val="22"/>
          <w:szCs w:val="22"/>
        </w:rPr>
        <w:t> </w:t>
      </w:r>
    </w:p>
    <w:p w:rsidR="00DA6B9E" w:rsidRDefault="00DA6B9E" w:rsidP="00DA6B9E">
      <w:pPr>
        <w:pStyle w:val="a4"/>
        <w:tabs>
          <w:tab w:val="left" w:pos="0"/>
        </w:tabs>
        <w:ind w:firstLine="567"/>
        <w:jc w:val="both"/>
      </w:pPr>
      <w:r>
        <w:t xml:space="preserve">В целях установления особенностей </w:t>
      </w:r>
      <w:bookmarkStart w:id="0" w:name="C5"/>
      <w:bookmarkEnd w:id="0"/>
      <w:r>
        <w:t>оплаты</w:t>
      </w:r>
      <w:bookmarkStart w:id="1" w:name="C6"/>
      <w:bookmarkEnd w:id="1"/>
      <w:r>
        <w:t xml:space="preserve"> труда  работников, </w:t>
      </w:r>
      <w:r>
        <w:rPr>
          <w:color w:val="000000"/>
          <w:spacing w:val="1"/>
        </w:rPr>
        <w:t>осуществляющих техническое обеспечение деятельности органов местного самоуправления</w:t>
      </w:r>
      <w:r>
        <w:t xml:space="preserve">  </w:t>
      </w:r>
      <w:r w:rsidRPr="003B0604">
        <w:rPr>
          <w:bCs/>
        </w:rPr>
        <w:t>Внутригородского муниципального образования Санкт-Петербурга поселок Стрельна</w:t>
      </w:r>
      <w:r w:rsidRPr="003B0604">
        <w:t>,</w:t>
      </w:r>
      <w:r>
        <w:t xml:space="preserve"> в соответствии с </w:t>
      </w:r>
      <w:bookmarkStart w:id="2" w:name="C2"/>
      <w:bookmarkEnd w:id="2"/>
      <w:r>
        <w:t xml:space="preserve">Трудовым кодексом Российской Федерации и уставом </w:t>
      </w:r>
      <w:r w:rsidRPr="003B0604">
        <w:rPr>
          <w:bCs/>
        </w:rPr>
        <w:t>Внутригородского муниципального образования Санкт-Петербурга поселок Стрельна</w:t>
      </w:r>
      <w:r>
        <w:t xml:space="preserve">  </w:t>
      </w:r>
    </w:p>
    <w:p w:rsidR="00DA6B9E" w:rsidRDefault="00DA6B9E" w:rsidP="00DA6B9E">
      <w:pPr>
        <w:pStyle w:val="a3"/>
        <w:spacing w:before="0" w:beforeAutospacing="0" w:after="0" w:afterAutospacing="0"/>
        <w:jc w:val="both"/>
      </w:pPr>
      <w:r>
        <w:rPr>
          <w:b/>
        </w:rPr>
        <w:t> </w:t>
      </w:r>
    </w:p>
    <w:p w:rsidR="00DA6B9E" w:rsidRDefault="00DA6B9E" w:rsidP="00DA6B9E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DA6B9E" w:rsidRDefault="00DA6B9E" w:rsidP="00DA6B9E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A6B9E" w:rsidRDefault="00DA6B9E" w:rsidP="00DA6B9E">
      <w:pPr>
        <w:pStyle w:val="21"/>
        <w:jc w:val="center"/>
        <w:rPr>
          <w:b/>
          <w:sz w:val="24"/>
          <w:szCs w:val="24"/>
        </w:rPr>
      </w:pPr>
    </w:p>
    <w:p w:rsidR="00DA6B9E" w:rsidRDefault="00DA6B9E" w:rsidP="00DA6B9E">
      <w:pPr>
        <w:pStyle w:val="a3"/>
        <w:tabs>
          <w:tab w:val="left" w:pos="0"/>
          <w:tab w:val="left" w:pos="993"/>
        </w:tabs>
        <w:spacing w:before="0" w:beforeAutospacing="0" w:after="0" w:afterAutospacing="0"/>
        <w:jc w:val="both"/>
        <w:rPr>
          <w:bCs/>
        </w:rPr>
      </w:pPr>
      <w:r>
        <w:t>1.</w:t>
      </w:r>
      <w:r>
        <w:rPr>
          <w:sz w:val="14"/>
          <w:szCs w:val="14"/>
        </w:rPr>
        <w:t xml:space="preserve">        </w:t>
      </w:r>
      <w:r>
        <w:t xml:space="preserve">Утвердить </w:t>
      </w:r>
      <w:r>
        <w:rPr>
          <w:bCs/>
        </w:rPr>
        <w:t xml:space="preserve">Положение о порядке и условиях оплаты труда  работников, осуществляющих техническое обеспечение деятельности органов местного самоуправления Внутригородского муниципального образования Санкт-Петербурга </w:t>
      </w:r>
      <w:r w:rsidRPr="003B0604">
        <w:rPr>
          <w:bCs/>
        </w:rPr>
        <w:t>поселок Стрельна</w:t>
      </w:r>
      <w:r>
        <w:rPr>
          <w:bCs/>
        </w:rPr>
        <w:t xml:space="preserve"> (Приложение № 1).</w:t>
      </w:r>
    </w:p>
    <w:p w:rsidR="00DA6B9E" w:rsidRPr="003B0604" w:rsidRDefault="00DA6B9E" w:rsidP="00DA6B9E">
      <w:pPr>
        <w:pStyle w:val="a3"/>
        <w:tabs>
          <w:tab w:val="left" w:pos="0"/>
          <w:tab w:val="left" w:pos="993"/>
        </w:tabs>
        <w:spacing w:before="0" w:beforeAutospacing="0" w:after="0" w:afterAutospacing="0"/>
        <w:jc w:val="both"/>
      </w:pPr>
      <w:r>
        <w:t xml:space="preserve">2. </w:t>
      </w:r>
      <w:r w:rsidRPr="00522959">
        <w:t>Контроль за исполнением настоящего Решения возложить на Главу Муниципального образования поселок Стрельна</w:t>
      </w:r>
      <w:r w:rsidRPr="00522959">
        <w:rPr>
          <w:spacing w:val="-2"/>
        </w:rPr>
        <w:t xml:space="preserve"> Беленкова Валерия Николаевича.                                                                         </w:t>
      </w:r>
    </w:p>
    <w:p w:rsidR="00DA6B9E" w:rsidRDefault="00DA6B9E" w:rsidP="00DA6B9E">
      <w:pPr>
        <w:pStyle w:val="a3"/>
        <w:tabs>
          <w:tab w:val="left" w:pos="0"/>
          <w:tab w:val="left" w:pos="993"/>
        </w:tabs>
        <w:spacing w:before="0" w:beforeAutospacing="0" w:after="0" w:afterAutospacing="0"/>
        <w:jc w:val="both"/>
      </w:pPr>
      <w:r>
        <w:rPr>
          <w:bCs/>
        </w:rPr>
        <w:t xml:space="preserve">3. </w:t>
      </w:r>
      <w:r w:rsidRPr="00522959">
        <w:t>Настоящее Решение вступает в силу со дня официального опубликования (обнародования).</w:t>
      </w:r>
    </w:p>
    <w:p w:rsidR="00DA6B9E" w:rsidRPr="00522959" w:rsidRDefault="00DA6B9E" w:rsidP="00DA6B9E">
      <w:pPr>
        <w:shd w:val="clear" w:color="auto" w:fill="FFFFFF"/>
        <w:tabs>
          <w:tab w:val="left" w:pos="1134"/>
        </w:tabs>
        <w:ind w:left="405" w:firstLine="567"/>
        <w:jc w:val="both"/>
        <w:rPr>
          <w:spacing w:val="-2"/>
          <w:szCs w:val="24"/>
        </w:rPr>
      </w:pPr>
    </w:p>
    <w:p w:rsidR="00DA6B9E" w:rsidRPr="00522959" w:rsidRDefault="00DA6B9E" w:rsidP="00DA6B9E">
      <w:pPr>
        <w:widowControl w:val="0"/>
        <w:spacing w:line="218" w:lineRule="auto"/>
        <w:ind w:left="720" w:firstLine="567"/>
        <w:jc w:val="both"/>
        <w:rPr>
          <w:szCs w:val="24"/>
        </w:rPr>
      </w:pPr>
    </w:p>
    <w:p w:rsidR="00DA6B9E" w:rsidRPr="00522959" w:rsidRDefault="00DA6B9E" w:rsidP="00DA6B9E">
      <w:pPr>
        <w:pStyle w:val="21"/>
        <w:ind w:firstLine="567"/>
        <w:jc w:val="center"/>
        <w:rPr>
          <w:sz w:val="24"/>
          <w:szCs w:val="24"/>
        </w:rPr>
      </w:pPr>
    </w:p>
    <w:p w:rsidR="00DA6B9E" w:rsidRPr="00522959" w:rsidRDefault="00DA6B9E" w:rsidP="00DA6B9E">
      <w:pPr>
        <w:ind w:firstLine="567"/>
        <w:rPr>
          <w:szCs w:val="24"/>
        </w:rPr>
      </w:pPr>
    </w:p>
    <w:p w:rsidR="00DA6B9E" w:rsidRPr="00522959" w:rsidRDefault="00DA6B9E" w:rsidP="00DA6B9E">
      <w:pPr>
        <w:ind w:firstLine="567"/>
        <w:rPr>
          <w:szCs w:val="24"/>
        </w:rPr>
      </w:pPr>
    </w:p>
    <w:p w:rsidR="00DA6B9E" w:rsidRPr="00522959" w:rsidRDefault="00DA6B9E" w:rsidP="00DA6B9E">
      <w:pPr>
        <w:rPr>
          <w:szCs w:val="24"/>
        </w:rPr>
      </w:pPr>
      <w:r w:rsidRPr="00522959">
        <w:rPr>
          <w:szCs w:val="24"/>
        </w:rPr>
        <w:t xml:space="preserve">Глава Муниципального образования, </w:t>
      </w:r>
    </w:p>
    <w:p w:rsidR="00DA6B9E" w:rsidRPr="00522959" w:rsidRDefault="00DA6B9E" w:rsidP="00DA6B9E">
      <w:pPr>
        <w:rPr>
          <w:szCs w:val="24"/>
        </w:rPr>
      </w:pPr>
      <w:r w:rsidRPr="00522959">
        <w:rPr>
          <w:szCs w:val="24"/>
        </w:rPr>
        <w:t>исполняющий полномочия</w:t>
      </w:r>
    </w:p>
    <w:p w:rsidR="00DA6B9E" w:rsidRPr="00522959" w:rsidRDefault="00DA6B9E" w:rsidP="00DA6B9E">
      <w:pPr>
        <w:rPr>
          <w:szCs w:val="24"/>
        </w:rPr>
      </w:pPr>
      <w:r w:rsidRPr="00522959">
        <w:rPr>
          <w:szCs w:val="24"/>
        </w:rPr>
        <w:t>председателя Муниципального Совета</w:t>
      </w:r>
      <w:r w:rsidRPr="00522959">
        <w:rPr>
          <w:szCs w:val="24"/>
        </w:rPr>
        <w:tab/>
      </w:r>
      <w:r w:rsidRPr="00522959">
        <w:rPr>
          <w:szCs w:val="24"/>
        </w:rPr>
        <w:tab/>
      </w:r>
      <w:r w:rsidRPr="00522959">
        <w:rPr>
          <w:szCs w:val="24"/>
        </w:rPr>
        <w:tab/>
        <w:t xml:space="preserve">                              В.Н. Беленков</w:t>
      </w:r>
    </w:p>
    <w:p w:rsidR="00DA6B9E" w:rsidRPr="00522959" w:rsidRDefault="00DA6B9E" w:rsidP="00DA6B9E">
      <w:pPr>
        <w:rPr>
          <w:szCs w:val="24"/>
        </w:rPr>
      </w:pPr>
    </w:p>
    <w:p w:rsidR="00DA6B9E" w:rsidRDefault="00DA6B9E" w:rsidP="00DA6B9E">
      <w:pPr>
        <w:keepLines/>
        <w:spacing w:before="100" w:beforeAutospacing="1" w:after="100" w:afterAutospacing="1"/>
        <w:jc w:val="both"/>
      </w:pPr>
      <w:r>
        <w:rPr>
          <w:rFonts w:eastAsia="Lucida Sans Unicode"/>
          <w:lang w:eastAsia="hi-IN" w:bidi="hi-IN"/>
        </w:rPr>
        <w:t> </w:t>
      </w:r>
    </w:p>
    <w:p w:rsidR="00DA6B9E" w:rsidRDefault="00DA6B9E" w:rsidP="00DA6B9E">
      <w:pPr>
        <w:keepLines/>
        <w:spacing w:before="100" w:beforeAutospacing="1" w:after="100" w:afterAutospacing="1"/>
        <w:jc w:val="both"/>
      </w:pPr>
      <w:r>
        <w:rPr>
          <w:rFonts w:eastAsia="Lucida Sans Unicode"/>
          <w:lang w:eastAsia="hi-IN" w:bidi="hi-IN"/>
        </w:rPr>
        <w:t> </w:t>
      </w:r>
    </w:p>
    <w:p w:rsidR="00DA6B9E" w:rsidRDefault="00DA6B9E" w:rsidP="00DA6B9E">
      <w:pPr>
        <w:keepLines/>
        <w:spacing w:before="100" w:beforeAutospacing="1" w:after="100" w:afterAutospacing="1"/>
        <w:ind w:left="5103"/>
        <w:contextualSpacing/>
        <w:jc w:val="both"/>
      </w:pPr>
      <w:r>
        <w:t> </w:t>
      </w:r>
    </w:p>
    <w:p w:rsidR="00DA6B9E" w:rsidRDefault="00DA6B9E" w:rsidP="00DA6B9E">
      <w:pPr>
        <w:keepLines/>
        <w:spacing w:before="100" w:beforeAutospacing="1" w:after="100" w:afterAutospacing="1"/>
        <w:ind w:left="5103"/>
        <w:contextualSpacing/>
        <w:jc w:val="both"/>
      </w:pPr>
      <w:r>
        <w:t> </w:t>
      </w:r>
    </w:p>
    <w:p w:rsidR="00DA6B9E" w:rsidRDefault="00DA6B9E" w:rsidP="00DA6B9E">
      <w:pPr>
        <w:keepLines/>
        <w:spacing w:before="100" w:beforeAutospacing="1" w:after="100" w:afterAutospacing="1"/>
        <w:ind w:left="5103"/>
        <w:contextualSpacing/>
        <w:jc w:val="both"/>
      </w:pPr>
      <w:r>
        <w:t> </w:t>
      </w:r>
    </w:p>
    <w:p w:rsidR="00DA6B9E" w:rsidRDefault="00DA6B9E" w:rsidP="00DA6B9E">
      <w:pPr>
        <w:ind w:left="5760"/>
      </w:pPr>
      <w:r>
        <w:lastRenderedPageBreak/>
        <w:t xml:space="preserve">Приложение № 1 к Решению </w:t>
      </w:r>
    </w:p>
    <w:p w:rsidR="00DA6B9E" w:rsidRDefault="00DA6B9E" w:rsidP="00DA6B9E">
      <w:pPr>
        <w:ind w:left="5760"/>
      </w:pPr>
      <w:r>
        <w:t xml:space="preserve">Муниципального Совета </w:t>
      </w:r>
    </w:p>
    <w:p w:rsidR="00DA6B9E" w:rsidRDefault="00DA6B9E" w:rsidP="00DA6B9E">
      <w:pPr>
        <w:ind w:left="5760"/>
      </w:pPr>
      <w:r>
        <w:t xml:space="preserve">МО пос. Стрельна </w:t>
      </w:r>
    </w:p>
    <w:p w:rsidR="00DA6B9E" w:rsidRDefault="00DA6B9E" w:rsidP="00DA6B9E">
      <w:pPr>
        <w:tabs>
          <w:tab w:val="left" w:pos="8295"/>
        </w:tabs>
        <w:ind w:left="5760"/>
      </w:pPr>
      <w:r>
        <w:t xml:space="preserve">от </w:t>
      </w:r>
      <w:r w:rsidR="00532DA1">
        <w:t>16.05.2017г.</w:t>
      </w:r>
      <w:r>
        <w:t xml:space="preserve"> №  </w:t>
      </w:r>
      <w:r w:rsidR="00532DA1">
        <w:t>26</w:t>
      </w:r>
    </w:p>
    <w:p w:rsidR="00DA6B9E" w:rsidRDefault="00DA6B9E" w:rsidP="00DA6B9E">
      <w:pPr>
        <w:tabs>
          <w:tab w:val="left" w:pos="8295"/>
        </w:tabs>
        <w:ind w:left="5040" w:firstLine="720"/>
      </w:pPr>
    </w:p>
    <w:p w:rsidR="00DA6B9E" w:rsidRDefault="00DA6B9E" w:rsidP="00DA6B9E">
      <w:pPr>
        <w:spacing w:before="100" w:beforeAutospacing="1" w:after="100" w:afterAutospacing="1"/>
        <w:jc w:val="both"/>
      </w:pPr>
      <w:r>
        <w:t> </w:t>
      </w:r>
    </w:p>
    <w:p w:rsidR="00DA6B9E" w:rsidRDefault="00DA6B9E" w:rsidP="00DA6B9E">
      <w:pPr>
        <w:jc w:val="center"/>
      </w:pPr>
      <w:r>
        <w:rPr>
          <w:b/>
          <w:bCs/>
        </w:rPr>
        <w:t>Положение</w:t>
      </w:r>
    </w:p>
    <w:p w:rsidR="00DA6B9E" w:rsidRDefault="00DA6B9E" w:rsidP="00DA6B9E">
      <w:pPr>
        <w:jc w:val="center"/>
      </w:pPr>
      <w:r>
        <w:rPr>
          <w:b/>
          <w:bCs/>
        </w:rPr>
        <w:t>о порядке и условиях оплаты труда работников, осуществляющих техническое обеспечение деятельности органов местного самоуправления Внутригородского муниципального образования Санкт-Петербурга поселок Стрельна</w:t>
      </w:r>
    </w:p>
    <w:p w:rsidR="00DA6B9E" w:rsidRDefault="00DA6B9E" w:rsidP="00DA6B9E">
      <w:pPr>
        <w:jc w:val="center"/>
      </w:pPr>
    </w:p>
    <w:p w:rsidR="00DA6B9E" w:rsidRDefault="00DA6B9E" w:rsidP="00DA6B9E">
      <w:pPr>
        <w:ind w:firstLine="708"/>
        <w:jc w:val="both"/>
      </w:pPr>
      <w:r>
        <w:t xml:space="preserve">1. Настоящее Положение определяет порядок и условия оплаты труда работников, </w:t>
      </w:r>
      <w:r>
        <w:rPr>
          <w:color w:val="000000"/>
          <w:spacing w:val="1"/>
        </w:rPr>
        <w:t xml:space="preserve">осуществляющих техническое обеспечение деятельности органов местного самоуправления </w:t>
      </w:r>
      <w:r>
        <w:rPr>
          <w:bCs/>
        </w:rPr>
        <w:t xml:space="preserve">Внутригородского муниципального образования Санкт-Петербурга </w:t>
      </w:r>
      <w:r w:rsidRPr="003B0604">
        <w:rPr>
          <w:bCs/>
        </w:rPr>
        <w:t>поселок Стрельна</w:t>
      </w:r>
      <w:r>
        <w:rPr>
          <w:color w:val="000000"/>
          <w:spacing w:val="1"/>
        </w:rPr>
        <w:t xml:space="preserve"> (далее – муниципальное образование)</w:t>
      </w:r>
      <w:r>
        <w:t xml:space="preserve">. </w:t>
      </w:r>
    </w:p>
    <w:p w:rsidR="00DA6B9E" w:rsidRDefault="00DA6B9E" w:rsidP="00DA6B9E">
      <w:pPr>
        <w:ind w:firstLine="708"/>
        <w:jc w:val="both"/>
      </w:pPr>
      <w:r>
        <w:t>2. Оплата труда работников, осуществляющих техническое обеспечение деятельности органов местного самоуправления муниципального образования (далее –работники), включает в себя размеры тарифной ставки (оклада), выплат компенсационного и стимулирующего характера, предусмотренных федеральными законами РФ, законами Санкт-Петербурга,</w:t>
      </w:r>
      <w:r w:rsidRPr="00985298">
        <w:t xml:space="preserve"> </w:t>
      </w:r>
      <w:r>
        <w:t>локальными нормативными актами и настоящим Положением.</w:t>
      </w:r>
    </w:p>
    <w:p w:rsidR="00DA6B9E" w:rsidRDefault="00DA6B9E" w:rsidP="00DA6B9E">
      <w:pPr>
        <w:ind w:firstLine="708"/>
        <w:jc w:val="both"/>
      </w:pPr>
      <w:r>
        <w:rPr>
          <w:bCs/>
          <w:color w:val="000000"/>
          <w:spacing w:val="1"/>
          <w:lang w:eastAsia="ar-SA"/>
        </w:rPr>
        <w:t xml:space="preserve">3. </w:t>
      </w:r>
      <w:r>
        <w:t xml:space="preserve">Размер тарифной ставки (оклада) определяется путем умножения базовой единицы, устанавливаемой в соответствии с Законом Санкт-Петербурга о бюджете Санкт-Петербурга на очередной финансовый год, на тарифный коэффициент, указанный в  </w:t>
      </w:r>
      <w:hyperlink r:id="rId5" w:anchor="I0" w:history="1">
        <w:r w:rsidRPr="00532DA1">
          <w:rPr>
            <w:rStyle w:val="a6"/>
            <w:color w:val="000000"/>
            <w:u w:val="none"/>
          </w:rPr>
          <w:t xml:space="preserve">тарифной сетке по оплате труда </w:t>
        </w:r>
      </w:hyperlink>
      <w:r w:rsidRPr="00532DA1">
        <w:rPr>
          <w:color w:val="000000"/>
        </w:rPr>
        <w:t>работ</w:t>
      </w:r>
      <w:r>
        <w:rPr>
          <w:color w:val="000000"/>
        </w:rPr>
        <w:t>ников</w:t>
      </w:r>
      <w:r>
        <w:t xml:space="preserve"> в соответствии  с приложением 1 к настоящему Положению.</w:t>
      </w:r>
    </w:p>
    <w:p w:rsidR="00DA6B9E" w:rsidRDefault="00DA6B9E" w:rsidP="00DA6B9E">
      <w:pPr>
        <w:ind w:firstLine="708"/>
        <w:jc w:val="both"/>
        <w:rPr>
          <w:bCs/>
        </w:rPr>
      </w:pPr>
      <w:r>
        <w:t xml:space="preserve">4. </w:t>
      </w:r>
      <w:r w:rsidRPr="00EA5D27">
        <w:rPr>
          <w:szCs w:val="24"/>
        </w:rPr>
        <w:t xml:space="preserve">Премирование </w:t>
      </w:r>
      <w:r>
        <w:rPr>
          <w:szCs w:val="24"/>
        </w:rPr>
        <w:t>работников</w:t>
      </w:r>
      <w:r w:rsidRPr="00EA5D27">
        <w:rPr>
          <w:szCs w:val="24"/>
        </w:rPr>
        <w:t xml:space="preserve"> осуществляется в пределах средств, направляемых на оплату труда, в соответствии с </w:t>
      </w:r>
      <w:r>
        <w:rPr>
          <w:szCs w:val="24"/>
        </w:rPr>
        <w:t>правовыми актами</w:t>
      </w:r>
      <w:r w:rsidRPr="00EA5D27">
        <w:rPr>
          <w:szCs w:val="24"/>
        </w:rPr>
        <w:t xml:space="preserve"> о премировании, принятыми </w:t>
      </w:r>
      <w:r>
        <w:rPr>
          <w:szCs w:val="24"/>
        </w:rPr>
        <w:t>Г</w:t>
      </w:r>
      <w:r w:rsidRPr="00EA5D27">
        <w:rPr>
          <w:szCs w:val="24"/>
        </w:rPr>
        <w:t xml:space="preserve">лавой </w:t>
      </w:r>
      <w:r>
        <w:rPr>
          <w:szCs w:val="24"/>
        </w:rPr>
        <w:t xml:space="preserve">местной администрации </w:t>
      </w:r>
      <w:r w:rsidRPr="00EC01D4">
        <w:rPr>
          <w:bCs/>
        </w:rPr>
        <w:t>Внутригородского муниципального образования Санкт-Петербурга поселок Стрельна</w:t>
      </w:r>
      <w:r>
        <w:rPr>
          <w:bCs/>
        </w:rPr>
        <w:t>. Единовременная премия выплачивается из сложившейся экономии средств фонда оплаты труда.</w:t>
      </w:r>
    </w:p>
    <w:p w:rsidR="00DA6B9E" w:rsidRDefault="00DA6B9E" w:rsidP="00DA6B9E">
      <w:pPr>
        <w:ind w:firstLine="708"/>
        <w:jc w:val="both"/>
        <w:rPr>
          <w:bCs/>
        </w:rPr>
      </w:pPr>
      <w:r>
        <w:t xml:space="preserve"> 5. </w:t>
      </w:r>
      <w:r w:rsidRPr="00EA5D27">
        <w:rPr>
          <w:szCs w:val="24"/>
        </w:rPr>
        <w:t xml:space="preserve">Профессии </w:t>
      </w:r>
      <w:r>
        <w:rPr>
          <w:szCs w:val="24"/>
        </w:rPr>
        <w:t>работников</w:t>
      </w:r>
      <w:r w:rsidRPr="00EA5D27">
        <w:rPr>
          <w:szCs w:val="24"/>
        </w:rPr>
        <w:t xml:space="preserve"> тарифицируются </w:t>
      </w:r>
      <w:r>
        <w:rPr>
          <w:szCs w:val="24"/>
        </w:rPr>
        <w:t xml:space="preserve">в соответствии с Единым тарифно- </w:t>
      </w:r>
      <w:r w:rsidRPr="00EA5D27">
        <w:rPr>
          <w:szCs w:val="24"/>
        </w:rPr>
        <w:t>квалификационным справочником работ и профессий рабочих</w:t>
      </w:r>
      <w:r>
        <w:rPr>
          <w:szCs w:val="24"/>
        </w:rPr>
        <w:t>.</w:t>
      </w:r>
    </w:p>
    <w:p w:rsidR="00DA6B9E" w:rsidRPr="004843E1" w:rsidRDefault="00DA6B9E" w:rsidP="00DA6B9E">
      <w:pPr>
        <w:ind w:firstLine="708"/>
        <w:jc w:val="both"/>
        <w:rPr>
          <w:bCs/>
        </w:rPr>
      </w:pPr>
      <w:r>
        <w:rPr>
          <w:bCs/>
        </w:rPr>
        <w:t xml:space="preserve">6. </w:t>
      </w:r>
      <w:r w:rsidRPr="00EA5D27">
        <w:rPr>
          <w:szCs w:val="24"/>
        </w:rPr>
        <w:t>Размеры доплат за совмещение профессий (должностей) или исполнение обязанностей временно отсутствующего работника устанавливаются по соглашению сторон трудового договора.</w:t>
      </w:r>
    </w:p>
    <w:p w:rsidR="00DA6B9E" w:rsidRDefault="00DA6B9E" w:rsidP="00DA6B9E">
      <w:pPr>
        <w:jc w:val="center"/>
      </w:pPr>
    </w:p>
    <w:p w:rsidR="00DA6B9E" w:rsidRDefault="00DA6B9E" w:rsidP="00DA6B9E">
      <w:pPr>
        <w:spacing w:before="100" w:beforeAutospacing="1" w:after="100" w:afterAutospacing="1"/>
        <w:jc w:val="both"/>
        <w:outlineLvl w:val="0"/>
      </w:pPr>
    </w:p>
    <w:p w:rsidR="00DA6B9E" w:rsidRDefault="00DA6B9E" w:rsidP="00DA6B9E">
      <w:pPr>
        <w:spacing w:before="100" w:beforeAutospacing="1" w:after="100" w:afterAutospacing="1"/>
        <w:jc w:val="both"/>
      </w:pPr>
      <w:r>
        <w:rPr>
          <w:b/>
          <w:bCs/>
        </w:rPr>
        <w:t> </w:t>
      </w:r>
    </w:p>
    <w:p w:rsidR="00DA6B9E" w:rsidRDefault="00DA6B9E" w:rsidP="00DA6B9E">
      <w:pPr>
        <w:spacing w:line="276" w:lineRule="auto"/>
        <w:ind w:firstLine="708"/>
        <w:jc w:val="both"/>
      </w:pPr>
      <w:r>
        <w:t> </w:t>
      </w:r>
    </w:p>
    <w:p w:rsidR="00DA6B9E" w:rsidRDefault="00DA6B9E" w:rsidP="00DA6B9E">
      <w:pPr>
        <w:spacing w:before="100" w:beforeAutospacing="1" w:after="100" w:afterAutospacing="1" w:line="276" w:lineRule="auto"/>
        <w:jc w:val="both"/>
      </w:pPr>
    </w:p>
    <w:p w:rsidR="00DA6B9E" w:rsidRDefault="00DA6B9E" w:rsidP="00DA6B9E">
      <w:pPr>
        <w:pStyle w:val="consnormal"/>
        <w:pageBreakBefore/>
        <w:spacing w:before="0" w:beforeAutospacing="0" w:after="0" w:afterAutospacing="0" w:line="276" w:lineRule="auto"/>
        <w:ind w:left="3544"/>
        <w:jc w:val="right"/>
      </w:pPr>
      <w:r>
        <w:lastRenderedPageBreak/>
        <w:t>Приложение № 1</w:t>
      </w:r>
    </w:p>
    <w:p w:rsidR="00DA6B9E" w:rsidRPr="001C5651" w:rsidRDefault="00DA6B9E" w:rsidP="00DA6B9E">
      <w:pPr>
        <w:jc w:val="right"/>
      </w:pPr>
      <w:r>
        <w:t xml:space="preserve">к </w:t>
      </w:r>
      <w:r w:rsidRPr="001C5651">
        <w:rPr>
          <w:bCs/>
        </w:rPr>
        <w:t>Положение</w:t>
      </w:r>
    </w:p>
    <w:p w:rsidR="00DA6B9E" w:rsidRDefault="00DA6B9E" w:rsidP="00DA6B9E">
      <w:pPr>
        <w:jc w:val="right"/>
        <w:rPr>
          <w:bCs/>
        </w:rPr>
      </w:pPr>
      <w:r w:rsidRPr="001C5651">
        <w:rPr>
          <w:bCs/>
        </w:rPr>
        <w:t>о порядке и условиях оплаты труда работников,</w:t>
      </w:r>
    </w:p>
    <w:p w:rsidR="00DA6B9E" w:rsidRDefault="00DA6B9E" w:rsidP="00DA6B9E">
      <w:pPr>
        <w:jc w:val="right"/>
        <w:rPr>
          <w:bCs/>
        </w:rPr>
      </w:pPr>
      <w:r w:rsidRPr="001C5651">
        <w:rPr>
          <w:bCs/>
        </w:rPr>
        <w:t xml:space="preserve"> осуществляющих техническое обеспечение</w:t>
      </w:r>
    </w:p>
    <w:p w:rsidR="00DA6B9E" w:rsidRDefault="00DA6B9E" w:rsidP="00DA6B9E">
      <w:pPr>
        <w:jc w:val="right"/>
        <w:rPr>
          <w:bCs/>
        </w:rPr>
      </w:pPr>
      <w:r w:rsidRPr="001C5651">
        <w:rPr>
          <w:bCs/>
        </w:rPr>
        <w:t xml:space="preserve"> деятельности органов местного </w:t>
      </w:r>
    </w:p>
    <w:p w:rsidR="00DA6B9E" w:rsidRDefault="00DA6B9E" w:rsidP="00DA6B9E">
      <w:pPr>
        <w:jc w:val="right"/>
        <w:rPr>
          <w:bCs/>
        </w:rPr>
      </w:pPr>
      <w:r w:rsidRPr="001C5651">
        <w:rPr>
          <w:bCs/>
        </w:rPr>
        <w:t>самоуправления Внутригородского</w:t>
      </w:r>
    </w:p>
    <w:p w:rsidR="00DA6B9E" w:rsidRDefault="00DA6B9E" w:rsidP="00DA6B9E">
      <w:pPr>
        <w:jc w:val="right"/>
        <w:rPr>
          <w:bCs/>
        </w:rPr>
      </w:pPr>
      <w:r w:rsidRPr="001C5651">
        <w:rPr>
          <w:bCs/>
        </w:rPr>
        <w:t xml:space="preserve"> муниципального образования </w:t>
      </w:r>
    </w:p>
    <w:p w:rsidR="00DA6B9E" w:rsidRPr="001C5651" w:rsidRDefault="00DA6B9E" w:rsidP="00DA6B9E">
      <w:pPr>
        <w:jc w:val="right"/>
      </w:pPr>
      <w:r w:rsidRPr="001C5651">
        <w:rPr>
          <w:bCs/>
        </w:rPr>
        <w:t>Санкт-Петербурга поселок Стрельна</w:t>
      </w:r>
    </w:p>
    <w:p w:rsidR="00DA6B9E" w:rsidRDefault="00DA6B9E" w:rsidP="00DA6B9E">
      <w:pPr>
        <w:pStyle w:val="constitle"/>
        <w:spacing w:before="0" w:beforeAutospacing="0" w:after="0" w:afterAutospacing="0"/>
        <w:ind w:left="3544"/>
        <w:jc w:val="both"/>
      </w:pPr>
    </w:p>
    <w:p w:rsidR="00DA6B9E" w:rsidRDefault="00DA6B9E" w:rsidP="00DA6B9E">
      <w:pPr>
        <w:pStyle w:val="constitle"/>
        <w:spacing w:before="0" w:beforeAutospacing="0" w:after="0" w:afterAutospacing="0"/>
        <w:ind w:left="3544"/>
        <w:jc w:val="both"/>
      </w:pPr>
      <w:r>
        <w:rPr>
          <w:bCs/>
        </w:rPr>
        <w:t> </w:t>
      </w:r>
    </w:p>
    <w:p w:rsidR="00DA6B9E" w:rsidRDefault="00DA6B9E" w:rsidP="00DA6B9E">
      <w:pPr>
        <w:jc w:val="center"/>
        <w:rPr>
          <w:b/>
          <w:bCs/>
        </w:rPr>
      </w:pPr>
      <w:r>
        <w:rPr>
          <w:b/>
          <w:bCs/>
        </w:rPr>
        <w:t xml:space="preserve">Тарифная сетка </w:t>
      </w:r>
      <w:r>
        <w:rPr>
          <w:b/>
          <w:bCs/>
        </w:rPr>
        <w:br/>
        <w:t xml:space="preserve">по оплате труда работников, </w:t>
      </w:r>
    </w:p>
    <w:p w:rsidR="00DA6B9E" w:rsidRDefault="00DA6B9E" w:rsidP="00DA6B9E">
      <w:pPr>
        <w:jc w:val="center"/>
      </w:pPr>
      <w:r>
        <w:rPr>
          <w:b/>
          <w:bCs/>
        </w:rPr>
        <w:t>осуществляющих техническое обеспечение деятельности органов местного самоуправления Внутригородского муниципального образования Санкт-Петербурга поселок Стрельна</w:t>
      </w:r>
    </w:p>
    <w:p w:rsidR="00DA6B9E" w:rsidRDefault="00DA6B9E" w:rsidP="00DA6B9E">
      <w:pPr>
        <w:spacing w:before="100" w:beforeAutospacing="1" w:after="100" w:afterAutospacing="1"/>
        <w:ind w:left="432"/>
        <w:jc w:val="both"/>
      </w:pPr>
      <w:r>
        <w:rPr>
          <w:b/>
          <w:bCs/>
          <w:sz w:val="14"/>
          <w:szCs w:val="14"/>
        </w:rPr>
        <w:t xml:space="preserve">               </w:t>
      </w:r>
      <w:r>
        <w:rPr>
          <w:b/>
          <w:bCs/>
        </w:rPr>
        <w:t> </w:t>
      </w:r>
    </w:p>
    <w:tbl>
      <w:tblPr>
        <w:tblW w:w="46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14"/>
        <w:gridCol w:w="921"/>
        <w:gridCol w:w="722"/>
        <w:gridCol w:w="920"/>
        <w:gridCol w:w="722"/>
        <w:gridCol w:w="821"/>
        <w:gridCol w:w="722"/>
        <w:gridCol w:w="722"/>
        <w:gridCol w:w="639"/>
      </w:tblGrid>
      <w:tr w:rsidR="00DA6B9E" w:rsidTr="00DA6B9E">
        <w:trPr>
          <w:tblCellSpacing w:w="15" w:type="dxa"/>
          <w:jc w:val="center"/>
        </w:trPr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Разряды оплаты труда 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1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3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4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5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6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7 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8 </w:t>
            </w:r>
          </w:p>
        </w:tc>
      </w:tr>
      <w:tr w:rsidR="00DA6B9E" w:rsidTr="00DA6B9E">
        <w:trPr>
          <w:tblCellSpacing w:w="15" w:type="dxa"/>
          <w:jc w:val="center"/>
        </w:trPr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Тарифный коэффициент 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1,28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1,31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1,34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1,37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1,4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1,43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1,46 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6B9E" w:rsidRDefault="00DA6B9E" w:rsidP="00DA6B9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t xml:space="preserve">1,49 </w:t>
            </w:r>
          </w:p>
        </w:tc>
      </w:tr>
    </w:tbl>
    <w:p w:rsidR="00DA6B9E" w:rsidRDefault="00DA6B9E" w:rsidP="00DA6B9E">
      <w:pPr>
        <w:pStyle w:val="constitle"/>
        <w:jc w:val="both"/>
      </w:pPr>
      <w:r>
        <w:t> </w:t>
      </w:r>
    </w:p>
    <w:p w:rsidR="00F8748C" w:rsidRDefault="00F8748C"/>
    <w:sectPr w:rsidR="00F8748C" w:rsidSect="00DA6B9E">
      <w:pgSz w:w="11907" w:h="16840"/>
      <w:pgMar w:top="1079" w:right="850" w:bottom="127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A6B9E"/>
    <w:rsid w:val="0012579B"/>
    <w:rsid w:val="00532DA1"/>
    <w:rsid w:val="009D311F"/>
    <w:rsid w:val="00DA6B9E"/>
    <w:rsid w:val="00E34E80"/>
    <w:rsid w:val="00E834BD"/>
    <w:rsid w:val="00F312DD"/>
    <w:rsid w:val="00F8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6B9E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B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A6B9E"/>
    <w:pPr>
      <w:spacing w:before="100" w:beforeAutospacing="1" w:after="100" w:afterAutospacing="1"/>
    </w:pPr>
    <w:rPr>
      <w:szCs w:val="24"/>
    </w:rPr>
  </w:style>
  <w:style w:type="paragraph" w:customStyle="1" w:styleId="21">
    <w:name w:val="Основной текст 21"/>
    <w:basedOn w:val="a"/>
    <w:rsid w:val="00DA6B9E"/>
    <w:pPr>
      <w:suppressAutoHyphens/>
    </w:pPr>
    <w:rPr>
      <w:bCs/>
      <w:sz w:val="20"/>
      <w:lang w:eastAsia="ar-SA"/>
    </w:rPr>
  </w:style>
  <w:style w:type="paragraph" w:styleId="a4">
    <w:name w:val="Body Text Indent"/>
    <w:basedOn w:val="a"/>
    <w:link w:val="a5"/>
    <w:uiPriority w:val="99"/>
    <w:unhideWhenUsed/>
    <w:rsid w:val="00DA6B9E"/>
    <w:pPr>
      <w:spacing w:before="100" w:beforeAutospacing="1" w:after="100" w:afterAutospacing="1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A6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6B9E"/>
    <w:rPr>
      <w:color w:val="0000FF"/>
      <w:u w:val="single"/>
    </w:rPr>
  </w:style>
  <w:style w:type="paragraph" w:customStyle="1" w:styleId="constitle">
    <w:name w:val="constitle"/>
    <w:basedOn w:val="a"/>
    <w:rsid w:val="00DA6B9E"/>
    <w:pPr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basedOn w:val="a"/>
    <w:rsid w:val="00DA6B9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p.assembly.spb.ru/printdoc?tid=&amp;nd=8418607&amp;prevDoc=891816426&amp;mark=00000000000000000000000000000000000000000000000002SFV0D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4258</CharactersWithSpaces>
  <SharedDoc>false</SharedDoc>
  <HLinks>
    <vt:vector size="6" baseType="variant"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http://www.ksp.assembly.spb.ru/printdoc?tid=&amp;nd=8418607&amp;prevDoc=891816426&amp;mark=00000000000000000000000000000000000000000000000002SFV0DB</vt:lpwstr>
      </vt:variant>
      <vt:variant>
        <vt:lpwstr>I0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2017-05-17T07:03:00Z</cp:lastPrinted>
  <dcterms:created xsi:type="dcterms:W3CDTF">2018-04-17T10:58:00Z</dcterms:created>
  <dcterms:modified xsi:type="dcterms:W3CDTF">2018-04-17T10:58:00Z</dcterms:modified>
</cp:coreProperties>
</file>