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4AD" w:rsidRDefault="00E744AD">
      <w:pPr>
        <w:pStyle w:val="ConsPlusNormal"/>
        <w:jc w:val="right"/>
        <w:outlineLvl w:val="0"/>
      </w:pPr>
      <w:r>
        <w:t>ПРИЛОЖЕНИЕ</w:t>
      </w:r>
    </w:p>
    <w:p w:rsidR="00E744AD" w:rsidRDefault="00E744AD">
      <w:pPr>
        <w:pStyle w:val="ConsPlusNormal"/>
        <w:jc w:val="right"/>
      </w:pPr>
      <w:r>
        <w:t>к распоряжению</w:t>
      </w:r>
    </w:p>
    <w:p w:rsidR="00E744AD" w:rsidRDefault="00E744AD">
      <w:pPr>
        <w:pStyle w:val="ConsPlusNormal"/>
        <w:jc w:val="right"/>
      </w:pPr>
      <w:r>
        <w:t>Комитета по энергетике</w:t>
      </w:r>
    </w:p>
    <w:p w:rsidR="00E744AD" w:rsidRDefault="00E744AD">
      <w:pPr>
        <w:pStyle w:val="ConsPlusNormal"/>
        <w:jc w:val="right"/>
      </w:pPr>
      <w:r>
        <w:t>и инженерному обеспечению</w:t>
      </w:r>
    </w:p>
    <w:p w:rsidR="00E744AD" w:rsidRDefault="00E744AD">
      <w:pPr>
        <w:pStyle w:val="ConsPlusNormal"/>
        <w:jc w:val="right"/>
      </w:pPr>
      <w:r>
        <w:t>от 11.02.2019 N 17</w:t>
      </w:r>
    </w:p>
    <w:p w:rsidR="00E744AD" w:rsidRDefault="00E744AD">
      <w:pPr>
        <w:pStyle w:val="ConsPlusNormal"/>
      </w:pPr>
    </w:p>
    <w:p w:rsidR="00E744AD" w:rsidRDefault="00E744AD">
      <w:pPr>
        <w:pStyle w:val="ConsPlusTitle"/>
        <w:jc w:val="center"/>
      </w:pPr>
      <w:bookmarkStart w:id="0" w:name="P31"/>
      <w:bookmarkEnd w:id="0"/>
      <w:r>
        <w:t>ПОРЯДОК</w:t>
      </w:r>
    </w:p>
    <w:p w:rsidR="00E744AD" w:rsidRDefault="00E744AD">
      <w:pPr>
        <w:pStyle w:val="ConsPlusTitle"/>
        <w:jc w:val="center"/>
      </w:pPr>
      <w:r>
        <w:t>ПРИМЕНЕНИЯ ИДЕНТИФИКАЦИОННЫХ КАРТ УЧЕТА ОТПУСКА ТВЕРДОГО</w:t>
      </w:r>
    </w:p>
    <w:p w:rsidR="00E744AD" w:rsidRDefault="00E744AD" w:rsidP="00E744AD">
      <w:pPr>
        <w:pStyle w:val="ConsPlusTitle"/>
        <w:jc w:val="center"/>
      </w:pPr>
      <w:r>
        <w:t>ТОПЛИВА НАСЕЛЕНИЮ САНКТ-ПЕТЕРБУРГА, ПРОЖИВАЮЩЕМУ В ЖИЛЫХ ПОМЕЩЕНИЯХ НЕЗАВИСИМО ОТ ВИДА ЖИЛИЩНОГО ФОНДА, РАСПОЛОЖЕННЫХ НА ТЕРРИТОРИИ САНКТ-ПЕТЕРБУРГА И ИМЕЮЩИХ ПЕЧНОЕ ОТОПЛЕНИЕ,</w:t>
      </w:r>
    </w:p>
    <w:p w:rsidR="00E744AD" w:rsidRDefault="00E744AD">
      <w:pPr>
        <w:pStyle w:val="ConsPlusTitle"/>
        <w:jc w:val="center"/>
      </w:pPr>
      <w:r>
        <w:t>В 2019 ГОДУ</w:t>
      </w:r>
    </w:p>
    <w:p w:rsidR="00E744AD" w:rsidRDefault="00E744AD">
      <w:pPr>
        <w:pStyle w:val="ConsPlusTitle"/>
        <w:jc w:val="center"/>
      </w:pPr>
    </w:p>
    <w:p w:rsidR="00E744AD" w:rsidRPr="00E744AD" w:rsidRDefault="00E744AD">
      <w:pPr>
        <w:pStyle w:val="ConsPlusTitle"/>
        <w:jc w:val="center"/>
        <w:rPr>
          <w:b w:val="0"/>
        </w:rPr>
      </w:pPr>
      <w:r w:rsidRPr="00E744AD">
        <w:rPr>
          <w:b w:val="0"/>
        </w:rPr>
        <w:t>(</w:t>
      </w:r>
      <w:proofErr w:type="gramStart"/>
      <w:r w:rsidRPr="00E744AD">
        <w:rPr>
          <w:b w:val="0"/>
        </w:rPr>
        <w:t>утвержден</w:t>
      </w:r>
      <w:proofErr w:type="gramEnd"/>
      <w:r w:rsidRPr="00E744AD">
        <w:rPr>
          <w:b w:val="0"/>
        </w:rPr>
        <w:t xml:space="preserve"> </w:t>
      </w:r>
      <w:r>
        <w:rPr>
          <w:b w:val="0"/>
        </w:rPr>
        <w:t>распоряжением Комитета по энергетике и инженерному обеспечению от 11.02.2019 №17)</w:t>
      </w:r>
    </w:p>
    <w:p w:rsidR="00E744AD" w:rsidRDefault="00E744AD">
      <w:pPr>
        <w:pStyle w:val="ConsPlusNormal"/>
      </w:pPr>
    </w:p>
    <w:p w:rsidR="00E744AD" w:rsidRDefault="00E744AD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разработан в соответствии с </w:t>
      </w:r>
      <w:hyperlink r:id="rId4" w:history="1">
        <w:r>
          <w:rPr>
            <w:color w:val="0000FF"/>
          </w:rPr>
          <w:t>постановлением</w:t>
        </w:r>
      </w:hyperlink>
      <w:r>
        <w:t xml:space="preserve"> Правительства Санкт-Петербурга от 29.01.2019 N 35 "О предоставлении в 2019 году субсидии в целях возмещения недополученных доходов организациям, осуществляющим реализацию твердого топлива населению на территории Санкт-Петербурга" и устанавливает правила применения идентификационных карт учета отпуска твердого топлива населению Санкт-Петербурга, проживающему в жилых помещениях независимо от вида жилищного фонда, расположенных на территории Санкт-Петербурга и имеющих</w:t>
      </w:r>
      <w:proofErr w:type="gramEnd"/>
      <w:r>
        <w:t xml:space="preserve"> печное отопление (далее - население Санкт-Петербурга).</w:t>
      </w:r>
    </w:p>
    <w:p w:rsidR="00E744AD" w:rsidRDefault="00E744AD">
      <w:pPr>
        <w:pStyle w:val="ConsPlusNormal"/>
        <w:spacing w:before="240"/>
        <w:ind w:firstLine="540"/>
        <w:jc w:val="both"/>
      </w:pPr>
      <w:r>
        <w:t xml:space="preserve">2. </w:t>
      </w:r>
      <w:proofErr w:type="gramStart"/>
      <w:r>
        <w:t xml:space="preserve">Идентификационная карта учета отпуска твердого топлива населению Санкт-Петербурга (далее - идентификационная карта) является средством </w:t>
      </w:r>
      <w:proofErr w:type="spellStart"/>
      <w:r>
        <w:t>персонализации</w:t>
      </w:r>
      <w:proofErr w:type="spellEnd"/>
      <w:r>
        <w:t xml:space="preserve"> данных получателя топлива в автоматизированной системе учета отпуска твердого топлива (уголь, дрова) (далее - твердое топливо) населению Санкт-Петербурга, обеспечивающим расчет платы за твердое топливо по ценам, установленным Комитетом по тарифам Санкт-Петербурга, в пределах действующих нормативов потребления твердого топлива населением Санкт-Петербурга.</w:t>
      </w:r>
      <w:proofErr w:type="gramEnd"/>
    </w:p>
    <w:p w:rsidR="00E744AD" w:rsidRDefault="00E744AD">
      <w:pPr>
        <w:pStyle w:val="ConsPlusNormal"/>
        <w:spacing w:before="240"/>
        <w:ind w:firstLine="540"/>
        <w:jc w:val="both"/>
      </w:pPr>
      <w:r>
        <w:t>3. Идентификационная карта применяется при реализации твердого топлива населению Санкт-Петербурга организацией, являющейся получателем субсидии в соответствии с Порядком предоставления субсидии в целях возмещения недополученных доходов организациям, осуществляющим реализацию твердого топлива населению на территории Санкт-Петербурга, утверждаемым Правительством Санкт-Петербурга.</w:t>
      </w:r>
    </w:p>
    <w:p w:rsidR="00E744AD" w:rsidRDefault="00E744AD">
      <w:pPr>
        <w:pStyle w:val="ConsPlusNormal"/>
        <w:spacing w:before="240"/>
        <w:ind w:firstLine="540"/>
        <w:jc w:val="both"/>
      </w:pPr>
      <w:r>
        <w:t>4. Идентификационная карта должна содержать следующую информацию:</w:t>
      </w:r>
    </w:p>
    <w:p w:rsidR="00E744AD" w:rsidRDefault="00E744AD">
      <w:pPr>
        <w:pStyle w:val="ConsPlusNormal"/>
        <w:spacing w:before="240"/>
        <w:ind w:firstLine="540"/>
        <w:jc w:val="both"/>
      </w:pPr>
      <w:r>
        <w:t>номер карты;</w:t>
      </w:r>
    </w:p>
    <w:p w:rsidR="00E744AD" w:rsidRDefault="00E744AD">
      <w:pPr>
        <w:pStyle w:val="ConsPlusNormal"/>
        <w:spacing w:before="240"/>
        <w:ind w:firstLine="540"/>
        <w:jc w:val="both"/>
      </w:pPr>
      <w:proofErr w:type="spellStart"/>
      <w:r>
        <w:t>штрихкод</w:t>
      </w:r>
      <w:proofErr w:type="spellEnd"/>
      <w:r>
        <w:t>;</w:t>
      </w:r>
    </w:p>
    <w:p w:rsidR="00E744AD" w:rsidRDefault="00E744AD">
      <w:pPr>
        <w:pStyle w:val="ConsPlusNormal"/>
        <w:spacing w:before="240"/>
        <w:ind w:firstLine="540"/>
        <w:jc w:val="both"/>
      </w:pPr>
      <w:r>
        <w:t>место расположения (адрес) жилого помещения с печным отоплением.</w:t>
      </w:r>
    </w:p>
    <w:p w:rsidR="00E744AD" w:rsidRDefault="00E744AD">
      <w:pPr>
        <w:pStyle w:val="ConsPlusNormal"/>
        <w:spacing w:before="240"/>
        <w:ind w:firstLine="540"/>
        <w:jc w:val="both"/>
      </w:pPr>
      <w:r>
        <w:t>5. Идентификационная карта действительна при предъявлении гражданином, приобретающим топливо, паспорта с отметкой о регистрации по адресу, указанному в идентификационной карте, или справки о регистрации по месту жительства или свидетельства о регистрации по месту жительства либо решения суда об установлении места жительства.</w:t>
      </w:r>
    </w:p>
    <w:p w:rsidR="00E744AD" w:rsidRDefault="00E744AD">
      <w:pPr>
        <w:pStyle w:val="ConsPlusNormal"/>
        <w:spacing w:before="240"/>
        <w:ind w:firstLine="540"/>
        <w:jc w:val="both"/>
      </w:pPr>
      <w:r>
        <w:lastRenderedPageBreak/>
        <w:t xml:space="preserve">6. В случае технологического присоединения жилого помещения, расположенного на территории Санкт-Петербурга и имеющего печное отопление, к централизованной системе газоснабжения Санкт-Петербурга, дающего возможность использовать природный газ, поступающий из сети газораспределения, для нужд теплоснабжения жилого помещения, идентификационная карта подлежит аннулированию в месячный срок </w:t>
      </w:r>
      <w:proofErr w:type="gramStart"/>
      <w:r>
        <w:t>с даты заключения</w:t>
      </w:r>
      <w:proofErr w:type="gramEnd"/>
      <w:r>
        <w:t xml:space="preserve"> договора поставки природного газа с поставщиком газа.</w:t>
      </w:r>
    </w:p>
    <w:p w:rsidR="00E744AD" w:rsidRDefault="00E744AD">
      <w:pPr>
        <w:pStyle w:val="ConsPlusNormal"/>
      </w:pPr>
    </w:p>
    <w:p w:rsidR="00E744AD" w:rsidRDefault="00E744AD">
      <w:pPr>
        <w:pStyle w:val="ConsPlusNormal"/>
      </w:pPr>
    </w:p>
    <w:p w:rsidR="00E744AD" w:rsidRDefault="00E744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5103" w:rsidRDefault="00CB5103"/>
    <w:sectPr w:rsidR="00CB5103" w:rsidSect="002D5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4AD"/>
    <w:rsid w:val="00272534"/>
    <w:rsid w:val="00341DF5"/>
    <w:rsid w:val="004E50D7"/>
    <w:rsid w:val="008534D1"/>
    <w:rsid w:val="00936742"/>
    <w:rsid w:val="00B05675"/>
    <w:rsid w:val="00CB5103"/>
    <w:rsid w:val="00E631ED"/>
    <w:rsid w:val="00E74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E744AD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E744AD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E744AD"/>
    <w:pPr>
      <w:widowControl w:val="0"/>
      <w:autoSpaceDE w:val="0"/>
      <w:autoSpaceDN w:val="0"/>
    </w:pPr>
    <w:rPr>
      <w:rFonts w:ascii="Tahoma" w:eastAsia="Times New Roman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A9B067901FCA587489FD396EC157A4C3FBE8F382004EFF0C076F2457AD85229C0DF0F263A2C803ED48202840EB0A29565F4BB2A3FE0378D68u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2019-03-19T09:46:00Z</dcterms:created>
  <dcterms:modified xsi:type="dcterms:W3CDTF">2019-03-19T09:48:00Z</dcterms:modified>
</cp:coreProperties>
</file>