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B60" w:rsidRDefault="00040B60" w:rsidP="00386661">
      <w:pPr>
        <w:spacing w:after="0"/>
        <w:ind w:firstLine="567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040B60">
        <w:rPr>
          <w:rFonts w:eastAsia="Times New Roman"/>
          <w:b/>
          <w:bCs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0B60" w:rsidRDefault="00040B60" w:rsidP="00386661">
      <w:pPr>
        <w:spacing w:after="0"/>
        <w:ind w:firstLine="567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040B60" w:rsidRDefault="00040B60" w:rsidP="00386661">
      <w:pPr>
        <w:spacing w:after="0"/>
        <w:ind w:firstLine="567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040B60" w:rsidRDefault="00040B60" w:rsidP="00386661">
      <w:pPr>
        <w:spacing w:after="0"/>
        <w:ind w:firstLine="567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МЕСТНАЯ АДМИНИСТРАЦИЯ</w:t>
      </w:r>
    </w:p>
    <w:p w:rsidR="00386661" w:rsidRPr="00386661" w:rsidRDefault="00386661" w:rsidP="00386661">
      <w:pPr>
        <w:pBdr>
          <w:bottom w:val="single" w:sz="12" w:space="1" w:color="000000"/>
        </w:pBd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МУНИЦИПАЛЬНОГО ОБРАЗОВАНИЯ ПОСЕЛОК СТРЕЛЬНА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694F7D" w:rsidRDefault="00694F7D" w:rsidP="00694F7D">
      <w:pPr>
        <w:spacing w:after="0"/>
        <w:ind w:firstLine="567"/>
        <w:jc w:val="center"/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040B60" w:rsidRPr="00694F7D" w:rsidRDefault="00040B60" w:rsidP="00694F7D">
      <w:pPr>
        <w:spacing w:after="0"/>
        <w:ind w:firstLine="567"/>
        <w:jc w:val="center"/>
        <w:rPr>
          <w:color w:val="000000"/>
          <w:sz w:val="24"/>
          <w:szCs w:val="24"/>
        </w:rPr>
      </w:pPr>
      <w:r w:rsidRPr="00694F7D">
        <w:rPr>
          <w:rFonts w:eastAsia="Times New Roman"/>
          <w:bCs/>
          <w:color w:val="000000"/>
          <w:sz w:val="24"/>
          <w:szCs w:val="24"/>
          <w:lang w:eastAsia="ru-RU"/>
        </w:rPr>
        <w:t>(</w:t>
      </w:r>
      <w:r w:rsidRPr="00694F7D">
        <w:rPr>
          <w:i/>
          <w:color w:val="000000"/>
          <w:sz w:val="24"/>
          <w:szCs w:val="24"/>
        </w:rPr>
        <w:t>в редакции постановлени</w:t>
      </w:r>
      <w:r w:rsidR="00694F7D">
        <w:rPr>
          <w:i/>
          <w:color w:val="000000"/>
          <w:sz w:val="24"/>
          <w:szCs w:val="24"/>
        </w:rPr>
        <w:t>й</w:t>
      </w:r>
      <w:r w:rsidRPr="00694F7D">
        <w:rPr>
          <w:i/>
          <w:color w:val="000000"/>
          <w:sz w:val="24"/>
          <w:szCs w:val="24"/>
        </w:rPr>
        <w:t xml:space="preserve"> от 14.09.2021 № 155,</w:t>
      </w:r>
      <w:r w:rsidRPr="00694F7D">
        <w:rPr>
          <w:i/>
          <w:iCs/>
          <w:color w:val="000000"/>
          <w:sz w:val="24"/>
          <w:szCs w:val="24"/>
        </w:rPr>
        <w:t xml:space="preserve"> от 27.01.2021 № 1</w:t>
      </w:r>
      <w:r w:rsidR="00694F7D" w:rsidRPr="00694F7D">
        <w:rPr>
          <w:i/>
          <w:iCs/>
          <w:color w:val="000000"/>
          <w:sz w:val="24"/>
          <w:szCs w:val="24"/>
        </w:rPr>
        <w:t>,</w:t>
      </w:r>
      <w:r w:rsidRPr="00694F7D">
        <w:rPr>
          <w:i/>
          <w:color w:val="000000"/>
          <w:sz w:val="24"/>
          <w:szCs w:val="24"/>
        </w:rPr>
        <w:t xml:space="preserve"> от 27.12.2021 № 207</w:t>
      </w:r>
      <w:r w:rsidRPr="00694F7D">
        <w:rPr>
          <w:i/>
          <w:iCs/>
          <w:color w:val="000000"/>
          <w:sz w:val="24"/>
          <w:szCs w:val="24"/>
        </w:rPr>
        <w:t>)</w:t>
      </w:r>
    </w:p>
    <w:p w:rsidR="00386661" w:rsidRPr="00040B60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12"/>
        <w:gridCol w:w="3198"/>
        <w:gridCol w:w="3161"/>
      </w:tblGrid>
      <w:tr w:rsidR="00386661" w:rsidRPr="00386661" w:rsidTr="00386661">
        <w:tc>
          <w:tcPr>
            <w:tcW w:w="34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661" w:rsidRPr="00386661" w:rsidRDefault="00386661" w:rsidP="00386661">
            <w:pPr>
              <w:spacing w:after="0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25.12.2017</w:t>
            </w:r>
          </w:p>
        </w:tc>
        <w:tc>
          <w:tcPr>
            <w:tcW w:w="34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661" w:rsidRPr="00386661" w:rsidRDefault="00386661" w:rsidP="00386661">
            <w:pPr>
              <w:spacing w:after="0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поселок Стрельна</w:t>
            </w:r>
          </w:p>
          <w:p w:rsidR="00386661" w:rsidRPr="00386661" w:rsidRDefault="00386661" w:rsidP="00386661">
            <w:pPr>
              <w:spacing w:after="0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661" w:rsidRPr="00386661" w:rsidRDefault="00386661" w:rsidP="00386661">
            <w:pPr>
              <w:spacing w:after="0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№ 130</w:t>
            </w:r>
          </w:p>
        </w:tc>
      </w:tr>
    </w:tbl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</w:t>
      </w:r>
      <w:proofErr w:type="gramEnd"/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здоровью и без ущерба для освоения образовательной программы»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В соответствии с Федеральным законом Российской Федерации от 27.07.2010 №210-ФЗ «Об организации предоставления государственных и муниципальных услуг», Распоряжением Комитета по социальной политике Санкт-Петербурга от 25.10.2017 № 650-р «Об утверждении Методических рекомендаций по предоставлению органами опеки и попечительства внутригородских муниципальных образований Санкт-Петербурга, осуществляющих отдельные государственные полномочия Санкт-Петербурга по организации и осуществлению деятельности по опеке и попечительству, назначению и выплате денежных средств на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содержание детей, находящихся под опекой или попечительством, и денежных средств на содержание детей, переданных на воспитание в приемные семьи, в Санкт-Петербурге, государственной услуги по даче согласия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программы»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722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ПОСТАНОВЛЯЮ:</w:t>
      </w:r>
    </w:p>
    <w:p w:rsidR="00386661" w:rsidRPr="00386661" w:rsidRDefault="00386661" w:rsidP="00386661">
      <w:pPr>
        <w:spacing w:after="0"/>
        <w:ind w:left="722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numPr>
          <w:ilvl w:val="0"/>
          <w:numId w:val="1"/>
        </w:numPr>
        <w:spacing w:after="0"/>
        <w:ind w:left="0" w:firstLine="54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Утвердить административный регламент предоставления государственной услуги 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 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 без ущерба для освоения образовательной программы»</w:t>
      </w: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согласно приложению 1 к настоящему постановлению.</w:t>
      </w:r>
    </w:p>
    <w:p w:rsidR="00386661" w:rsidRPr="00386661" w:rsidRDefault="00386661" w:rsidP="00386661">
      <w:pPr>
        <w:spacing w:after="0"/>
        <w:ind w:left="540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386661" w:rsidRPr="00386661" w:rsidRDefault="00386661" w:rsidP="00386661">
      <w:pPr>
        <w:numPr>
          <w:ilvl w:val="0"/>
          <w:numId w:val="2"/>
        </w:numPr>
        <w:spacing w:after="0"/>
        <w:ind w:left="0" w:firstLine="54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Признать утратившим силу </w:t>
      </w:r>
      <w:hyperlink r:id="rId6" w:tgtFrame="_blank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постановление Местной администрации Муниципального образования поселок Стрельна от 28.12.2012 №156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 «Об утверждении административного регламента предоставления государственной услуги  «Согласие органа опеки и попечительства на заключение трудового договора с учащимся, достигшим возраста 14 лет, для выполнения в свободное от учебы время легкого труда, не причиняющего вреда его здоровью и не нарушающего процесса обучения».</w:t>
      </w:r>
      <w:proofErr w:type="gramEnd"/>
    </w:p>
    <w:p w:rsidR="00386661" w:rsidRPr="00386661" w:rsidRDefault="00386661" w:rsidP="00386661">
      <w:pPr>
        <w:spacing w:after="0"/>
        <w:ind w:left="540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numPr>
          <w:ilvl w:val="0"/>
          <w:numId w:val="3"/>
        </w:numPr>
        <w:spacing w:after="0"/>
        <w:ind w:left="0" w:firstLine="54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numPr>
          <w:ilvl w:val="0"/>
          <w:numId w:val="4"/>
        </w:numPr>
        <w:spacing w:after="0"/>
        <w:ind w:left="0"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Настоящее постановление вступает в силу с момента его официального опубликования (обнародования).</w:t>
      </w:r>
    </w:p>
    <w:p w:rsidR="00386661" w:rsidRPr="00386661" w:rsidRDefault="00386661" w:rsidP="00386661">
      <w:pPr>
        <w:spacing w:before="110" w:after="0" w:line="276" w:lineRule="atLeast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before="110" w:after="0" w:line="276" w:lineRule="atLeast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before="110" w:after="0" w:line="276" w:lineRule="atLeast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Глава местной администрации                                                                                                  И.А.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Климачева</w:t>
      </w:r>
      <w:proofErr w:type="spellEnd"/>
    </w:p>
    <w:p w:rsidR="00386661" w:rsidRPr="00386661" w:rsidRDefault="00386661" w:rsidP="00386661">
      <w:pPr>
        <w:spacing w:after="0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jc w:val="left"/>
        <w:rPr>
          <w:rFonts w:eastAsia="Times New Roman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br w:type="textWrapping" w:clear="all"/>
      </w:r>
    </w:p>
    <w:p w:rsidR="00386661" w:rsidRPr="00386661" w:rsidRDefault="00386661" w:rsidP="00386661">
      <w:pPr>
        <w:spacing w:after="0"/>
        <w:ind w:firstLine="36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8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4395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Приложение 1</w:t>
      </w:r>
    </w:p>
    <w:p w:rsidR="00386661" w:rsidRPr="00386661" w:rsidRDefault="00386661" w:rsidP="00386661">
      <w:pPr>
        <w:spacing w:after="0"/>
        <w:ind w:left="4395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 постановлению Местной администрации Муниципального образования поселок Стрельна</w:t>
      </w:r>
    </w:p>
    <w:p w:rsidR="00386661" w:rsidRDefault="00386661" w:rsidP="00386661">
      <w:pPr>
        <w:spacing w:after="0"/>
        <w:ind w:left="4395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от 25.12.2017 № 130</w:t>
      </w:r>
    </w:p>
    <w:p w:rsidR="00694F7D" w:rsidRPr="00694F7D" w:rsidRDefault="00694F7D" w:rsidP="00694F7D">
      <w:pPr>
        <w:spacing w:after="0"/>
        <w:ind w:left="4395" w:firstLine="567"/>
        <w:jc w:val="center"/>
        <w:rPr>
          <w:i/>
          <w:color w:val="000000"/>
          <w:sz w:val="20"/>
          <w:szCs w:val="20"/>
        </w:rPr>
      </w:pPr>
      <w:r w:rsidRPr="00694F7D">
        <w:rPr>
          <w:rFonts w:eastAsia="Times New Roman"/>
          <w:bCs/>
          <w:color w:val="000000"/>
          <w:sz w:val="20"/>
          <w:szCs w:val="20"/>
          <w:lang w:eastAsia="ru-RU"/>
        </w:rPr>
        <w:t xml:space="preserve"> (</w:t>
      </w:r>
      <w:r w:rsidRPr="00694F7D">
        <w:rPr>
          <w:i/>
          <w:color w:val="000000"/>
          <w:sz w:val="20"/>
          <w:szCs w:val="20"/>
        </w:rPr>
        <w:t>в редакции постановлени</w:t>
      </w:r>
      <w:r>
        <w:rPr>
          <w:i/>
          <w:color w:val="000000"/>
          <w:sz w:val="20"/>
          <w:szCs w:val="20"/>
        </w:rPr>
        <w:t xml:space="preserve">й </w:t>
      </w:r>
      <w:r w:rsidRPr="00694F7D">
        <w:rPr>
          <w:i/>
          <w:color w:val="000000"/>
          <w:sz w:val="20"/>
          <w:szCs w:val="20"/>
        </w:rPr>
        <w:t>от 14.09.2021 № 155,</w:t>
      </w:r>
      <w:r w:rsidRPr="00694F7D">
        <w:rPr>
          <w:i/>
          <w:iCs/>
          <w:color w:val="000000"/>
          <w:sz w:val="20"/>
          <w:szCs w:val="20"/>
        </w:rPr>
        <w:t xml:space="preserve"> от 27.01.2021 № 1,</w:t>
      </w:r>
      <w:r w:rsidRPr="00694F7D">
        <w:rPr>
          <w:i/>
          <w:color w:val="000000"/>
          <w:sz w:val="20"/>
          <w:szCs w:val="20"/>
        </w:rPr>
        <w:t xml:space="preserve"> от 27.12.2021 № 207</w:t>
      </w:r>
      <w:r w:rsidRPr="00694F7D">
        <w:rPr>
          <w:i/>
          <w:iCs/>
          <w:color w:val="000000"/>
          <w:sz w:val="20"/>
          <w:szCs w:val="20"/>
        </w:rPr>
        <w:t>)</w:t>
      </w:r>
    </w:p>
    <w:p w:rsidR="00694F7D" w:rsidRPr="00694F7D" w:rsidRDefault="00694F7D" w:rsidP="00386661">
      <w:pPr>
        <w:spacing w:after="0"/>
        <w:ind w:left="4395" w:firstLine="567"/>
        <w:rPr>
          <w:rFonts w:eastAsia="Times New Roman"/>
          <w:color w:val="000000"/>
          <w:sz w:val="20"/>
          <w:szCs w:val="20"/>
          <w:lang w:eastAsia="ru-RU"/>
        </w:rPr>
      </w:pP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АДМИНИСТРАТИВНЫЙ РЕГЛАМЕНТ</w:t>
      </w:r>
    </w:p>
    <w:p w:rsidR="00386661" w:rsidRPr="00386661" w:rsidRDefault="00386661" w:rsidP="00386661">
      <w:pPr>
        <w:spacing w:after="0" w:line="264" w:lineRule="atLeast"/>
        <w:ind w:left="20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предоставления государственной услуги</w:t>
      </w:r>
    </w:p>
    <w:p w:rsidR="00386661" w:rsidRPr="00386661" w:rsidRDefault="00386661" w:rsidP="00386661">
      <w:pPr>
        <w:spacing w:after="0" w:line="264" w:lineRule="atLeast"/>
        <w:ind w:left="20"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«Согласие органа опеки и попечительства на заключение трудового договора с 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программы»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1.1.                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Предметом регулирования настоящего Административного регламента являются отношения, возникающие между заявителями и органами местного самоуправления при предоставлении государственной услуги по согласию органа опеки и попечительства на заключение трудового договора с лицом, получившим общее образование и достигшим возраста четырнадцати лет, для выполнения легкого труда,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не причиняющего вреда его здоровью, либо с лицом, получающим общее образование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достигшим возраста четырнадцати лет, для выполнения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в свободное от получения образования время легкого труда, не причиняющего вреда его здоровью и без ущерба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для освоения образовательной программы (далее – государственная услуга).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Блок-схема предоставления государственной услуги приведена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приложении № 1 к настоящему Административному регламенту.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Информация о государственной услуге размещена в подсистеме «Портал «Государственные и муниципальные услуги (функции) в Санкт-Петербурге» Межведомственной автоматизированной информационной системы предоставления государственных и муниципальных услуг в электронном виде (далее – Портал) (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www.gu.spb.ru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).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1.2.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Заявителями являются граждане Российской Федерации, иностранные граждане и лица без гражданства, получившие общее образование и достигшие возраста четырнадцати лет, для выполнения легкого труда, не причиняющего вреда его здоровью, либо граждане, получающие общее образование и достигшие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, имеющие место жительства или место пребывания в Санкт-Петербурге, и один из родителей указанного гражданина (попечитель) (далее – заявители).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Представлять интересы заявителя вправе доверенное лицо, имеющее следующие документы: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документ, удостоверяющий личность</w:t>
      </w:r>
      <w:bookmarkStart w:id="0" w:name="_ftnref1"/>
      <w:bookmarkEnd w:id="0"/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begin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instrText xml:space="preserve"> HYPERLINK "http://pravo-search.minjust.ru:8080/bigs/portal.html" \l "_ftn1" </w:instrText>
      </w: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separate"/>
      </w:r>
      <w:r w:rsidRPr="00386661">
        <w:rPr>
          <w:rFonts w:eastAsia="Times New Roman"/>
          <w:color w:val="0000FF"/>
          <w:sz w:val="24"/>
          <w:szCs w:val="24"/>
          <w:u w:val="single"/>
          <w:lang w:eastAsia="ru-RU"/>
        </w:rPr>
        <w:t>[1]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end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документ, подтверждающий полномочия представителя</w:t>
      </w:r>
      <w:bookmarkStart w:id="1" w:name="_ftnref2"/>
      <w:bookmarkEnd w:id="1"/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begin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instrText xml:space="preserve"> HYPERLINK "http://pravo-search.minjust.ru:8080/bigs/portal.html" \l "_ftn2" </w:instrText>
      </w: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separate"/>
      </w:r>
      <w:r w:rsidRPr="00386661">
        <w:rPr>
          <w:rFonts w:eastAsia="Times New Roman"/>
          <w:color w:val="0000FF"/>
          <w:sz w:val="24"/>
          <w:szCs w:val="24"/>
          <w:u w:val="single"/>
          <w:lang w:eastAsia="ru-RU"/>
        </w:rPr>
        <w:t>[2]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end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1.3. Требования к порядку информирования о предоставлении государственной услуги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1.3.1. В предоставлении государственной услуги участвуют: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1.3.1.1. Комитет по социальной политике Санкт-Петербурга: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адрес: 190000, Санкт-Петербург, пер. 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Антоненко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, д. 6;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телефон: (812) 576-24-61, факс (812) 576-24-90;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 сайта и электронной почты: </w:t>
      </w:r>
      <w:hyperlink r:id="rId7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www.gov.spb.ru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, e-mail: </w:t>
      </w:r>
      <w:hyperlink r:id="rId8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ksp@gov.spb.ru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график работы: понедельник – четверг с 9.00 до 18.00, пятница с 9.00 до 17.00; перерыв с 13.00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13.48; выходные дни – суббота, воскресенье. Продолжительность рабочего дня, непосредственно предшествующего нерабочему праздничному дню, уменьшается на один час.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1.3.1.2.  Орган опеки и попечительства Местной администрации Муниципального образования поселок Стрельна (далее - органы опеки и попечительства):</w:t>
      </w:r>
    </w:p>
    <w:p w:rsidR="00386661" w:rsidRPr="00386661" w:rsidRDefault="00386661" w:rsidP="00386661">
      <w:pPr>
        <w:spacing w:after="0"/>
        <w:ind w:left="80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адрес: 198515, Санкт-Петербург, пос. Стрельна, Санкт-Петербургское шоссе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,д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.69;</w:t>
      </w:r>
    </w:p>
    <w:p w:rsidR="00386661" w:rsidRPr="00386661" w:rsidRDefault="00386661" w:rsidP="00386661">
      <w:pPr>
        <w:spacing w:after="0"/>
        <w:ind w:left="80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телефон: (812) 421-39-88, (812) 421-36-54;</w:t>
      </w:r>
    </w:p>
    <w:p w:rsidR="00386661" w:rsidRPr="00386661" w:rsidRDefault="00386661" w:rsidP="00386661">
      <w:pPr>
        <w:spacing w:after="0"/>
        <w:ind w:left="80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 сайта и электронной почты: </w:t>
      </w:r>
      <w:hyperlink r:id="rId9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www.mo-strelna.ru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, e-mail: </w:t>
      </w:r>
      <w:hyperlink r:id="rId10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info@mo-strelna.ru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80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график работы: понедельник - четверг с 9.00 до 18.00, пятница с 9.00 до 17.00; перерыв с 13.00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13.48; выходные дни - суббота, воскресенье. Продолжительность рабочего дня, непосредственно предшествующего нерабочему праздничному дню, уменьшается на один час.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1.3.1.3. Санкт-Петербургское государственное казенное учреждение «Многофункциональный центр предоставления государственных и муниципальных услуг» (далее – Многофункциональный центр, МФЦ):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адрес: Санкт-Петербург, ул. Красного Текстильщика, д.10-12, литера 0;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график работы: понедельник – четверг с 9.00 до 18.00, пятница с 9.00 до 17.00; перерыв с 13.00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13.48; выходные дни – суббота, воскресенье. Продолжительность рабочего дня, непосредственно предшествующего нерабочему праздничному дню, уменьшается на один час;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актуальный перечень структурных подразделений Многофункционального центра, места их нахождения, график работы и справочные телефоны указаны на Портале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разделе «Многофункциональные центры предоставления государственных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муниципальных услуг в Санкт-Петербурге (МФЦ)»;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центр телефонного обслуживания: (812) 573-90-00;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адрес сайта и электронной почты: 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www.gu.spb.ru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/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mfc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/, 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e-mail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: 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knz@mfcspb.ru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1.3.1.4. При предоставлении государственной услуги орган опеки и попечительства вправе осуществлять межведомственное информационное взаимодействие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с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Комитетом по образованию (далее –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):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адрес: 190000, Санкт-Петербург, пер.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Антоненко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, д. 8;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телефоны: (812)576-18-38; телефон/факс: (812)570-38-29;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 сайта и электронной почты: </w:t>
      </w:r>
      <w:hyperlink r:id="rId11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www.k-obr.spb.ru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; e-mail: </w:t>
      </w:r>
      <w:hyperlink r:id="rId12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kobr@gov.spb.ru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график работы: понедельник-четверг с 9.00 до 13.00 и с 13.48 до 18.00, пятница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с 9.00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13.00 и с 13.48 до 17.00, выходные дни - суббота, воскресенье. Продолжительность рабочего дня, непосредственно предшествующего нерабочему праздничному дню, уменьшается на один час;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Управлением по вопросам миграции Главного управления МВД России по г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.С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анкт-Петербургу и Ленинградской области (далее – Управление по вопросам миграции):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Адрес: 191028. Санкт-Петербург, ул.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Кирочная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, д. 4.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 сайта: </w:t>
      </w:r>
      <w:hyperlink r:id="rId13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http://www.78.mvd.ru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Телефон: (812)273-22-46, (812)275-09-75.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График работы: понедельник-четверг с 9.00 до 13.00 и с 13.48 до 18.00, пятница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с 9.00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13.00 и с 13.48 до 17.00, выходные дни - суббота, воскресенье.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Продолжительность рабочего дня, непосредственно предшествующего нерабочему праздничному дню, уменьшается на один час;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Комитетом по делам записи актов гражданского состояния (далее – КЗАГС):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адрес: 191015, Санкт-Петербург, Таврическая ул., д. 39;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справочный телефон: (812) 271-79-43, факс (812) 271-41-10;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адрес сайта и электронной почты: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kzags@gov.spb.ru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www.gov.spb.ru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график работы: понедельник – четверг с 9.00 до 18.00, пятница с 9.00 до 17.00; перерыв с 13.00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13.48; выходные дни – суббота, воскресенье.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Санкт-Петербургскими государственными казенными учреждениями «Жилищное агентство администрации района Санкт-Петербурга» (далее – ГКУ ЖА):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места нахождения ГКУ ЖА приведены в </w:t>
      </w:r>
      <w:hyperlink r:id="rId14" w:history="1">
        <w:r w:rsidRPr="00386661">
          <w:rPr>
            <w:rFonts w:eastAsia="Times New Roman"/>
            <w:color w:val="000000"/>
            <w:sz w:val="24"/>
            <w:szCs w:val="24"/>
            <w:u w:val="single"/>
            <w:lang w:eastAsia="ru-RU"/>
          </w:rPr>
          <w:t>приложении № 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2 к настоящему Административному регламенту.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график работы: с 9.00 до 18.00 (в пятницу - до 17.00), перерыв с 13.00 до 13.48, выходные дни - суббота и воскресенье. Продолжительность рабочего дня, непосредственно предшествующего нерабочему праздничному дню, уменьшается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один час.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1.3.2. Перед предоставлением государственной услуги заявителям не требуется дополнительных обращений в иные исполнительные органы государственной власти      Санкт-Петербурга и организации.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1.3.3. Информацию об органах (организациях), указанных в пункте 1.3.1 настоящего Административного регламента, по вопросам предоставления государственной услуги,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а также сведения о ходе предоставления государственной услуги, заявители могут получить следующими способами (в следующем порядке):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направление запросов в письменном виде по адресам органов (организаций), указанных в пункте 1.3.1 настоящего Административного регламента, в электронном виде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по адресам электронной почты указанных органов (организаций);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 справочным телефонам специалистов органов (организаций), указанных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пункте 1.3.1 настоящего Административного регламента;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 Портале (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www.gu.spb.ru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информационно-телекоммуникационной сети «Интернет» на официальных сайтах органов (организаций), указанных в пункте 1.3.1 настоящего Административного регламента;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при личном обращении на прием к специалистам органов (организаций) (в дни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часы приема, если установлены);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центре телефонного обслуживания Многофункционального центра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(812) 573-90-00);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при обращении к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инфоматам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инфокиоскам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инфопунктам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),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размещенным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помещения структурных подразделений Многофункционального центра;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 стендах в местах предоставления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 стендах размещается следующая информация: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наименование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-4"/>
          <w:sz w:val="24"/>
          <w:szCs w:val="24"/>
          <w:lang w:eastAsia="ru-RU"/>
        </w:rPr>
        <w:t>перечень органов (организаций), участвующих в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график (режим) работы, телефоны, адреса электронной почты органов (организаций), осуществляющих прием и консультации заявителей по вопросам предоставления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адреса органов (организаций), участвующих в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контактная информация об органах (организациях), участвующих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порядок предоставления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последовательность посещения заявителем органов (организаций), участвующих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перечень категорий граждан, имеющих право на получение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перечень документов, необходимых для получения государственной услуги,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том числе получаемых без участия заявителя;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образец заполненного заявления.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1.3.4. В целях доступности получения информации о порядке предоставления государственной услуги для инвалидов органами (организациями), указанными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пункте 1.3.1 настоящего Административного регламента обеспечивается: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для лиц со стойким нарушением функции зрения: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выполнение информации крупным рельефным шрифтом на контрастном фоне (белом или желтом) и дублирование рельефно-точечным шрифтом Брайля;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обеспечение выпуска альтернативных форматов печатных материалов (крупный шрифт или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аудиофайлы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для лиц со стойким нарушением функции слуха - предоставление государственной услуги с использованием русского жестового языка, включая обеспечение допуска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, либо специальных технических средств, обеспечивающих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синхронный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сурдоперевод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для лиц с одновременным стойким нарушением функций зрения и слуха - предоставление государственной услуги по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тифлосурдопереводу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, включая обеспечение доступа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, либо специальных технических средств, обеспечивающих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синхронный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тифлосурдоперевод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709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II. Стандарт предоставления государственной услуги</w:t>
      </w:r>
    </w:p>
    <w:p w:rsidR="00386661" w:rsidRPr="00386661" w:rsidRDefault="00386661" w:rsidP="00386661">
      <w:pPr>
        <w:spacing w:after="0"/>
        <w:ind w:firstLine="709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2.1. Наименование государственной услуги: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Согласие органа 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 на заключение трудового договора с лицом, получившим общее образование и достигшим возраста четырнадцати лет, для выполнения легкого труда,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не причиняющего вреда его здоровью, либо с лицом, получающим общее образование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для освоения образовательной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программы.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Краткое наименование государственной услуги: согласие органа 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 на заключение трудового договора с лицом, получившим общее образование или получающим общее образование, достигшим возраста четырнадцати лет.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2.2. Государственная услуга предоставляется органами 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во взаимодействии с органами (организациями), указанными в пункте 1.3.1 настоящего 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Должностным лицам органов опеки и попечительства запрещено требовать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от заявителя осуществления действий, в том числе согласований, необходимых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для получения государственной услуги и связанных с обращением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иные государственные органы, органы местного самоуправления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организации, за исключением получения услуг и получения документов и информации, полученных в результате предоставления таких услуг, включенных в Перечень услуг, которые являются необходимыми и обязательными для предоставления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государственных услуг,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утвержденный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постановлением Правительства Санкт-Петербурга от 03.02.2012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№ 93 «Об утверждении Перечня услуг, которые являются необходимыми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обязательными для предоставления исполнительными органами государственной власти Санкт-Петербурга государственных услуг и предоставляются организациями, участвующими в предоставлении государственных услуг, и Порядка определения размера платы за их оказание».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2.3. Результатом предоставления государственной услуги является: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издание Местной администрацией Муниципального образования поселок Стрельна постановления о выдаче согласия на заключение трудового договора с лицом, получившим общее образование или получающим общее образование, достигшим возраста четырнадцати лет, либо постановления об отказе в выдаче согласия на заключение трудового договора с лицом, получившим общее образование или получающим общее образование, достигшим возраста четырнадцати лет.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Информирование заявителей о принятом органом опеки и попечительства решении: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 бумажном носителе - направление через отделения федеральной почтовой связи или вручение лично заявителю органом опеки и попечительства постановления о выдаче согласия на заключение трудового договора с лицом, получившим общее образование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или получающим общее образование, достигшим возраста четырнадцати лет,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либо направление через отделения федеральной почтовой связи (или электронной почтой, в случае наличия отметки в заявлении) уведомления об отказе в предоставлении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Выдача результата предоставления государственной услуги возможна на базе структурных подразделений МФЦ.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Результат предоставления государственной услуги не учитывается в ведомственной информационной системе, в связи с ее отсутствием.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2.4. Срок предоставления государственной услуги: не более 21 рабочего дня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со дня подачи заявления со всеми необходимыми для предоставления государственной услуги документами в орган опеки и попечительства или в структурные подразделения МФЦ.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2.5. Перечень нормативных правовых актов, регулирующих отношения, возникающие в связи с предоставлением государственной услуги: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Трудовой кодекс Российской Федерации;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hyperlink r:id="rId15" w:anchor="I0" w:tgtFrame="_top" w:history="1">
        <w:r w:rsidRPr="00386661">
          <w:rPr>
            <w:rFonts w:eastAsia="Times New Roman"/>
            <w:color w:val="000000"/>
            <w:spacing w:val="2"/>
            <w:sz w:val="24"/>
            <w:szCs w:val="24"/>
            <w:u w:val="single"/>
            <w:lang w:eastAsia="ru-RU"/>
          </w:rPr>
          <w:t>Семейный кодекс Российской Федерации</w:t>
        </w:r>
      </w:hyperlink>
      <w:r w:rsidRPr="00386661">
        <w:rPr>
          <w:rFonts w:eastAsia="Times New Roman"/>
          <w:color w:val="332E2D"/>
          <w:spacing w:val="2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Федеральный закон от 02.05.2006 № 59-ФЗ «О порядке рассмотрения обращений граждан Российской Федерации»;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Федеральный закон от 27.07.2006 № 152-ФЗ «О персональных данных»;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Федеральный закон от 27.07.2010 № 210-ФЗ «Об организации предоставления государственных и муниципальных услуг» (далее – Федеральный закон № 210-ФЗ);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Федеральный закон от 06.04.2011 № 63-ФЗ «Об электронной подписи»;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Федеральный закон от 29.12.2012 № 273-ФЗ «Об образовании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Российской Федерации»;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Закон Санкт-Петербурга от 31.10.2007 № 536-109 «О наделении органов местного самоуправления в Санкт-Петербурге отдельными государственными полномочиями Санкт-Петербурга по организации и осуществлению деятельности по опеке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попечительству, назначению и выплате денежных средств на содержание детей, находящихся под опекой или попечительством, и денежных средств на содержание детей, переданных на воспитание в приемные семьи, в Санкт-Петербурге»;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постановление Правительства Санкт-Петербурга от 16.09.2008 № 1182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«О Комитете по социальной политике Санкт-Петербурга»;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постановление Правительства Санкт-Петербурга от 30.12.2009 № 1593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«О некоторых мерах по повышению качества предоставления государственных услуг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базе многофункционального центра предоставления государственных услуг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Санкт-Петербурге» (далее 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noBreakHyphen/>
        <w:t> постановление Правительства Санкт-Петербурга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от 30.12.2009 № 1593);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постановление Правительства Санкт-Петербурга от 25.07.2011 № 1037 «О Порядке разработки и утверждения исполнительными органами государственной власти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 административных регламентов предоставления государственных услуг (исполнения государственных функций)»;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постановление Правительства Санкт-Петербурга от 23.12.2011 № 1753 «О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(заказ)» (далее – постановление Правительства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 от 23.12.2011 № 1753);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распоряжение Правительства Санкт-Петербурга от 01.12.2011 № 51-рп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«Об организации межведомственного взаимодействия при предоставлении государственных и муниципальных услуг в Санкт-Петербурге»;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распоряжение Правительства Санкт-Петербурга от 29.04.2013 № 34-рп «О мерах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по реализации статей 7 и 7.1 Федерального закона «Об организации предоставления государственных и муниципальных услуг».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нормативными правовыми актами для предоставления государственной услуги, подлежащих представлению заявителем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2.6.1. Перечень документов, необходимых в соответствии с нормативными правовыми актами для предоставления государственной услуги, подлежащих представлению заявителями: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заявление несовершеннолетнего по форме согласно приложению № 3 к настоящему Административному регламенту;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заявление родителя (попечителя) несовершеннолетнего по форме согласно приложению № 4 к настоящему Административному регламенту;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паспорт или другой документ, удостоверяющий личность</w:t>
      </w:r>
      <w:bookmarkStart w:id="2" w:name="_ftnref3"/>
      <w:bookmarkEnd w:id="2"/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begin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instrText xml:space="preserve"> HYPERLINK "http://pravo-search.minjust.ru:8080/bigs/portal.html" \l "_ftn3" </w:instrText>
      </w: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separate"/>
      </w:r>
      <w:r w:rsidRPr="00386661">
        <w:rPr>
          <w:rFonts w:eastAsia="Times New Roman"/>
          <w:color w:val="0000FF"/>
          <w:sz w:val="24"/>
          <w:szCs w:val="24"/>
          <w:u w:val="single"/>
          <w:lang w:eastAsia="ru-RU"/>
        </w:rPr>
        <w:t>[3]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end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свидетельство о рождении несовершеннолетнего, за исключением документов, выданных на территории Санкт-Петербурга;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справка из образовательной организации о режиме обучения несовершеннолетнего (для лиц, получающих общее образование)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 в государственном образовательном учреждении</w:t>
      </w: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документ об образовании, подтверждающий получение общего образования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(для лиц, получивших общее образование), за исключением документов, выданных государственными образовательными учреждениями, находящимся в ведении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медицинская справка формы № 086/у, определяющая профессиональную пригодность несовершеннолетнего;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решение суда об установлении места жительства или места пребывания несовершеннолетнего в Санкт-Петербурге;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справка о регистрации по месту жительства несовершеннолетнего формы 9 (в отношении жилых помещений, ведение регистрационного учета граждан по месту жительства в которых в части, возложенной на жилищные организации, осуществляют не ГКУ ЖА), в случае отсутствия у несовершеннолетнего паспорта гражданина Российской Федерации, в пределах установленного законодательством срока его получения.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Документ, удостоверяющий личность представителя гражданина и документ, подтверждающий его полномочия (в случае представления документов через представителя гражданина).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если для предоставления государственной услуги необходима обработка персональных данных лица, не являющегося заявителем, и если в соответствии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федеральным законом обработка таких персональных данных может осуществляться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согласия указанного лица, при обращении за получением государственной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Документы, подтверждающие получение согласия, могут быть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представлены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в том числе в форме электронного документа</w:t>
      </w:r>
      <w:bookmarkStart w:id="3" w:name="_ftnref4"/>
      <w:bookmarkEnd w:id="3"/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begin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instrText xml:space="preserve"> HYPERLINK "http://pravo-search.minjust.ru:8080/bigs/portal.html" \l "_ftn4" </w:instrText>
      </w: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separate"/>
      </w:r>
      <w:r w:rsidRPr="00386661">
        <w:rPr>
          <w:rFonts w:eastAsia="Times New Roman"/>
          <w:color w:val="0000FF"/>
          <w:sz w:val="24"/>
          <w:szCs w:val="24"/>
          <w:u w:val="single"/>
          <w:lang w:eastAsia="ru-RU"/>
        </w:rPr>
        <w:t>[4]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end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В представляемых документах не допускаются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неудостоверенные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Документы, прилагаемые к заявлению, представляются в оригиналах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или нотариально заверенных копиях, копии документов, не заверенные нотариально, представляются с предъявлением оригиналов.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Документы, прилагаемые к заявлению, после копирования возвращаются заявителю.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 обращении за предоставлением государственной услуги в структурные подразделения Многофункционального центра заявителю необходимо предоставить паспорт гражданина Российской Федерации и (или) иной документ, удостоверяющий личность заявителя.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2.7. 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нормативными правовыми актами для предоставления государственной услуги, которые находятся в распоряжении иных исполнительных органов, федеральных органов исполнительной власти и органов государственных внебюджетных фондов, органов исполнительной власти субъектов Российской Федерации и органов местного самоуправления, подведомственных им организаций и иных организаций, и которые заявитель вправе представить</w:t>
      </w:r>
      <w:bookmarkStart w:id="4" w:name="_ftnref5"/>
      <w:bookmarkEnd w:id="4"/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begin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instrText xml:space="preserve"> HYPERLINK "http://pravo-search.minjust.ru:8080/bigs/portal.html" \l "_ftn5" </w:instrText>
      </w: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separate"/>
      </w:r>
      <w:r w:rsidRPr="00386661">
        <w:rPr>
          <w:rFonts w:eastAsia="Times New Roman"/>
          <w:color w:val="0000FF"/>
          <w:sz w:val="24"/>
          <w:szCs w:val="24"/>
          <w:u w:val="single"/>
          <w:lang w:eastAsia="ru-RU"/>
        </w:rPr>
        <w:t>[5]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end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документ о рождении несовершеннолетнего (свидетельство о рождении ребенка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или справка - выписка из актовой записи о рождении ребенка о сведениях, содержащихся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свидетельстве о рождении ребенка, выданном на территории Санкт-Петербурга), выданный на территории Санкт-Петербурга;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сведения о регистрации несовершеннолетнего по месту пребывания или месту жительства в Санкт-Петербурге, в случае отсутствия у несовершеннолетнего паспорта гражданина Российской Федерации, в пределах установленного законодательством срока его получения;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справка, содержащая сведения о получении общего образования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(для лиц, получивших общее образование) в государственном образовательном учреждении Санкт-Петербурга.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2.7.1. Должностным лицам органа опеки и попечительства запрещено требовать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от заявителя: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за исключением документов, указанных в </w:t>
      </w:r>
      <w:hyperlink r:id="rId16" w:history="1">
        <w:r w:rsidRPr="00386661">
          <w:rPr>
            <w:rFonts w:eastAsia="Times New Roman"/>
            <w:color w:val="000000"/>
            <w:sz w:val="24"/>
            <w:szCs w:val="24"/>
            <w:u w:val="single"/>
            <w:lang w:eastAsia="ru-RU"/>
          </w:rPr>
          <w:t>части</w:t>
        </w:r>
        <w:proofErr w:type="gramEnd"/>
        <w:r w:rsidRPr="00386661">
          <w:rPr>
            <w:rFonts w:eastAsia="Times New Roman"/>
            <w:color w:val="000000"/>
            <w:sz w:val="24"/>
            <w:szCs w:val="24"/>
            <w:u w:val="single"/>
            <w:lang w:eastAsia="ru-RU"/>
          </w:rPr>
          <w:t xml:space="preserve"> 6 статьи 7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 Федерального закона №210-ФЗ.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2.8. Оснований для отказа в приеме документов, необходимых для предоставления государственной услуги, действующим законодательством Российской Федерации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Санкт-Петербурга не предусмотрено.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2.9. Исчерпывающий перечень оснований для приостановления и (или) отказа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предоставлении государственной услуги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2.9.1. Основаниями для отказа в предоставлении государственной услуги является непредставление необходимых документов.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2.9.2. Основания для приостановления предоставления государственной услуги действующим законодательством не предусмотрены.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2.10. 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Услуги, которые являются необходимыми и обязательными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для предоставления государственной услуги, в том числе сведения о документе (документах), выдаваемом (выдаваемых) организациями, участвующими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предоставлении государственной услуги, не предусмотрены действующим законодательством.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2.11. Государственная пошлина или иная плата за предоставление государственной услуги не взимается.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2.12. 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Плата за предоставление государственной услуги не взимается.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2.13. Максимальный срок ожидания в очереди (при ее наличии) при подаче запроса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 предоставлении государственной услуги, услуги организации, участвующей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предоставлении государственной услуги, и при получении результата предоставления государственной услуги: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срок ожидания в очереди (при ее наличии) при подаче заявления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необходимых документов в органе опеки и попечительства не должен превышать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15 минут;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срок ожидания в очереди при получении документов в органе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 не должен превышать 15 минут;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срок ожидания в очереди при подаче заявления и документов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структурном подразделении МФЦ не должен превышать 15 минут;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срок ожидания в очереди при получении документов в структурном подразделении МФЦ не должен превышать 15 минут.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2.14. 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2.14.1. При личном обращении заявителя в орган опеки и попечительства регистрация запроса о предоставлении государственной услуги осуществляется сотрудником органа опеки и попечительства в присутствии заявителя, которому выдается расписка с присвоенным регистрационным номером.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Регистрация запроса заявителя осуществляется органом 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течение одного рабочего дня с момента получения органом опеки и попечительства документов, указанных в пункте 2.6 настоящего Административного регламента, в форме электронного документа и документа на бумажном носителе.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2.14.2. При личном обращении заявителя в структурное подразделение МФЦ запрос о предоставлении государственной услуги регистрируется специалистом структурного подразделения МФЦ в присутствии заявителя, которому выдается расписка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регистрационным номером, присвоенным межведомственной автоматизированной информационной системой предоставления в Санкт-Петербурге государственных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муниципальных услуг в электронном виде (далее – МАИС ЭГУ).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2.15. 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Требования к помещениям, в которых предоставляется государственная услуга, услуга, предоставляемая организацией, участвующей в предоставлении государственной услуги, к месту ожидания и приема заявителей, размещению и оформлению визуальной, текстовой и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мультимедийной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информации о порядке предоставления таких услуг,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том числе к обеспечению доступности для инвалидов указанных объектов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соответствии с законодательством Российской Федерации о социальной защите инвалидов.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2.15.1. 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Указанные помещения должны иметь площади, предусмотренные санитарными нормами и требованиями к рабочим (офисным) помещениям,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где оборудованы рабочие места с использованием персональных компьютеров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копировальной техники, и места для приема посетителей, а также должны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быть оборудованы стульями и столами, стендами, на которых должна быть размещена информация, указанная в пункте 1.3.3 настоящего Административного регламента, должны иметь писчие принадлежности (бланки заявлений, авторучки, бумагу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) для заполнения заявления о предоставлении государственной услуги и производству вспомогательных записей (памяток, пояснений).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«Об утверждении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 муниципальных услуг», а также иным требованиям, предусмотренным действующим законодательством.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2.15.2. Вход в здание, в котором предоставляются государственные услуги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(далее – здание), должен быть оборудован информационной табличкой (вывеской), содержащей информацию о наименовании и режиме работы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предоставляющего государственную услугу, а также тактильной схемой (табличкой), дублирующей данную информацию.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Для лиц с нарушением функции зрения вход в здание обозначается с помощью изменения фактуры наземного покрытия.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Должностные лица органа опеки и попечительства, предоставляющего государственную услугу, осуществляют, при необходимости, помощь инвалидам и иным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маломобильным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документов, о совершении других необходимых для получения государственной услуги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действий, а также обеспечение посадки в транспортное средство и высадки из него,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том числе с использованием кресла-коляски.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Личный уход за получателем государственной услуги из числа инвалидов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и иных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2.15.3. Помещения, в которых предоставляется государственная услуга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(далее – помещения), оборудуются информационными стендами или терминалами, содержащими сведения, указанные в пункте 1.3.3 настоящего Административного регламента, в визуальной, текстовой и (или)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мультимедийной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формах. Оформление визуальной, текстовой и (или)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мультимедийной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информации должно соответствовать оптимальному зрительному и слуховому восприятию этой информации гражданами.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световые, речевые сигналы в текстовую бегущую строку.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2.15.4.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Двери в помещениях, в которых предоставляется государственная услуга,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не должны иметь порогов, препятствующих движению инвалидов и иных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групп населения.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2.15.5. С целью правильной и безопасной ориентации инвалидов и других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помещениях должна быть предусмотрена система (установка) оповещения людей о пожаре.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Вход и выход из помещения оборудуются соответствующими указателями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автономными источниками бесперебойного питания.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2.15.6. На путях движения инвалидов и иных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групп населения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помещениях, где предоставляется государственная услуга, должны быть предусмотрены смежные с ними места отдыха и ожидания.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местах ожидания должно быть предусмотрено не менее одного места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для инвалида, передвигающегося на кресле-коляске или пользующегося костылями (тростью), а также для его сопровождающего.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2.15.7. Территория, прилегающая к местонахождению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предоставляющего государственную услугу, оборудуется,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по возможности, местами для парковки автотранспортных средств, включая автотранспортные средства инвалидов.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На территории на основных путях движения к зданию должны быть предусмотрены места отдыха, доступные для инвалидов и иных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групп населения, 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оборудованные скамейками, указателями, навесами и опознаваемые с помощью изменения фактуры наземного покрытия.</w:t>
      </w:r>
    </w:p>
    <w:p w:rsidR="00040B60" w:rsidRDefault="00040B60" w:rsidP="00040B60">
      <w:pPr>
        <w:pStyle w:val="3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2.15.8. Главой Местной администрации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040B60" w:rsidRDefault="00040B60" w:rsidP="00040B60">
      <w:pPr>
        <w:pStyle w:val="normalweb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а) возможность беспрепятственного входа в объекты и выхода из них;</w:t>
      </w:r>
    </w:p>
    <w:p w:rsidR="00040B60" w:rsidRDefault="00040B60" w:rsidP="00040B60">
      <w:pPr>
        <w:pStyle w:val="normalweb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 услуги, </w:t>
      </w:r>
      <w:proofErr w:type="spellStart"/>
      <w:r>
        <w:rPr>
          <w:color w:val="000000"/>
        </w:rPr>
        <w:t>ассистивных</w:t>
      </w:r>
      <w:proofErr w:type="spellEnd"/>
      <w:r>
        <w:rPr>
          <w:color w:val="000000"/>
        </w:rPr>
        <w:t xml:space="preserve"> и вспомогательных технологий, а также сменного кресла-коляски;</w:t>
      </w:r>
    </w:p>
    <w:p w:rsidR="00040B60" w:rsidRDefault="00040B60" w:rsidP="00040B60">
      <w:pPr>
        <w:pStyle w:val="normalweb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в) возможность посадки в транспортное средство и высадки из него перед входом</w:t>
      </w:r>
      <w:r>
        <w:rPr>
          <w:rFonts w:ascii="Arial" w:hAnsi="Arial" w:cs="Arial"/>
          <w:color w:val="000000"/>
        </w:rPr>
        <w:br/>
      </w:r>
      <w:r>
        <w:rPr>
          <w:color w:val="000000"/>
        </w:rPr>
        <w:t>в объект, в том числе с использованием кресла-коляски и, при необходимости, с помощью работников объекта;</w:t>
      </w:r>
    </w:p>
    <w:p w:rsidR="00040B60" w:rsidRDefault="00040B60" w:rsidP="00040B60">
      <w:pPr>
        <w:pStyle w:val="normalweb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г) сопровождение инвалидов, имеющих стойкие нарушения функции зрения</w:t>
      </w:r>
      <w:r>
        <w:rPr>
          <w:rFonts w:ascii="Arial" w:hAnsi="Arial" w:cs="Arial"/>
          <w:color w:val="000000"/>
        </w:rPr>
        <w:br/>
      </w:r>
      <w:r>
        <w:rPr>
          <w:color w:val="000000"/>
        </w:rPr>
        <w:t>и самостоятельного передвижения по территории объекта;</w:t>
      </w:r>
    </w:p>
    <w:p w:rsidR="00040B60" w:rsidRDefault="00040B60" w:rsidP="00040B60">
      <w:pPr>
        <w:pStyle w:val="normalweb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proofErr w:type="spellStart"/>
      <w:r>
        <w:rPr>
          <w:color w:val="000000"/>
        </w:rPr>
        <w:t>д</w:t>
      </w:r>
      <w:proofErr w:type="spellEnd"/>
      <w:r>
        <w:rPr>
          <w:color w:val="000000"/>
        </w:rPr>
        <w:t>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040B60" w:rsidRDefault="00040B60" w:rsidP="00040B60">
      <w:pPr>
        <w:pStyle w:val="normalweb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proofErr w:type="gramStart"/>
      <w:r>
        <w:rPr>
          <w:color w:val="000000"/>
        </w:rPr>
        <w:t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</w:t>
      </w:r>
      <w:r>
        <w:rPr>
          <w:rFonts w:ascii="Arial" w:hAnsi="Arial" w:cs="Arial"/>
          <w:color w:val="000000"/>
        </w:rPr>
        <w:br/>
      </w:r>
      <w:r>
        <w:rPr>
          <w:color w:val="000000"/>
        </w:rPr>
        <w:t>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040B60" w:rsidRPr="00040B60" w:rsidRDefault="00040B60" w:rsidP="00040B60">
      <w:pPr>
        <w:pStyle w:val="normalweb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 от 22.06.2015 № 386н «Об утверждении формы документа, подтверждающего специальное обучение собаки-проводника, и порядка его выдачи»</w:t>
      </w:r>
      <w:proofErr w:type="gramStart"/>
      <w:r>
        <w:rPr>
          <w:color w:val="000000"/>
        </w:rPr>
        <w:t>.</w:t>
      </w:r>
      <w:r w:rsidRPr="00040B60">
        <w:rPr>
          <w:i/>
          <w:color w:val="000000"/>
        </w:rPr>
        <w:t>(</w:t>
      </w:r>
      <w:proofErr w:type="gramEnd"/>
      <w:r w:rsidRPr="00040B60">
        <w:rPr>
          <w:i/>
          <w:color w:val="000000"/>
        </w:rPr>
        <w:t>подпункт в редакции постановления от 14.09.2021 № 155</w:t>
      </w:r>
      <w:r>
        <w:rPr>
          <w:i/>
          <w:color w:val="000000"/>
        </w:rPr>
        <w:t>, от 27.12.2021 № 207).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2.15.9. Местной администрацией Муниципального образования поселок Стрельна 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об оформлении необходимых для получения государственной услуги документов,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 совершении ими других необходимых для получения услуги действий;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б) предоставление инвалидам по слуху, при необходимости, государственной услуги с использованием русского жестового языка, включая обеспечение допуска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на объект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органа местного самоуправления, предоставляющего государственную услугу,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преодолении барьеров, мешающих получению ими услуг наравне с другими лицами;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аудиоконтура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местах ожидания и приема заявителей.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 Показатели доступности и качества государственных услуг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2.16.1. Количество взаимодействий заявителя с органом опеки и попечительства либо структурным подразделением МФЦ, участвующими в предоставлении государственной услуги – не более 2.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2.16.2. Продолжительность взаимодействия должностных лиц при предоставлении государственной услуги указана в разделе III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2.16.3. Способы предоставления государственной услуги заявителю: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непосредственно при посещении органа опеки и попечительства;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структурном подразделении МФЦ.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2.16.4. Предусмотрено информирование заявителя о ходе предоставления государственной услуги – да.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 запросу заявителя орган опеки и попечительства предоставляет информацию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 ходе предоставления государственной услуги в устной, письменной или в электронной форме.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2.16.5. 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Способы информирования заявителя о результатах предоставления государственной услуги: в устной либо письменной форме, в том числе через структурные подразделения МФЦ посредством МАИС ЭГУ путем направления уведомления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электронную почту заявителя согласно волеизъявлению заявителя, в соответствии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с отметкой в заявлении;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смс-информирование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посредством Межведомственной автоматизированной информационной системы предоставления государственных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муниципальных услуг в электронном виде в Санкт-Петербурге.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2.16.6. Количество документов, необходимых для предоставления заявителем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целях получения государственной услуги: от 3 до 9.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2.16.7. Осуществление органом местного самоуправления межведомственного взаимодействия при предоставлении государственной услуги возможно с КЗАГС,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, Управлением по вопросам миграции, ГКУ ЖА.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2.16.8. Количество документов (информации), которые орган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 запрашивает без участия заявителя – от 0 до 2.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2.16.9. 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Услуги, необходимые и обязательные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услуги, действующим законодательством не предусмотрены.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2.16.10. Количество административных процедур в рамках предоставления государственной услуги, осуществляемых в электронном виде – 2.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2.16.11. Сроки предоставления государственной услуги указаны в пункте 2.4 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2.16.12. Предусмотрен порядок и формы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предоставлением государственной услуги со стороны граждан, их объединений и организаций – да.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Возможные способы оценки заявителями качества предоставления государственных услуг: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посредством электронного опроса на Портале;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посредством электронного опроса с помощью информационных терминалов, расположенных в структурных подразделениях МФЦ.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2.16.13. Выдача результата предоставления государственной услуги в части выдачи решения о предоставлении государственной услуги либо письма об отказе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предоставлении государственной услуги предусмотрена на базе МФЦ.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2.16.14. Выдача результата предоставления государственной услуги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не предусмотрена в электронном виде через Портал.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2.17. Иные требования,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2.17.1. Прием документов и выдача результата предоставления государственной услуги в части выдачи решения о предоставлении государственной услуги либо письма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об отказе в предоставлении государственной услуги могут быть осуществлены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базе МФЦ.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При предоставлении государственной услуги структурные подразделения МФЦ осуществляют: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прием запросов заявителей о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представление интересов заявителей при взаимодействии с органом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а также организациями, участвующими в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представление интересов органов, предоставляющих услуги, при взаимодействии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заявителями;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информирование заявителей о порядке предоставления государственной услуги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структурных подразделениях МФЦ, о ходе выполнения запросов, о предоставлении государственной услуги, а также по иным вопросам, связанным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предоставлением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взаимодействие с органами, предоставляющими услуги, по вопросам предоставления государственной услуги, а также организациями, участвующими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выдачу заявителям документов органов, предоставляющих услуги, по результатам предоставления государственной услуги, если иное не предусмотрено законодательством Российской Федерации;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прием, обработку информации из информационных систем органов, предоставляющих услуги, и выдачу заявителям на основании такой информации документов, если это предусмотрено соглашением о взаимодействии и иное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не предусмотрено федеральным законом;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обеспечение бесплатного доступа заявителей к Порталу и федеральной государственной информационной системе «Единый портал государственных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муниципальных услуг (функций)» (далее – федеральный Портал);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составление и выдачу заявителям документов на бумажном носителе, в соответствии с требованиями, установленными Правительством Российской Федерации.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подачи документов в орган опеки и попечительства посредством структурного подразделения МФЦ работник структурного подразделения МФЦ, осуществляющий прием документов, представленных для получения государственной услуги, выполняет следующие действия: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определяет предмет обращения;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проводит проверку полномочий лица, подающего документы;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проводит проверку соответствия документов требованиям, указанным в пункте 2.6 настоящих Методических рекомендаций;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виду обращения за государственной услугой;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заверяет электронное дело своей усиленной квалифицированной электронной подписью;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направляет копии документов и реестр документов в орган опеки и попечительства, предоставляющий государственную услугу: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 бумажных носителях (в случае необходимости обязательного предоставления оригиналов документов) – в течение трех рабочих дней со дня обращения заявителя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структурное подразделение МФЦ.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 настоящего Административного регламента 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предлагает принять меры по их устранению и обратиться за предоставлением государственной услуги повторно.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случае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когда заявитель настаивает на приеме несоответствующего комплекта документов, а Административным регламентом не предусмотрены основания для отказа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приеме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на заявлении или заполнить сопроводительное письмо к комплекту документов.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 окончании приема документов работник структурного подразделения МФЦ выдает заявителю расписку в приеме документов.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Если заявитель отказался от подачи заявления и потребовал возврата представленных документов после отправления электронного дела в орган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но до направления комплекта документов на бумажных носителях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орган опеки и попечительства, работник структурного подразделения МФЦ, осуществляющий прием документов, предлагает заявителю написать заявление на отзыв обращения, забирает расписку у заявителя (в случае ее наличия), после чего возвращает предоставленные заявителем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документы. При этом в МАИС ЭГУ устанавливает соответствующий статус электронного дела.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Если заявитель потребовал возврата предоставленных документов после направления электронного обращения и комплекта документов на бумажном носителе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орган опеки и попечительства, работник структурного подразделения МФЦ, осуществляющий прием документов, предлагает заявителю обратиться непосредственно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орган опеки и попечительства.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Должностное лицо органа опеки и попечительства, ответственное за предоставление государственной услуги, по результатам рассмотрения представленных заявителем документов, направляет необходимые документы (справки, письма, решения и др.)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структурное подразделение МФЦ для их последующей передачи заявителю: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 бумажном носителе – в срок не более трех рабочих дней со дня принятия решения о предоставлении (отказе в предоставлении) заявителю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Не допускается возврат документов заявителя органом 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структурные подразделения МФЦ без рассмотрения.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2.17.2. Особенности предоставления государственной услуги в электронной форме.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Заявитель может получить информацию о порядке предоставления государственной услуги, в том числе в электронной форме на Портале (</w:t>
      </w:r>
      <w:hyperlink r:id="rId17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www.gu.spb.ru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).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Доступ к сведениям о способах предоставления государственной услуги, порядку предоставления государственной услуги, в том числе, в электронной форме, перечню необходимых для предоставления государственной услуги документов, к форме заявления и формам иных документов выполняется без предварительной авторизации заявителя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Портале. Заявитель может ознакомиться с формой заявления и иных документов, необходимых для получения государственной услуги, платежными реквизитами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информацией об обязательном заполнении сведений, идентифицирующих платеж заявителя (если услугой предусмотрена уплата государственной пошлины или иного обязательного платежа) на Портале и на федеральном Портале, при необходимости сохранить их на компьютере.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Возможность подачи заявления в электронной форме посредством Портала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будет осуществляться в соответствии с распоряжением Правительства Санкт-Петербурга от 22.03.2011 № 8-рп «О мероприятиях по переходу на предоставление исполнительными органами государственной власти Санкт-Петербурга государственных услуг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электронном виде».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709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III.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386661" w:rsidRPr="00386661" w:rsidRDefault="00386661" w:rsidP="00386661">
      <w:pPr>
        <w:spacing w:after="0"/>
        <w:ind w:firstLine="709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Описание последовательности административных процедур при предоставлении государственной услуги: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прием и регистрация заявлений и документов, необходимых для предоставления государственной 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подготовка и направление межведомственных запросов о предоставлении документов, необходимых для предоставления государственной услуги, находящихся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распоряжении иных органов государственной власти и организаций;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принятие решения органа опеки и попечительства о выдаче согласия органа 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 на заключение трудового договора с лицом, получившим общее образование или получающим общее образование, достигшим возраста четырнадцати лет, либо об отказе в выдаче согласия органа опеки и попечительства на заключение трудового договора с лицом, получившим общее образование или получающим общее образование, достигшим возраста четырнадцати лет;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передача заявителям результата предоставления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3.1.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Прием и регистрация заявлений и документов, необходимых для предоставления государственной услуги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3.1.1. События (юридические факты), являющиеся основанием для начала административной процедуры: обращение несовершеннолетнего и одного из его родителей (попечителя) в орган опеки и попечительства по месту жительства несовершеннолетнего с заявлениями по форме согласно приложению № 3, № 4 соответственно к настоящему Административному регламенту и документами, указанными в пунктах 2.6, 2.7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3.1.2. Ответственным за выполнение административной процедуры является специалист органа опеки и попечительства, ответственный за прием заявлений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регистрацию и документов, необходимых для предоставления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3.1.3. Содержание и продолжительность выполнения административной процедуры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Специалист органа опеки и попечительства, ответственный за прием и регистрацию заявлений и документов, необходимых для предоставления государственной услуги,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при обращении заявителей: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определяет предмет обращения;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устанавливает личность заявителей;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консультирует заявителей о порядке оформления заявления и проверяет правильность его оформления;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проверяет наличие документов и дает их оценку на предмет соответствия перечню документов, указанных в пунктах 2.6, 2.7 настоящего Административного регламента;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фиксирует факт приема заявлений и документов в журнале регистрации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бумажном носителе или в информационной системе органа 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электронном виде;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необходимости направления межведомственных запросов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 исполнительные органы государственной власти (организации) Санкт-Петербурга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 предоставлении необходимых сведений (документов), а также получение ответов на них (далее – межведомственный запрос) передает копию заявления с отметкой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 необходимости подготовки межведомственных запросов специалисту органа 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ответственному за подготовку и направление межведомственных запросов, а также получение ответов на них.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Продолжительность административной процедуры не должна превышать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одного рабочего дня.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Специалист органа опеки и попечительства, ответственный за прием заявлений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документов, необходимых для предоставления государственной услуги, посредством МФЦ: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получает копии документов и реестр документов из МФЦ на бумажных носителях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(в случае необходимости обязательного представления оригиналов документов);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проверяет наличие документов и дает их оценку на предмет соответствия перечню документов, указанных в пунктах 2.6, 2.7 настоящего Административного регламента, определяет необходимость осуществления межведомственных запросов, о чем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заявлении делается соответствующая запись;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необходимости направления межведомственных запросов передает копию заявления несовершеннолетнего с отметкой о необходимости подготовки межведомственных запросов специалисту органа опеки и попечительства, ответственному за подготовку и направление межведомственных запросов, а также получение ответов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них;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фиксирует факт приема документов, указанных в пунктах 2.6, 2.7 настоящего Административного регламента, в журнале регистрации на бумажном носителе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или в информационной системе органа опеки и попечительства в электронном виде;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передает комплект документов специалисту органа опеки и попечительства.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3.1.4. Критерием принятия решения в рамках административной процедуры является соответствие комплекта документов, требованиям, установленным настоящим Административным регламентом.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3.1.5. Результат административной процедуры: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принятие заявлений и документов.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3.1.6. Способ фиксации результата выполнения административной процедуры:</w:t>
      </w:r>
    </w:p>
    <w:p w:rsidR="00386661" w:rsidRPr="00386661" w:rsidRDefault="00386661" w:rsidP="00386661">
      <w:pPr>
        <w:shd w:val="clear" w:color="auto" w:fill="FFFFFF"/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регистрация заявлений и документов в журнале регистрации на бумажном носителе или в информационной системе органа опеки и попечительства в электронном виде.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hd w:val="clear" w:color="auto" w:fill="FFFFFF"/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3.2. Подготовка и направление межведомственных запросов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о предоставлении документов, необходимых для предоставления государственной услуги, находящихся в распоряжении иных органов государственной власти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и организаций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3.2.1. События (юридические факты), являющиеся основанием для начала административной процедуры: регистрация заявлений и документов; отсутствие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комплекте документов, предусмотренных пунктом 2.7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3.2.2. В рамках административной процедуры специалист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ответственный за подготовку, направление межведомственных запросов и получение ответов на них, осуществляет следующие административные действия: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определяет состав документов (информации), подлежащих получению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по межведомственным запросам, и органы (организации), в которые должны быть направлены межведомственные запросы;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подготавливает проекты межведомственных запросов;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 необходимости представляет проекты межведомственных запросов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подпись лицу, уполномоченному подписывать межведомственные запросы, в том числе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использованием электронной подписи;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направляет межведомственные запросы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в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КЗАГС (запрашивается информация из актовой записи о рождении ребенка,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сведения, содержащиеся в свидетельстве о рождении ребенка, выданном на территории Санкт-Петербурга);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ГКУ ЖА посредством автоматизированной информационной системы «Население Жилой фонд» (запрашивается справка о регистрации по месту жительства 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несовершеннолетнего формы 9 в отношении жилых помещений, ведение регистрационного учета граждан по месту жительства в которых в части, возложенной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жилищные организации, осуществляют ГКУ ЖА), в случае отсутствия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у несовершеннолетнего паспорта гражданина Российской Федерации, в пределах установленного законодательством срока его получения;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(запрашивается</w:t>
      </w:r>
      <w:r w:rsidRPr="00386661">
        <w:rPr>
          <w:rFonts w:eastAsia="Times New Roman"/>
          <w:color w:val="FF0000"/>
          <w:sz w:val="24"/>
          <w:szCs w:val="24"/>
          <w:lang w:eastAsia="ru-RU"/>
        </w:rPr>
        <w:t> 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справка, содержащая сведения о получении общего образования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(для лиц, получивших общее образование) в государственном образовательном учреждении Санкт-Петербурга);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Управление по вопросам миграции (сведения о регистрации несовершеннолетнего по месту пребывания в Санкт-Петербурге);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получает ответы на межведомственные запросы;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анализирует документы (информацию), полученные в рамках межведомственного взаимодействия (ответы на межведомственные запросы), на соответствие направленному межведомственному запросу;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передает полученные документы (информацию) специалисту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ответственному за подготовку проекта решения органа 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 о выдаче согласия органа опеки и попечительства на заключение трудового договора с лицом, получившим общее образование или получающим общее образование, достигшим возраста четырнадцати лет, либо об отказе в выдаче согласия органа опеки и попечительства на заключение трудового договора с лицом, получившим общее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образование или получающим общее образование, достигшим возраста четырнадцати лет.</w:t>
      </w:r>
    </w:p>
    <w:p w:rsidR="00386661" w:rsidRDefault="00386661" w:rsidP="00386661">
      <w:pPr>
        <w:spacing w:after="0"/>
        <w:ind w:firstLine="567"/>
        <w:rPr>
          <w:color w:val="000000"/>
        </w:rPr>
      </w:pPr>
      <w:proofErr w:type="gramStart"/>
      <w:r>
        <w:rPr>
          <w:color w:val="000000"/>
        </w:rPr>
        <w:t>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 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>
        <w:rPr>
          <w:color w:val="000000"/>
        </w:rPr>
        <w:t xml:space="preserve"> актом Российской Федерации:</w:t>
      </w:r>
      <w:r w:rsidRPr="00386661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(абзац тринадцатый в ред. Постановления от 27.01.2021 № 11)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наименование органа (организации), направляющего межведомственный запрос;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наименование органа (организации), в адрес которого направляется межведомственный запрос;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наименование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 или реестре муниципальных услуг;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указание на положения нормативного правового акта, которыми установлено представление документа и (или) информации, необходимой для предоставления услуги, и указание на реквизиты данного нормативного правового акта;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сведения, необходимые для представления документа и (или) информации, установленные настоящими методическими рекомендациями предоставления государственной услуги или регламентом предоставления услуги,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контактную информацию для направления ответа на межведомственный запрос;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дату направления межведомственного запроса и срок ожидаемого ответа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межведомственный запрос;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фамилию, имя, отчество и должность лица, подготовившего и направившего межведомственный запрос, его подпись, в том числе электронную подпись, а также номер служебного телефона и (или) адрес электронной почты данного лица для связи.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Межведомственный запрос направляется: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 электронной почте;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иными способами, не противоречащими законодательству.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Датой направления межведомственного запроса считается дата отправки документа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межведомственным запросом по электронной почте. В случае направления межведомственного запроса иными способами, предусмотренными законодательством, днем направления межведомственного запроса считается дата почтового отправления.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3.2.3. Продолжительность административной процедуры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направления органом опеки и попечительства межведомственных запросов в исполнительные органы государственной власти (организации)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Санкт-Петербурга, исполнительные органы государственной власти (организации) субъектов Российской Федерации, федеральные органы исполнительной власти (организации), государственные внебюджетные фонды, органы местного самоуправления (в том числе иных субъектов Российской Федерации) о предоставлении необходимых сведений (документов), а также получения ответов на них продолжительность административной процедуры составляет шесть рабочих дней.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При отсутствии использования единой системы межведомственного электронного взаимодействия направление межведомственных запросов и получение ответов на них осуществляется в соответствии со статьей 7.1 Федерального закона № 210-ФЗ, а также Порядком 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самоуправления, а также услуг государственных учреждений, подведомственных исполнительным органам государственной власти Санкт-Петербурга, и других организаций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, в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размещается государственное задание (заказ), утвержденным постановлением Правительства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 от 23.12.2011 № 1753.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Срок подготовки и направления ответа на межведомственный запрос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соответствии с Порядком не может превышать пяти рабочих дней после поступления межведомственного запроса.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Информация о нарушении сроков ответа направляется на официальные адреса электронной почты исполнительных органов государственной власти Санкт-Петербурга, предназначенных для направления межведомственных запросов и получения ответов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межведомственные запросы (в соответствии с приложением № 2 к постановлению Правительства Санкт-Петербурга от 23.12.2011 № 1753).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Должностное лицо, не представившее (несвоевременно представившее) запрошенный документ (или информацию), подлежит административной, дисциплинарной или иной ответственности в соответствии с законодательством Российской Федерации.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3.2.4. Административная процедура осуществляется специалистом, ответственным за подготовку, направление межведомственных запросов и получение ответов на них.</w:t>
      </w:r>
    </w:p>
    <w:p w:rsidR="00386661" w:rsidRPr="00386661" w:rsidRDefault="00386661" w:rsidP="00386661">
      <w:pPr>
        <w:shd w:val="clear" w:color="auto" w:fill="FFFFFF"/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3.2.5. Критерием принятия решения в рамках административной процедуры является отсутствие в представленном заявителем комплекте документов, документов, указанных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пункте 2.7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3.2.6. 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Результатом административной процедуры является получение органом опеки и попечительства документов и информации, которые находятся в распоряжении иных исполнительных органов государственной власти (организаций), федеральных органов исполнительной власти и органов государственных внебюджетных фондов, органов местного самоуправления, подведомственных им организаций, а также которые заявитель 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вправе представить самостоятельно, указанных в пункте 2.7 настоящего Административного регламента.</w:t>
      </w:r>
      <w:proofErr w:type="gramEnd"/>
    </w:p>
    <w:p w:rsidR="00386661" w:rsidRPr="00386661" w:rsidRDefault="00386661" w:rsidP="00386661">
      <w:pPr>
        <w:shd w:val="clear" w:color="auto" w:fill="FFFFFF"/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3.2.7. Способом фиксации результата выполнения административной процедуры является регистрация запроса и ответа на запрос в журнале регистрации на бумажном носителе или в информационной системе органа опеки и попечительства в электронном виде.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3.3. </w:t>
      </w:r>
      <w:proofErr w:type="gramStart"/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Принятие решения органа опеки и попечительства о выдаче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согласия органа опеки и попечительства на заключение трудового договора с лицом, получившим общее образование или получающим общее образование, достигшим возраста четырнадцати лет, либо об отказе в выдаче согласия органа 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и попечительства на заключение трудового договора с лицом, получившим общее образование или получающим общее образование, достигшим возраста четырнадцати лет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3.3.1. События (юридические факты), являющиеся основанием для начала административной процедуры: наличие в органе опеки и попечительства заявлений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документов, указанных в пунктах 2.6, 2.7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3.3.2.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Ответственные за выполнение административной процедуры: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специалист органа опеки и попечительства, ответственный за подготовку проекта постановления органа опеки и попечительства о выдаче согласия органа 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 на заключение трудового договора с лицом, получившим общее образование или получающим общее образование, достигшим возраста четырнадцати лет, либо об отказе в выдаче согласия органа опеки и попечительства на заключение трудового договора с лицом, получившим общее образование или получающим общее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образование, достигшим возраста четырнадцати лет;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руководитель структурного подразделения (отдела опеки и попечительства) органа опеки и попечительства (при наличии соответствующего структурного подразделения);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глава местной администрации внутригородского муниципального образования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3.3.3. Содержание и продолжительность выполнения административной процедуры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Специалист органа местного самоуправления, ответственный за подготовку проекта постановления: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готовит проект постановления о выдаче согласия органа 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заключение трудового договора с лицом, получившим общее образование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или получающим общее образование, достигшим возраста четырнадцати лет,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либо об отказе в выдаче согласия органа опеки и попечительства на заключение трудового договора с лицом, получившим общее образование или получающим общее образование, достигшим возраста четырнадцати лет;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согласовывает проект постановления с руководителем отдела 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 (при наличии соответствующего структурного подразделения) и представляет проект постановления главе Местной администрации Муниципального образования поселок Стрельна.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Глава местной администрации Муниципального образования поселок Стрельна: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изучает проект постановления;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одобрения – подписывает постановление;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несогласия – излагает замечания и возвращает указанный проект постановления на доработку и исправление руководителю отдела опеки и попечительства (при наличии соответствующего структурного подразделения) либо ответственному специалисту органа опеки и попечительства.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После подписания постановления Главой Местной администрации Муниципального образования поселок Стрельна, специалист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регистрирует постановление в журнале регистрации постановлений на бумажном носителе или в информационной системе органа 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электронном виде.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Продолжительность административной процедуры не должна превышать восемнадцати рабочих дней со дня представления заявления и документов, указанных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пунктах 2.6, 2.7.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3.3.4. Критерии принятия решения органом опеки и попечительства определяются наличием или отсутствием правовых оснований для предоставления государственной услуги в соответствии с требованиями, установленными нормативными правовыми актами, указанными в пункте 2.5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3.3.5. Результат административной процедуры: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подписанное Главой местной администрации Муниципального образования поселок Стрельна постановление;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3.3.6. Способ фиксации результата выполнения административной процедуры: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регистрация постановления в соответствующем журнале регистрации постановлений на бумажном носителе или в информационной системе органа 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электронном виде.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3.4. Передача заявителю результата предоставления государственной услуги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3.4.1. События (юридические факты), являющиеся основанием для начала административной процедуры: регистрация подписанного Главой местной администрации постановления.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3.4.2. Ответственным за выполнение административной процедуры является специалист органа опеки и попечительства, ответственный за передачу заявителю результата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3.4.3. Содержание и продолжительность выполнения административной процедуры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Специалист органа опеки и попечительства, ответственный за передачу заявителю результата государственной услуги: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положительного решения - направляет заявителю посредством почтовой связи либо выдает в органе местного самоуправления решение о предоставлении государственной услуги;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отказа в предоставлении государственной услуги - направляет заявителю уведомление об отказе в предоставлении государственной услуги согласно приложению №6 к настоящему Административному регламенту;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 случае волеизъявления заявителя получить результат предоставления государственной услуги в структурном подразделении Многофункционального центра 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noBreakHyphen/>
        <w:t> направляет постановление в структурное подразделение Многофункционального центра для последующей передачи заявителю.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Продолжительность административной процедуры: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течение трех рабочих дней со дня принятия решения.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3.4.4. Критерием принятия решения в рамках административной процедуры является наличие или отсутствие оснований для выдачи решения о предоставлении государственной услуги, указанных в настоящем Административном регламенте.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3.4.5. Результат административной процедуры: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направление заявителю (или в МФЦ для последующей передачи заявителю) посредством почтовой связи (либо выдача заявителю в органе опеки и попечительства) постановления органа опеки и попечительства;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направление заявителю посредством почтовой связи либо электронной почтой уведомления об отказе в предоставлении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3.4.6. Способ фиксации результата выполнения административной процедуры: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регистрация в соответствующем журнале факта отправки почтовой связью в адрес заявителя (либо факта получения заявителем в органе опеки и попечительства) постановления органа опеки и попечительства;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либо регистрация в соответствующем журнале факта отправки заявителю почтовой связью либо электронной почтой уведомления об отказе в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 случае волеизъявления заявителя получить результат предоставления государственной услуги в Многофункциональном центре 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noBreakHyphen/>
        <w:t> регистрация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соответствующем журнале факта направления постановления в Многофункциональный центр для последующей передачи заявителю.</w:t>
      </w:r>
    </w:p>
    <w:p w:rsidR="00386661" w:rsidRPr="00386661" w:rsidRDefault="00386661" w:rsidP="00386661">
      <w:pPr>
        <w:spacing w:after="0"/>
        <w:ind w:firstLine="708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708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IV. Формы </w:t>
      </w:r>
      <w:proofErr w:type="gramStart"/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исполнением методических рекомендаций</w:t>
      </w:r>
    </w:p>
    <w:p w:rsidR="00386661" w:rsidRPr="00386661" w:rsidRDefault="00386661" w:rsidP="00386661">
      <w:pPr>
        <w:spacing w:after="0"/>
        <w:ind w:firstLine="708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4.1. Текущий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государственной услуги, осуществляется Главой местной администрации.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4.2. Глава местной администрации осуществляет контроль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надлежащим исполнением настоящего Административного регламента специалистами органа местного самоуправления, непосредственно предоставляющими государственную услугу;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обеспечением сохранности принятых от заявителя документов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соблюдением специалистами органа местного самоуправления, непосредственно предоставляющими государственную услугу, требований к сбору и обработке персональных данных заявителя.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4.3. 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Глава местной администрации, специалисты органа опеки и попечительства,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 оформления и отправления межведомственных запросов, соответствие результатов рассмотрения документов требованиям законодательства, принятие 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за соблюдение сроков и порядка выдачи документов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. Персональная ответственность Главы местной администрации, специалистов органа опеки и попечительства, непосредственно предоставляющих государственную услугу, закрепляется в должностных инструкциях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соответствии с требованиями законодательства.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В частности, должностные лица и специалисты органа местного самоуправления, непосредственно предоставляющие государственную услугу, несут ответственность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требование у заявителей документов или платы, не предусмотренных настоящим Административным регламентом;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отказ в приеме документов по основаниям, не предусмотренным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настоящими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 Административным регламентом;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нарушение сроков регистрации запросов заявителя о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нарушение срока предоставления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направление необоснованных межведомственных запросов;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нарушение сроков подготовки межведомственных запросов и ответов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межведомственные запросы;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необоснованное не предоставление информации на межведомственные запросы.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4.4. Руководитель структурного подразделения МФЦ осуществляет контроль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надлежащим исполнением настоящих Методических рекомендаций работниками структурного подразделения МФЦ;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полнотой принимаемых работниками структурного подразделения МФЦ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от заявителя документов и качеством оформленных документов для передачи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их в орган опеки и попечительства;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своевременностью и полнотой передачи в орган опеки и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попечительства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 принятых от заявителя документов;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своевременностью и полнотой доведения до заявителя принятых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от органа опеки и попечительства информации и документов, являющихся результатом предоставления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Персональная ответственность руководителя структурного подразделения МФЦ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работников структурного подразделения МФЦ закрепляется в должностных инструкциях в соответствии с требованиями законодательства.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Работники структурного подразделения МФЦ несут ответственность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качество приема комплекта документов у заявителя в случае, если несоответствие представленных документов, указанных в настоящих Методических рекомендациях, явилось основанием для отказа заявителю в предоставлении государственной услуги;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за исключением комплекта документов, принятых по настоянию заявителя;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своевременность информирования заявителя о результате предоставления государственной услуги посредством МАИС ЭГУ.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4.5. В рамках предоставления государственной услуги осуществляются плановые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внеплановые проверки полноты и качества предоставления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Руководитель подразделения ежеквартально осуществляет выборочные проверки дел заявителей на предмет правильности принятия работниками подразделения решений; а также внеплановые проверки в случае поступления жалоб (претензий) граждан в рамках досудебного обжалования.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Руководитель структурного подразделения МФЦ, а также работники отдела контроля МФЦ осуществляют плановые и внеплановые проверки деятельности работников МФЦ в соответствии с положением о проведении проверок.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4.6. Положения, характеризующие требования к порядку и формам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контроля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предоставлением государственной услуги, в том числе со стороны граждан,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их объединений и организаций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предоставлением государственной услуги со стороны граждан,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их объединений и организаций осуществляется в форме приема, рассмотрения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оперативного реагирования на обращения и жалобы заявителей по вопросам, связанным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предоставлением государственной услуги.</w:t>
      </w:r>
    </w:p>
    <w:p w:rsidR="00386661" w:rsidRPr="00386661" w:rsidRDefault="00386661" w:rsidP="00386661">
      <w:pPr>
        <w:spacing w:after="0"/>
        <w:ind w:firstLine="708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709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V. Досудебный (внесудебный) порядок обжалования решений и действий (бездействия) органа местного самоуправления при предоставлении государственной услуги, а также должностных лиц и муниципальных служащих органа местного самоуправления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решений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и действий (бездействия), принятых (осуществляемых) органом местного самоуправления, в ходе предоставления государственной услуги. Досудебный (внесудебный) порядок 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обжалования не исключает возможность обжалования решений 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Заявитель может обратиться с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жалобой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в том числе в следующих случаях: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нарушение срока регистрации запроса заявителя о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нарушение срока предоставления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Санкт-Петербурга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для предоставления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 для предоставления государственной услуги, у заявителя;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отказ в предоставлении государственной услуги, если основания отказа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не предусмотрены федеральными законами и принятыми в соответствии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ними иными нормативными правовыми актами Российской Федерации, нормативными правовыми актами Санкт-Петербурга;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затребование с заявителя при предоставлении государственной услуги платы,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отказ органа опеки и попечительства, должностного лица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 специалиста органа 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исправлении допущенных опечаток и ошибок в выданных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от имени заявителя, может быть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представлена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оформленная в соответствии с законодательством Российской Федерации доверенность, заверенная печатью заявителя (при наличии печати) и подписанная руководителем заявителя или уполномоченным этим руководителем лицом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(для юридических лиц);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копия решения о назначении или об избрании либо приказа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5.2. Жалоба может быть подана заявителем: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5.2.1. При личном приеме заявителя в письменной форме на бумажном носителе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органе опеки и попечительства, в месте предоставления государственной услуги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Время приема жалоб должно совпадать со временем предоставления государственных услуг.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Жалоба в письменной форме может быть также направлена по почте.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5.2.2. В электронной форме, с использованием сети Интернет (в том числе посредством электронной почты), официального сайта органа местного самоуправления, федерального Портала, Портала.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Почтовые адреса, справочные телефоны и адреса электронной почты органов опеки и попечительства размещены на официальном сайте Правительства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 </w:t>
      </w:r>
      <w:hyperlink r:id="rId18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www.gov.spb.ru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, на Портале.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 подаче жалобы в электронной форме документы, указанные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 </w:t>
      </w:r>
      <w:hyperlink r:id="rId19" w:history="1">
        <w:r w:rsidRPr="00386661">
          <w:rPr>
            <w:rFonts w:eastAsia="Times New Roman"/>
            <w:color w:val="000000"/>
            <w:sz w:val="24"/>
            <w:szCs w:val="24"/>
            <w:u w:val="single"/>
            <w:lang w:eastAsia="ru-RU"/>
          </w:rPr>
          <w:t>пункте 5.1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 настоящего Административного регламента, могут быть представлены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форме электронных документов, подписанных электронной подписью, вид которой предусмотрен </w:t>
      </w:r>
      <w:hyperlink r:id="rId20" w:history="1">
        <w:r w:rsidRPr="00386661">
          <w:rPr>
            <w:rFonts w:eastAsia="Times New Roman"/>
            <w:color w:val="000000"/>
            <w:sz w:val="24"/>
            <w:szCs w:val="24"/>
            <w:u w:val="single"/>
            <w:lang w:eastAsia="ru-RU"/>
          </w:rPr>
          <w:t>законодательством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 Российской Федерации, при этом документ, удостоверяющий личность заявителя, не требуется.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5.2.3. Жалоба может быть подана заявителем через МФЦ. При поступлении жалобы МФЦ обеспечивает ее передачу в орган опеки и попечительства в порядке и сроки, которые установлены соглашением о взаимодействии между МФЦ и органом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но не позднее следующего рабочего дня со дня поступления жалобы.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5.3. Жалоба на решения и действия (бездействие) органа опеки и попечительства,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его должностных лиц, специалистов рассматривается органом опеки и попечительства.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в письменной форме информирует заявителя о перенаправлении жалобы.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уполномоченном на ее рассмотрение органе.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Жалоба, поданная заявителем в МФЦ на организацию предоставления государственных услуг МФЦ, за исключением жалоб на нарушение порядка предоставления государственной услуги, рассматривается МФЦ в соответствии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действующим законодательством.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5.4. Жалоба должна содержать: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наименование органа опеки и попечительства, должностного лица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 либо специалиста органа опеки и попечительства, решения и действия (бездействие) которых обжалуются;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сведения об обжалуемых решениях и действиях (бездействии)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должностного лица органа опеки и попечительства либо специалиста органа опеки и попечительства;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доводы, на основании которых заявитель не согласен с решением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действием (бездействием) органа опеки и попечительства, должностного лица органа опеки и попечительства либо специалиста органа опеки и попечительства. Заявителем могут быть представлены документы (при наличии), подтверждающие доводы заявителя, либо их копии.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5.5. Заявитель имеет право на получение информации и документов, необходимых для обоснования и рассмотрения жалобы.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5.6. Жалоба, поступившая в орган опеки и попечительства, подлежит регистрации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не позднее следующего рабочего дня со дня ее поступления. Жалоба подлежит рассмотрению должностным лицом, наделенным полномочиями по рассмотрению жалоб, в течение пятнадцати рабочих дней со дня ее регистрации, если более короткие сроки рассмотрения жалобы не установлены органом опеки и попечительства. В случае обжалования отказа органа опеки и попечительства, должностного лица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и попечительства 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ее регистрации.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5.7. По результатам рассмотрения жалобы орган опеки и попечительства принимает одно из следующих решений: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удовлетворяет жалобу, в том числе в форме отмены принятого решения, исправления допущенных органом опеки и попечительства 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Санкт-Петербурга, а также в иных формах;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отказывает в удовлетворении жалобы.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5.8. При удовлетворении жалобы орган опеки и попечительства 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Не позднее дня, следующего за днем принятия решения, заявителю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ответе по результатам рассмотрения жалобы указываются: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наименование органа опеки и попечительства, должность, фамилия, имя, отчество (при наличии) должностного лица, принявшего решение по жалобе;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фамилия, имя, отчество (при наличии) или наименование заявителя;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основания для принятия решения по жалобе;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принятое по жалобе решение;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сведения о порядке обжалования принятого по жалобе решения.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5.9. Ответ по результатам рассмотрения жалобы подписывается уполномоченным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рассмотрение жалобы должностным лицом органа опеки и попечительства.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рассмотрение жалобы должностного лица, вид которой установлен </w:t>
      </w:r>
      <w:hyperlink r:id="rId21" w:history="1">
        <w:r w:rsidRPr="00386661">
          <w:rPr>
            <w:rFonts w:eastAsia="Times New Roman"/>
            <w:color w:val="000000"/>
            <w:sz w:val="24"/>
            <w:szCs w:val="24"/>
            <w:u w:val="single"/>
            <w:lang w:eastAsia="ru-RU"/>
          </w:rPr>
          <w:t>законодательством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 Российской Федерации.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5.10. В случае установления в ходе или по результатам рассмотрения жалобы признаков состава административного правонарушения, предусмотренного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статьей 5.63 Кодекса Российской Федерации об административных правонарушениях,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или признаков состава преступления должностное лицо, уполномоченное на рассмотрение жалоб, незамедлительно направляет имеющиеся материалы в органы прокуратуры.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5.11. Орган опеки и попечительства отказывает в удовлетворении жалобы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следующих случаях: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подача жалобы лицом, полномочия которого не подтверждены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порядке, установленном законодательством Российской Федерации;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наличие решения по жалобе, принятого ранее в соответствии с требованиями настоящих Методических рекомендаций в отношении того же заявителя и по тому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же предмету жалобы.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5.12. Орган опеки и попечительства вправе оставить жалобу без ответа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следующих случаях: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оставления жалобы без ответа по основаниям, указанным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абзаце втором настоящего пункта, орган опеки и попечительства сообщает гражданину, направившему жалобу, о недопустимости злоупотребления правом.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оставления жалобы без ответа по основаниям, указанным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абзаце третьем настоящего пункта, орган опеки и попечительства в течение семи дней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со дня регистрации жалобы сообщает об этом гражданину, направившему жалобу,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если его фамилия и почтовый адрес поддаются прочтению.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5.13. Порядок обжалования решения по жалобе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,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если предметом жалобы (претензии) заявителя являются действия специалистов органа опеки и попечительства, предоставляющих государственную услугу, жалоба (претензия) может быть направлена в адрес Комитета по социальной политике Санкт-Петербурга: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190000, Санкт-Петербург, пер.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Антоненко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, д. 6,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тел. (812) 576-24-61, факс (812) 576-24-60,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 электронной почты: </w:t>
      </w:r>
      <w:hyperlink r:id="rId22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ksp@gov.spb.ru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-6"/>
          <w:sz w:val="24"/>
          <w:szCs w:val="24"/>
          <w:lang w:eastAsia="ru-RU"/>
        </w:rPr>
        <w:t>Вице-губернатор Санкт-Петербурга, курирующий соответствующую отрасль: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-6"/>
          <w:sz w:val="24"/>
          <w:szCs w:val="24"/>
          <w:lang w:eastAsia="ru-RU"/>
        </w:rPr>
        <w:t>191060, Смольный, Санкт-Петербург,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-6"/>
          <w:sz w:val="24"/>
          <w:szCs w:val="24"/>
          <w:lang w:eastAsia="ru-RU"/>
        </w:rPr>
        <w:t>тел. (812) 576-44-80, факс (812) 576-7955.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контролирующему деятельность Комитета (191060, Смольный, Санкт-Петербург;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(812) 576-6262;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adm@gov.spb.ru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), в Правительство Санкт-Петербурга, а также в суд,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порядке и сроки, предусмотренные действующим законодательством.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5.14. Информирование заявителей о порядке подачи и рассмотрения жалобы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решения и действия (бездействие) органов опеки и попечительства, его должностных лиц, специалистов осуществляется посредством размещения информации на Портале.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Консультирование заявителей о порядке обжалования решений и действий (бездействия) осуществляется также по телефонам, адресам электронной почты,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а также при личном приеме по адресам, указанным в пункте 1.3.1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Приложение № 1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к Административному регламенту предоставления государственной услуги «Согласие 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 без ущерба для освоения образовательной программы»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72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БЛОК-СХЕМА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ПРЕДРОСТАВЛЕНИЯ ГОСУДАРСТВЕННОЙ УСЛУГИ «СОГЛАСИЕ 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ТРУДА.</w:t>
      </w:r>
      <w:proofErr w:type="gramEnd"/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НЕ ПРИЧИНЯЮЩЕГО ВРЕДА ЕГО ЗДОРОВЬЮ И БЕЗ УЩЕРБА ДЛЯ ОСВОЕНИЯ ОБРАЗОВАТЕЛЬНОЙ ПРОГРАММЫ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                                        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br w:type="textWrapping" w:clear="all"/>
        <w:t>Приложение № 2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 Административному регламенту предоставления государственной услуги «Согласие 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 без ущерба для освоения образовательной программы»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Почтовые адреса, справочные телефоны и адреса электронной почты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Санкт-Петербургских государственных казенных учреждений –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районных жилищных агентств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tbl>
      <w:tblPr>
        <w:tblW w:w="9780" w:type="dxa"/>
        <w:tblCellMar>
          <w:left w:w="0" w:type="dxa"/>
          <w:right w:w="0" w:type="dxa"/>
        </w:tblCellMar>
        <w:tblLook w:val="04A0"/>
      </w:tblPr>
      <w:tblGrid>
        <w:gridCol w:w="561"/>
        <w:gridCol w:w="2260"/>
        <w:gridCol w:w="2217"/>
        <w:gridCol w:w="1681"/>
        <w:gridCol w:w="3061"/>
      </w:tblGrid>
      <w:tr w:rsidR="00386661" w:rsidRPr="00386661" w:rsidTr="00386661">
        <w:trPr>
          <w:trHeight w:val="48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/</w:t>
            </w:r>
            <w:proofErr w:type="spellStart"/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Район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Справочные телефоны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Адрес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электронной почты</w:t>
            </w:r>
          </w:p>
        </w:tc>
      </w:tr>
      <w:tr w:rsidR="00386661" w:rsidRPr="00386661" w:rsidTr="00386661">
        <w:trPr>
          <w:trHeight w:val="72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Адмиралтейский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наб</w:t>
            </w:r>
            <w:proofErr w:type="spellEnd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 xml:space="preserve">. канала </w:t>
            </w: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Грибоедова</w:t>
            </w:r>
            <w:proofErr w:type="spellEnd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, д. 83,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Санкт-Петербург, 190000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315-12-83,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ф. 312-12-26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guja@tuadm.gov.spb.ru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Василеостровский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3-я линия В.О.,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д. 10, литера Б,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199004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323-68-49,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ф. 323-68-57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orga@mail.ru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Выборгский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пр. Пархоменко,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д. 24/9,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199004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550-27-31,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550-29-87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feo@vybrga.spb.ru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Калининский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ул. Комсомола, д. 33, Санкт-Петербург,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195009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542-25-51,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542-16-37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tukalin@gov.spb.ru</w:t>
            </w:r>
          </w:p>
        </w:tc>
      </w:tr>
      <w:tr w:rsidR="00386661" w:rsidRPr="00386661" w:rsidTr="00386661">
        <w:trPr>
          <w:trHeight w:val="48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Кировский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пр. Стачек, д. 18, Санкт-Петербург,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198095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252-41-04,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252-57-08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tukir@gov.spb.ru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Колпинский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г. Колпино,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пр. Ленина, д. 70/18,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196650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461-56-60,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461-67-13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guzakcenter@yandex.ru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Красногвардейский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Тарасова ул., д. 8/1,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195027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227-46-66,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ф. 227-35-24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inforja@tukrgv.gov.spb.ru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пр. Ветеранов, д. 131,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198329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736-68-14,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736-68-44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guzhakra@yandex.ru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Кронштадтский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г. Кронштадт,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пр. Ленина, д. 40,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197760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311-20-74,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311-35-52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gucb_kron@mail.ru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Курортный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г. Сестрорецк,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ул. Токарева, д. 18,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Санкт-Петербург, 197706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437-24-19,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437-24-67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kurortnoerga@mail.ru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Московский пр.,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д. 146,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196084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388-25-54,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388-91-33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tumos@gov.spb.ru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Невский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 xml:space="preserve">пр. </w:t>
            </w: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Обуховской</w:t>
            </w:r>
            <w:proofErr w:type="spellEnd"/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 xml:space="preserve">Обороны, д. 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54,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193029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т. 412-88-76,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412-88-65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guja_nev@mail.ru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Петроградский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Б. Монетная ул., д. 11,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197101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233-67-93,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233-67-93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tupetr@gov.spb.ru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Петродворцовый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Петергофская ул.,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д. 11,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198904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450-72-40,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450-72-40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tuptrdv@gov.spb.ru</w:t>
            </w:r>
          </w:p>
        </w:tc>
      </w:tr>
      <w:tr w:rsidR="00386661" w:rsidRPr="00386661" w:rsidTr="00386661">
        <w:trPr>
          <w:trHeight w:val="48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Приморский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 xml:space="preserve">пр. </w:t>
            </w: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Сизова</w:t>
            </w:r>
            <w:proofErr w:type="spellEnd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, д. 30/1,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Санкт-Петербург,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197349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301-40-60,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301-40-80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prim_guja@tuprim.gov.spb.ru</w:t>
            </w:r>
          </w:p>
        </w:tc>
      </w:tr>
      <w:tr w:rsidR="00386661" w:rsidRPr="00386661" w:rsidTr="00386661">
        <w:trPr>
          <w:trHeight w:val="48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Пушкинский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Средняя ул., д. 8,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196601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470-02-74,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470-02-73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tupush@gov.spb.ru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Фрунзенский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Тамбовская ул., д. 35,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192007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766-05-95,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766-34-44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guzafrun@spb.lanck.net</w:t>
            </w:r>
          </w:p>
        </w:tc>
      </w:tr>
      <w:tr w:rsidR="00386661" w:rsidRPr="00386661" w:rsidTr="00386661">
        <w:trPr>
          <w:trHeight w:val="48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Центральный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Невский пр., д. 176,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193167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274-27-80,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274-64-73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tucentr@gov.spb.ru</w:t>
            </w:r>
          </w:p>
        </w:tc>
      </w:tr>
    </w:tbl>
    <w:p w:rsidR="00386661" w:rsidRPr="00386661" w:rsidRDefault="00386661" w:rsidP="00386661">
      <w:pPr>
        <w:spacing w:after="0"/>
        <w:ind w:firstLine="708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-6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708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-6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Приложение № 3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к Административному регламенту предоставления государственной услуги «Согласие 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 без ущерба для освоения образовательной программы»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86"/>
        <w:gridCol w:w="6385"/>
      </w:tblGrid>
      <w:tr w:rsidR="00386661" w:rsidRPr="00386661" w:rsidTr="00386661">
        <w:trPr>
          <w:trHeight w:val="4095"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Заявление принято: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(дата)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и зарегистрировано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под № 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Специалист: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6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Главе местной администрации Муниципального образования поселок Стрельна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(Фамилия, Имя, Отчество* Главы местной администрации)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от ____________________________________________________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(Фамилия, Имя, Отчество* несовершеннолетнего)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______________________________ года рождения,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проживающег</w:t>
            </w:r>
            <w:proofErr w:type="gram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ей) по адресу: 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Документ, удостоверяющий личность:  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Телефон:  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color w:val="332E2D"/>
                <w:spacing w:val="2"/>
                <w:sz w:val="24"/>
                <w:szCs w:val="24"/>
                <w:lang w:eastAsia="ru-RU"/>
              </w:rPr>
              <w:t>Адрес электронной почты 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332E2D"/>
          <w:spacing w:val="2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before="23" w:after="23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Заявление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        о получении согласия на трудоустройство</w:t>
      </w:r>
    </w:p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Прошу дать мне _________________________________________________________,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 (Фамилия, имя, отчество* несовершеннолетнего)</w:t>
      </w:r>
    </w:p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_______________ года рождения, </w:t>
      </w:r>
      <w:proofErr w:type="gramStart"/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получившим</w:t>
      </w:r>
      <w:proofErr w:type="gramEnd"/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 xml:space="preserve"> общее образование или получающим общее образование (зачеркнуть ненужную фразу), в _______________________________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(указать образовательную организацию)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lastRenderedPageBreak/>
        <w:t xml:space="preserve">согласие на заключение трудового договора </w:t>
      </w:r>
      <w:proofErr w:type="gramStart"/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с</w:t>
      </w:r>
      <w:proofErr w:type="gramEnd"/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 ____________________________________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</w:t>
      </w:r>
    </w:p>
    <w:p w:rsidR="00386661" w:rsidRPr="00386661" w:rsidRDefault="00386661" w:rsidP="00386661">
      <w:pPr>
        <w:spacing w:after="0"/>
        <w:ind w:firstLine="142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(наименование организации)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для выполнения легкого труда или для выполнения в свободное от получения образования время легкого труда (</w:t>
      </w: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зачеркнуть ненужную фразу) 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в должности ______________________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(наименование должности)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в период с _______________________ по ___________________________________.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«____»_____________ 20__ г</w:t>
      </w:r>
      <w:proofErr w:type="gramStart"/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. ______________________ (____________________________)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подпись несовершеннолетнего                    расшифровка подписи</w:t>
      </w:r>
    </w:p>
    <w:p w:rsidR="00386661" w:rsidRPr="00386661" w:rsidRDefault="00386661" w:rsidP="00386661">
      <w:pPr>
        <w:spacing w:before="23" w:after="0"/>
        <w:ind w:left="720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23"/>
        <w:ind w:firstLine="72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Выражаю согласие на обработку и использование моих персональных данных, содержащих в настоящем заявлении и представленных мною документах</w:t>
      </w:r>
    </w:p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«____»_____________ 20__ г</w:t>
      </w:r>
      <w:proofErr w:type="gramStart"/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. ______________________ (____________________________)</w:t>
      </w:r>
      <w:proofErr w:type="gramEnd"/>
    </w:p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подпись несовершеннолетнего                    расшифровка подписи</w:t>
      </w:r>
    </w:p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*отчество указывается при его наличии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Приложение № 4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 Административному регламенту предоставления государственной услуги «Согласие 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 без ущерба для освоения образовательной программы»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86"/>
        <w:gridCol w:w="6385"/>
      </w:tblGrid>
      <w:tr w:rsidR="00386661" w:rsidRPr="00386661" w:rsidTr="00386661">
        <w:trPr>
          <w:trHeight w:val="4095"/>
        </w:trPr>
        <w:tc>
          <w:tcPr>
            <w:tcW w:w="33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Заявление принято: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(дата)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и зарегистрировано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под № 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Специалист: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6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Главе местной администрации Муниципального образования поселок Стрельна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(Фамилия, Имя, Отчество*  Главы местной администрации)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от ____________________________________________________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(Фамилия, Имя, Отчество*  несовершеннолетнего)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______________________________ года рождения,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проживающег</w:t>
            </w:r>
            <w:proofErr w:type="gram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ей) по адресу: 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Документ, удостоверяющий личность:  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Телефон:  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color w:val="332E2D"/>
                <w:spacing w:val="2"/>
                <w:sz w:val="24"/>
                <w:szCs w:val="24"/>
                <w:lang w:eastAsia="ru-RU"/>
              </w:rPr>
              <w:t>Адрес электронной почты 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86661" w:rsidRPr="00386661" w:rsidRDefault="00386661" w:rsidP="00386661">
      <w:pPr>
        <w:spacing w:before="23" w:after="23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332E2D"/>
          <w:spacing w:val="2"/>
          <w:sz w:val="24"/>
          <w:szCs w:val="24"/>
          <w:lang w:eastAsia="ru-RU"/>
        </w:rPr>
        <w:t>       </w:t>
      </w: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Заявление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        о согласии на трудоустройство несовершеннолетнего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  </w:t>
      </w:r>
    </w:p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               Я, ___________________________________________________________________,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   (Фамилия, имя, отчество* родителя, законного представителя несовершеннолетнего)</w:t>
      </w:r>
    </w:p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даю  согласие  на  трудоустройство  моег</w:t>
      </w:r>
      <w:proofErr w:type="gramStart"/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о(</w:t>
      </w:r>
      <w:proofErr w:type="gramEnd"/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ей)  несовершеннолетнего(ей) сына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(дочери, подопечного) ____________________________________________________,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                                                </w:t>
      </w: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(Фамилия, имя, отчество*несовершеннолетнего, достигшего возраста 14 лет)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___________________________ года рождения, в ______________________________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                                                             </w:t>
      </w: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  (наименование организации)</w:t>
      </w:r>
    </w:p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в должности ______________________________________________________________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        (наименование должности)</w:t>
      </w:r>
    </w:p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с ______________________ по _________________________, 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для выполнения легкого труда или для выполнения в свободное от получения образования время легкого труда (</w:t>
      </w: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зачеркнуть не нужную фразу).</w:t>
      </w:r>
      <w:proofErr w:type="gramEnd"/>
    </w:p>
    <w:p w:rsidR="00386661" w:rsidRPr="00386661" w:rsidRDefault="00386661" w:rsidP="00386661">
      <w:pPr>
        <w:spacing w:before="23"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«____»_____________ 20__ г</w:t>
      </w:r>
      <w:proofErr w:type="gramStart"/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. ______________________ (____________________________)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подпись                                                                   расшифровка подписи</w:t>
      </w:r>
    </w:p>
    <w:p w:rsidR="00386661" w:rsidRPr="00386661" w:rsidRDefault="00386661" w:rsidP="00386661">
      <w:pPr>
        <w:spacing w:before="23" w:after="0"/>
        <w:ind w:left="720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23"/>
        <w:ind w:firstLine="72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Выражаю согласие на обработку и использование моих персональных данных, содержащих в настоящем заявлении и представленных мною документах</w:t>
      </w:r>
    </w:p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lastRenderedPageBreak/>
        <w:t>«____»_____________ 20__ г</w:t>
      </w:r>
      <w:proofErr w:type="gramStart"/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. ______________________ (____________________________)</w:t>
      </w:r>
      <w:proofErr w:type="gramEnd"/>
    </w:p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подпись                                                       расшифровка подписи</w:t>
      </w:r>
    </w:p>
    <w:p w:rsidR="00386661" w:rsidRPr="00386661" w:rsidRDefault="00386661" w:rsidP="00386661">
      <w:pPr>
        <w:spacing w:before="23"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*отчество указывается при его наличии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br w:type="textWrapping" w:clear="all"/>
        <w:t>Приложение №5</w:t>
      </w:r>
    </w:p>
    <w:p w:rsidR="00386661" w:rsidRPr="00386661" w:rsidRDefault="00386661" w:rsidP="00386661">
      <w:pPr>
        <w:spacing w:before="23" w:after="23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 Административному регламенту предоставления государственной услуги «Согласие 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 без ущерба для освоения образовательной программы»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Местная администрация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Муниципального образования поселок Стрельна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_________________________________________________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77"/>
        <w:gridCol w:w="3138"/>
        <w:gridCol w:w="3156"/>
      </w:tblGrid>
      <w:tr w:rsidR="00386661" w:rsidRPr="00386661" w:rsidTr="00386661">
        <w:tc>
          <w:tcPr>
            <w:tcW w:w="34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661" w:rsidRPr="00386661" w:rsidRDefault="00386661" w:rsidP="00386661">
            <w:pPr>
              <w:spacing w:after="0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34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661" w:rsidRPr="00386661" w:rsidRDefault="00386661" w:rsidP="00386661">
            <w:pPr>
              <w:spacing w:after="0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поселок Стрельна</w:t>
            </w:r>
          </w:p>
          <w:p w:rsidR="00386661" w:rsidRPr="00386661" w:rsidRDefault="00386661" w:rsidP="00386661">
            <w:pPr>
              <w:spacing w:after="0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661" w:rsidRPr="00386661" w:rsidRDefault="00386661" w:rsidP="00386661">
            <w:pPr>
              <w:spacing w:after="0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№ _________</w:t>
            </w:r>
          </w:p>
        </w:tc>
      </w:tr>
    </w:tbl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О согласии на заключение </w:t>
      </w:r>
      <w:proofErr w:type="gramStart"/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трудового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договора с несовершеннолетним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72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Рассмотрев заявление несовершеннолетнего (</w:t>
      </w:r>
      <w:r w:rsidRPr="00386661">
        <w:rPr>
          <w:rFonts w:eastAsia="Times New Roman"/>
          <w:color w:val="332E2D"/>
          <w:spacing w:val="2"/>
          <w:sz w:val="24"/>
          <w:szCs w:val="24"/>
          <w:lang w:eastAsia="ru-RU"/>
        </w:rPr>
        <w:t>Фамилия, имя, отчество*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, дата рождения), зарегистрированного по месту жительства (месту пребывания) по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адресу:___</w:t>
      </w:r>
      <w:proofErr w:type="spellEnd"/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 ,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 заявление его родителя (попечителя) (</w:t>
      </w:r>
      <w:r w:rsidRPr="00386661">
        <w:rPr>
          <w:rFonts w:eastAsia="Times New Roman"/>
          <w:color w:val="332E2D"/>
          <w:spacing w:val="2"/>
          <w:sz w:val="24"/>
          <w:szCs w:val="24"/>
          <w:lang w:eastAsia="ru-RU"/>
        </w:rPr>
        <w:t>Фамилия, имя, отчество*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) о выдаче согласия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 (либо с лицом, получающим общее образование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программы), руководствуясь статьями 26, 34 Гражданского кодекса РФ, статьями 20, 63, 265 – 272 Трудового кодекса РФ, Законом Санкт-Петербурга от 31.10.2007 № 536-109 «О наделении органов местного самоуправления в Санкт-Петербурге отдельными государственными полномочиями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 по организации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 осуществлению деятельности по опеке и попечительству, назначению и выплате денежных средств на содержание детей, находящихся под опекой или попечительством и денежных средств на содержание детей, переданных на воспитание в приемные семьи, в Санкт-Петербурге»,</w:t>
      </w:r>
    </w:p>
    <w:p w:rsidR="00386661" w:rsidRPr="00386661" w:rsidRDefault="00386661" w:rsidP="00386661">
      <w:pPr>
        <w:spacing w:after="0"/>
        <w:ind w:firstLine="72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ПОСТАНОВЛЯЮ: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numPr>
          <w:ilvl w:val="0"/>
          <w:numId w:val="5"/>
        </w:numPr>
        <w:spacing w:after="0"/>
        <w:ind w:left="0" w:firstLine="72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              Дать согласие на заключение трудового договора с учащимс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я(</w:t>
      </w:r>
      <w:proofErr w:type="spellStart"/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ейся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) несовершеннолетним(ей) (фамилия, имя, отчество, дата рождения несовершеннолетнего заявителя, достигшего возраста 14 лет), зарегистрированному(ой) по месту жительства (пребывания) по адресу: (место пребывания), действующего(щей) с согласия родителей (указать фамилию, имя, отчество законных представителей ребенка) с (наименование организации) для выполнения в свободное от учебы время легкого труда, не причиняющего вреда его здоровью и без ущерба для освоения образовательной программы, в качестве (наименование должности) на период (указать период).</w:t>
      </w:r>
    </w:p>
    <w:p w:rsidR="00386661" w:rsidRPr="00386661" w:rsidRDefault="00386661" w:rsidP="00386661">
      <w:pPr>
        <w:numPr>
          <w:ilvl w:val="0"/>
          <w:numId w:val="5"/>
        </w:numPr>
        <w:spacing w:after="0"/>
        <w:ind w:left="0" w:firstLine="72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            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выполнением постановления возложить на (должность, фамилия, инициалы).</w:t>
      </w:r>
    </w:p>
    <w:p w:rsidR="00386661" w:rsidRPr="00386661" w:rsidRDefault="00386661" w:rsidP="00386661">
      <w:pPr>
        <w:numPr>
          <w:ilvl w:val="0"/>
          <w:numId w:val="5"/>
        </w:numPr>
        <w:spacing w:after="0"/>
        <w:ind w:left="0" w:firstLine="72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             Настоящее постановление вступает в силу с момента принятия.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Глава местной администрации                   ____________/_________________/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Приложение №6</w:t>
      </w:r>
    </w:p>
    <w:p w:rsidR="00386661" w:rsidRPr="00386661" w:rsidRDefault="00386661" w:rsidP="00386661">
      <w:pPr>
        <w:spacing w:before="23" w:after="23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 Административному регламенту предоставления государственной услуги «Согласие 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 без ущерба для освоения образовательной программы»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ОБРАЗЕЦ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ПИСЬМО 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об отказе в  предоставлении государственной услуги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                              Кому: </w:t>
      </w: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Фамилия, имя, отчество*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 Адрес:   ________________________________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 Электронная почта: _______________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708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Рассмотрев заявление и документы, установлено следующее: _________________________________________________________________________________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</w:t>
      </w:r>
    </w:p>
    <w:p w:rsidR="00386661" w:rsidRPr="00386661" w:rsidRDefault="00386661" w:rsidP="00386661">
      <w:pPr>
        <w:spacing w:after="0"/>
        <w:ind w:firstLine="54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vertAlign w:val="superscript"/>
          <w:lang w:eastAsia="ru-RU"/>
        </w:rPr>
        <w:t xml:space="preserve">(сведения </w:t>
      </w:r>
      <w:proofErr w:type="gramStart"/>
      <w:r w:rsidRPr="00386661">
        <w:rPr>
          <w:rFonts w:eastAsia="Times New Roman"/>
          <w:color w:val="000000"/>
          <w:sz w:val="24"/>
          <w:szCs w:val="24"/>
          <w:vertAlign w:val="superscript"/>
          <w:lang w:eastAsia="ru-RU"/>
        </w:rPr>
        <w:t>об</w:t>
      </w:r>
      <w:proofErr w:type="gramEnd"/>
      <w:r w:rsidRPr="00386661">
        <w:rPr>
          <w:rFonts w:eastAsia="Times New Roman"/>
          <w:color w:val="000000"/>
          <w:sz w:val="24"/>
          <w:szCs w:val="24"/>
          <w:vertAlign w:val="superscript"/>
          <w:lang w:eastAsia="ru-RU"/>
        </w:rPr>
        <w:t xml:space="preserve"> причинах отказа на предоставление государственной услуги)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Принято решение об отказе в предоставлении государственной услуги по выдаче по согласия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 (либо с лицом, получающим общее образование и достигшим возраста четырнадцати лет, для выполнения в свободное от 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получения образования время легкого труда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, не причиняющего вреда его здоровью и без ущерба для освоения образовательной программы).</w:t>
      </w:r>
    </w:p>
    <w:p w:rsidR="00386661" w:rsidRPr="00386661" w:rsidRDefault="00386661" w:rsidP="00386661">
      <w:pPr>
        <w:spacing w:after="120"/>
        <w:ind w:left="283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Подписи:</w:t>
      </w:r>
    </w:p>
    <w:p w:rsidR="00386661" w:rsidRPr="00386661" w:rsidRDefault="00386661" w:rsidP="00386661">
      <w:pPr>
        <w:spacing w:after="200" w:line="276" w:lineRule="atLeast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*отчество указывается при его наличии</w:t>
      </w:r>
    </w:p>
    <w:p w:rsidR="00386661" w:rsidRPr="00386661" w:rsidRDefault="00386661" w:rsidP="00386661">
      <w:pPr>
        <w:spacing w:after="0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jc w:val="left"/>
        <w:rPr>
          <w:rFonts w:eastAsia="Times New Roman"/>
          <w:sz w:val="24"/>
          <w:szCs w:val="24"/>
          <w:lang w:eastAsia="ru-RU"/>
        </w:rPr>
      </w:pPr>
      <w:r w:rsidRPr="00386661">
        <w:rPr>
          <w:rFonts w:eastAsia="Times New Roman"/>
          <w:sz w:val="24"/>
          <w:szCs w:val="24"/>
          <w:lang w:eastAsia="ru-RU"/>
        </w:rPr>
        <w:pict>
          <v:rect id="_x0000_i1025" style="width:254.9pt;height:.75pt" o:hrpct="0" o:hrstd="t" o:hrnoshade="t" o:hr="t" fillcolor="black" stroked="f"/>
        </w:pict>
      </w:r>
    </w:p>
    <w:bookmarkStart w:id="5" w:name="_ftn1"/>
    <w:bookmarkEnd w:id="5"/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begin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instrText xml:space="preserve"> HYPERLINK "http://pravo-search.minjust.ru:8080/bigs/portal.html" \l "_ftnref1" </w:instrText>
      </w: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separate"/>
      </w:r>
      <w:r w:rsidRPr="00386661">
        <w:rPr>
          <w:rFonts w:eastAsia="Times New Roman"/>
          <w:color w:val="0000FF"/>
          <w:sz w:val="24"/>
          <w:szCs w:val="24"/>
          <w:u w:val="single"/>
          <w:lang w:eastAsia="ru-RU"/>
        </w:rPr>
        <w:t>[1]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end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 В качестве документа, удостоверяющего личность, предъявляются: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паспорт гражданина Российской Федерации;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временное удостоверение личности гражданина Российской Федерации, выдаваемое на период оформления паспорта, предусмотренное пунктом 76 Административного регламента Федеральной миграционной службы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Федеральной миграционной службы от 30.11.2012 № 391;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иные документы, удостоверяющие личность в соответствии с действующим законодательством.</w:t>
      </w:r>
    </w:p>
    <w:bookmarkStart w:id="6" w:name="_ftn2"/>
    <w:bookmarkEnd w:id="6"/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begin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instrText xml:space="preserve"> HYPERLINK "http://pravo-search.minjust.ru:8080/bigs/portal.html" \l "_ftnref2" </w:instrText>
      </w: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separate"/>
      </w:r>
      <w:r w:rsidRPr="00386661">
        <w:rPr>
          <w:rFonts w:eastAsia="Times New Roman"/>
          <w:color w:val="0000FF"/>
          <w:sz w:val="24"/>
          <w:szCs w:val="24"/>
          <w:u w:val="single"/>
          <w:lang w:eastAsia="ru-RU"/>
        </w:rPr>
        <w:t>[2]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end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 В качестве документа, подтверждающего полномочия представителя, предъявляются: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документ, оформленный в соответствии с действующим законодательством, подтверждающий наличие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у представителя права действовать от лица заявителя, и определяющий условия и границы реализации права представителя на получение государственной услуги;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документ, подтверждающий право законного представителя выступать от имени заявителя (решение органа опеки и попечительства об установлении опеки или попечительства).</w:t>
      </w:r>
    </w:p>
    <w:bookmarkStart w:id="7" w:name="_ftn3"/>
    <w:bookmarkEnd w:id="7"/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begin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instrText xml:space="preserve"> HYPERLINK "http://pravo-search.minjust.ru:8080/bigs/portal.html" \l "_ftnref3" </w:instrText>
      </w: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separate"/>
      </w:r>
      <w:r w:rsidRPr="00386661">
        <w:rPr>
          <w:rFonts w:eastAsia="Times New Roman"/>
          <w:color w:val="0000FF"/>
          <w:sz w:val="24"/>
          <w:szCs w:val="24"/>
          <w:u w:val="single"/>
          <w:lang w:eastAsia="ru-RU"/>
        </w:rPr>
        <w:t>[3]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end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 В качестве документа, удостоверяющего личность, предъявляются: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паспорт гражданина Российской Федерации;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временное удостоверение личности гражданина Российской Федерации, выдаваемое на период оформления паспорта, предусмотренное пунктом 76 Административного регламента Федеральной миграционной службы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на территории Российской Федерации, утвержденного приказом Федеральной миграционной службы от 30.11.2012 № 391;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иные документы, удостоверяющие личность в соответствии с действующим законодательством.</w:t>
      </w:r>
    </w:p>
    <w:bookmarkStart w:id="8" w:name="_ftn4"/>
    <w:bookmarkEnd w:id="8"/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begin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instrText xml:space="preserve"> HYPERLINK "http://pravo-search.minjust.ru:8080/bigs/portal.html" \l "_ftnref4" </w:instrText>
      </w: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separate"/>
      </w:r>
      <w:r w:rsidRPr="00386661">
        <w:rPr>
          <w:rFonts w:eastAsia="Times New Roman"/>
          <w:color w:val="0000FF"/>
          <w:sz w:val="24"/>
          <w:szCs w:val="24"/>
          <w:u w:val="single"/>
          <w:lang w:eastAsia="ru-RU"/>
        </w:rPr>
        <w:t>[4]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end"/>
      </w:r>
      <w:r w:rsidRPr="00386661">
        <w:rPr>
          <w:rFonts w:eastAsia="Times New Roman"/>
          <w:color w:val="000000"/>
          <w:sz w:val="24"/>
          <w:szCs w:val="24"/>
          <w:vertAlign w:val="superscript"/>
          <w:lang w:eastAsia="ru-RU"/>
        </w:rPr>
        <w:t> 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Данное требование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bookmarkStart w:id="9" w:name="_ftn5"/>
    <w:bookmarkEnd w:id="9"/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begin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instrText xml:space="preserve"> HYPERLINK "http://pravo-search.minjust.ru:8080/bigs/portal.html" \l "_ftnref5" </w:instrText>
      </w: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separate"/>
      </w:r>
      <w:r w:rsidRPr="00386661">
        <w:rPr>
          <w:rFonts w:eastAsia="Times New Roman"/>
          <w:color w:val="0000FF"/>
          <w:sz w:val="24"/>
          <w:szCs w:val="24"/>
          <w:u w:val="single"/>
          <w:lang w:eastAsia="ru-RU"/>
        </w:rPr>
        <w:t>[5]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fldChar w:fldCharType="end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 В соответствии с пунктом 2 части 1 статьи 7 и частью 6 статьи 7 Федерального закона № 210-ФЗ заявитель вправе представить указанные документы в форме документа на бумажном носителе или в форме электронного документа по собственной инициативе.</w:t>
      </w:r>
    </w:p>
    <w:p w:rsidR="0036111F" w:rsidRPr="00386661" w:rsidRDefault="0036111F" w:rsidP="00386661">
      <w:pPr>
        <w:rPr>
          <w:sz w:val="24"/>
          <w:szCs w:val="24"/>
        </w:rPr>
      </w:pPr>
    </w:p>
    <w:sectPr w:rsidR="0036111F" w:rsidRPr="00386661" w:rsidSect="001C1D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65BC"/>
    <w:multiLevelType w:val="multilevel"/>
    <w:tmpl w:val="3A120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9546C5"/>
    <w:multiLevelType w:val="multilevel"/>
    <w:tmpl w:val="525049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E32ECF"/>
    <w:multiLevelType w:val="multilevel"/>
    <w:tmpl w:val="57F82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0871DB"/>
    <w:multiLevelType w:val="multilevel"/>
    <w:tmpl w:val="509E3B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335C58"/>
    <w:multiLevelType w:val="multilevel"/>
    <w:tmpl w:val="CA8271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264"/>
    <w:rsid w:val="000225C1"/>
    <w:rsid w:val="0003735A"/>
    <w:rsid w:val="00040B60"/>
    <w:rsid w:val="00094F87"/>
    <w:rsid w:val="0016531B"/>
    <w:rsid w:val="0017333B"/>
    <w:rsid w:val="001C1DFA"/>
    <w:rsid w:val="002273A8"/>
    <w:rsid w:val="002E04D0"/>
    <w:rsid w:val="002E14F2"/>
    <w:rsid w:val="002E1BC7"/>
    <w:rsid w:val="002E53B9"/>
    <w:rsid w:val="00340660"/>
    <w:rsid w:val="00356B86"/>
    <w:rsid w:val="0036111F"/>
    <w:rsid w:val="00386661"/>
    <w:rsid w:val="00462684"/>
    <w:rsid w:val="00550BD4"/>
    <w:rsid w:val="005B0A7F"/>
    <w:rsid w:val="005B7F7E"/>
    <w:rsid w:val="005C236F"/>
    <w:rsid w:val="005C56A3"/>
    <w:rsid w:val="006450B2"/>
    <w:rsid w:val="00655815"/>
    <w:rsid w:val="00694F7D"/>
    <w:rsid w:val="008A1264"/>
    <w:rsid w:val="008A4791"/>
    <w:rsid w:val="008D604A"/>
    <w:rsid w:val="00905CD4"/>
    <w:rsid w:val="00A85459"/>
    <w:rsid w:val="00AF51DC"/>
    <w:rsid w:val="00BA4255"/>
    <w:rsid w:val="00BA7A33"/>
    <w:rsid w:val="00BE4E78"/>
    <w:rsid w:val="00C3599C"/>
    <w:rsid w:val="00C51088"/>
    <w:rsid w:val="00DC74EA"/>
    <w:rsid w:val="00DE35CC"/>
    <w:rsid w:val="00E72174"/>
    <w:rsid w:val="00F911E9"/>
    <w:rsid w:val="00FB3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2E14F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2">
    <w:name w:val="style2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386661"/>
  </w:style>
  <w:style w:type="paragraph" w:customStyle="1" w:styleId="listparagraph">
    <w:name w:val="listparagraph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8666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86661"/>
    <w:rPr>
      <w:color w:val="800080"/>
      <w:u w:val="single"/>
    </w:rPr>
  </w:style>
  <w:style w:type="character" w:customStyle="1" w:styleId="hyperlink">
    <w:name w:val="hyperlink"/>
    <w:basedOn w:val="a0"/>
    <w:rsid w:val="00386661"/>
  </w:style>
  <w:style w:type="character" w:customStyle="1" w:styleId="fontstyle12">
    <w:name w:val="fontstyle12"/>
    <w:basedOn w:val="a0"/>
    <w:rsid w:val="00386661"/>
  </w:style>
  <w:style w:type="paragraph" w:customStyle="1" w:styleId="footer">
    <w:name w:val="footer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header">
    <w:name w:val="header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30">
    <w:name w:val="30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20">
    <w:name w:val="20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adr">
    <w:name w:val="adr"/>
    <w:basedOn w:val="a0"/>
    <w:rsid w:val="00386661"/>
  </w:style>
  <w:style w:type="character" w:customStyle="1" w:styleId="nobr">
    <w:name w:val="nobr"/>
    <w:basedOn w:val="a0"/>
    <w:rsid w:val="00386661"/>
  </w:style>
  <w:style w:type="character" w:customStyle="1" w:styleId="tel">
    <w:name w:val="tel"/>
    <w:basedOn w:val="a0"/>
    <w:rsid w:val="00386661"/>
  </w:style>
  <w:style w:type="paragraph" w:customStyle="1" w:styleId="bodytextindent">
    <w:name w:val="bodytextindent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31">
    <w:name w:val="31"/>
    <w:basedOn w:val="a"/>
    <w:rsid w:val="00040B6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040B6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p@gov.spb.ru" TargetMode="External"/><Relationship Id="rId13" Type="http://schemas.openxmlformats.org/officeDocument/2006/relationships/hyperlink" Target="http://www.78.mvd.ru/" TargetMode="External"/><Relationship Id="rId18" Type="http://schemas.openxmlformats.org/officeDocument/2006/relationships/hyperlink" Target="http://www.gov.spb.ru/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1D4E400482E729E9512C27951EA04CB8396E3179DEA6AF88FA8868F0F46F0E368036792807210FC69s8G" TargetMode="External"/><Relationship Id="rId7" Type="http://schemas.openxmlformats.org/officeDocument/2006/relationships/hyperlink" Target="mailto:http:www.gov.spb.ru" TargetMode="External"/><Relationship Id="rId12" Type="http://schemas.openxmlformats.org/officeDocument/2006/relationships/hyperlink" Target="mailto:kobr@gov.spb.ru" TargetMode="External"/><Relationship Id="rId17" Type="http://schemas.openxmlformats.org/officeDocument/2006/relationships/hyperlink" Target="http://www.gu.spb.ru/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D61F2EE60204DF44E08D72EAA83A6923216D57B5769AC6DB3599AC71004E0B505F3E44AhC37N" TargetMode="External"/><Relationship Id="rId20" Type="http://schemas.openxmlformats.org/officeDocument/2006/relationships/hyperlink" Target="consultantplus://offline/ref=E6E860F54AB3CEE5D9A5DE61E6E6DA0145D876E6819542AFD48E6067962E7ECEA98F93CEBCE311D9CCIE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1CFDC28F-A236-4345-8C1F-A6781F5B37C7" TargetMode="External"/><Relationship Id="rId11" Type="http://schemas.openxmlformats.org/officeDocument/2006/relationships/hyperlink" Target="http://www.k-obr.spb.ru/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10.1.0.4:8000/law?d&amp;nd=9015517&amp;prevDoc=921041671&amp;mark=29HQ7GN1C9HU7D2GCFDLP2A0FVDK000000D2EBS19G00002O6000002E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info@mo-strelna.ru" TargetMode="External"/><Relationship Id="rId19" Type="http://schemas.openxmlformats.org/officeDocument/2006/relationships/hyperlink" Target="consultantplus://offline/ref=E6E860F54AB3CEE5D9A5DE61E6E6DA0145DF76E2889842AFD48E6067962E7ECEA98F93CEBCE311D8CCID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-strelna.ru/" TargetMode="External"/><Relationship Id="rId14" Type="http://schemas.openxmlformats.org/officeDocument/2006/relationships/hyperlink" Target="consultantplus://offline/ref=70E562753857AEABDA3C5DA6B2B995A785CFE4EF30EF576613629FC476EE718ECAEC65D80D32A201aAiCJ" TargetMode="External"/><Relationship Id="rId22" Type="http://schemas.openxmlformats.org/officeDocument/2006/relationships/hyperlink" Target="mailto:ksp@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15673</Words>
  <Characters>89337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104801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2</cp:lastModifiedBy>
  <cp:revision>2</cp:revision>
  <dcterms:created xsi:type="dcterms:W3CDTF">2022-03-16T13:34:00Z</dcterms:created>
  <dcterms:modified xsi:type="dcterms:W3CDTF">2022-03-16T13:34:00Z</dcterms:modified>
</cp:coreProperties>
</file>