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034D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C0136" w:rsidRDefault="007C0136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="00D5072E"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 </w:t>
      </w:r>
    </w:p>
    <w:p w:rsidR="00CC1C47" w:rsidRDefault="007C0136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C05635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AA0833">
        <w:rPr>
          <w:b/>
          <w:sz w:val="28"/>
          <w:szCs w:val="28"/>
        </w:rPr>
        <w:t xml:space="preserve"> </w:t>
      </w:r>
    </w:p>
    <w:p w:rsidR="00547C97" w:rsidRPr="006B789C" w:rsidRDefault="00547C97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1"/>
        <w:gridCol w:w="3430"/>
        <w:gridCol w:w="3419"/>
      </w:tblGrid>
      <w:tr w:rsidR="00C05635" w:rsidRPr="00C05635" w:rsidTr="00C05635">
        <w:tc>
          <w:tcPr>
            <w:tcW w:w="3473" w:type="dxa"/>
          </w:tcPr>
          <w:p w:rsidR="00C05635" w:rsidRPr="00A075D4" w:rsidRDefault="00547C97" w:rsidP="00547C97">
            <w:pPr>
              <w:ind w:firstLine="567"/>
              <w:rPr>
                <w:szCs w:val="24"/>
              </w:rPr>
            </w:pPr>
            <w:r>
              <w:rPr>
                <w:szCs w:val="24"/>
              </w:rPr>
              <w:t>27.12.2022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547C97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965606">
              <w:rPr>
                <w:szCs w:val="24"/>
              </w:rPr>
              <w:t xml:space="preserve"> </w:t>
            </w:r>
            <w:r w:rsidR="00547C97">
              <w:rPr>
                <w:szCs w:val="24"/>
              </w:rPr>
              <w:t>187</w:t>
            </w:r>
          </w:p>
        </w:tc>
      </w:tr>
    </w:tbl>
    <w:p w:rsidR="00DE6340" w:rsidRP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127262253"/>
      <w:r w:rsidRPr="00DE6340">
        <w:rPr>
          <w:b/>
        </w:rPr>
        <w:t xml:space="preserve">Об утверждении Порядка составления и утверждения отчета </w:t>
      </w:r>
      <w:bookmarkStart w:id="1" w:name="_Hlk127261864"/>
      <w:r w:rsidRPr="00DE6340">
        <w:rPr>
          <w:b/>
        </w:rPr>
        <w:t>о результатах деятельности</w:t>
      </w:r>
    </w:p>
    <w:p w:rsid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E6340">
        <w:rPr>
          <w:b/>
        </w:rPr>
        <w:t>муниципального казенного учреждения, и об использовании</w:t>
      </w:r>
      <w:r>
        <w:rPr>
          <w:b/>
        </w:rPr>
        <w:t xml:space="preserve"> </w:t>
      </w:r>
      <w:r w:rsidRPr="00DE6340">
        <w:rPr>
          <w:b/>
        </w:rPr>
        <w:t>закрепленного за ним муниципального имущества</w:t>
      </w:r>
      <w:bookmarkEnd w:id="0"/>
      <w:bookmarkEnd w:id="1"/>
    </w:p>
    <w:p w:rsidR="00DE6340" w:rsidRP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DE6340" w:rsidRDefault="00DE6340" w:rsidP="00DE6340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 CYR" w:hAnsi="Times New Roman CYR"/>
        </w:rPr>
      </w:pPr>
      <w:proofErr w:type="gramStart"/>
      <w:r w:rsidRPr="00881DEA">
        <w:rPr>
          <w:rFonts w:ascii="Times New Roman CYR" w:hAnsi="Times New Roman CYR"/>
        </w:rPr>
        <w:t xml:space="preserve">В соответствии </w:t>
      </w:r>
      <w:r>
        <w:rPr>
          <w:rFonts w:ascii="Times New Roman CYR" w:hAnsi="Times New Roman CYR"/>
        </w:rPr>
        <w:t xml:space="preserve">с </w:t>
      </w:r>
      <w:bookmarkStart w:id="2" w:name="_Hlk127267693"/>
      <w:r>
        <w:rPr>
          <w:rFonts w:ascii="Times New Roman CYR" w:hAnsi="Times New Roman CYR"/>
        </w:rPr>
        <w:t xml:space="preserve">Приказом </w:t>
      </w:r>
      <w:r w:rsidRPr="009A5866">
        <w:rPr>
          <w:rFonts w:ascii="Times New Roman CYR" w:hAnsi="Times New Roman CYR"/>
        </w:rPr>
        <w:t xml:space="preserve">Минфина России от 02.11.2021 N 171н </w:t>
      </w:r>
      <w:bookmarkEnd w:id="2"/>
      <w:r>
        <w:rPr>
          <w:rFonts w:ascii="Times New Roman CYR" w:hAnsi="Times New Roman CYR"/>
        </w:rPr>
        <w:t>«</w:t>
      </w:r>
      <w:r w:rsidRPr="009A5866">
        <w:rPr>
          <w:rFonts w:ascii="Times New Roman CYR" w:hAnsi="Times New Roman CYR"/>
        </w:rPr>
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</w:t>
      </w:r>
      <w:r>
        <w:rPr>
          <w:rFonts w:ascii="Times New Roman CYR" w:hAnsi="Times New Roman CYR"/>
        </w:rPr>
        <w:t>ва»,</w:t>
      </w:r>
      <w:r w:rsidRPr="009A5866">
        <w:rPr>
          <w:rFonts w:ascii="Times New Roman CYR" w:hAnsi="Times New Roman CYR"/>
        </w:rPr>
        <w:t xml:space="preserve"> подпунктом 10 пункта 3.3 статьи 32 Федерального закона от 12 января 1996 г. </w:t>
      </w:r>
      <w:r>
        <w:rPr>
          <w:rFonts w:ascii="Times New Roman CYR" w:hAnsi="Times New Roman CYR"/>
        </w:rPr>
        <w:t>№ 7-ФЗ «О некоммерческих организациях»</w:t>
      </w:r>
      <w:proofErr w:type="gramEnd"/>
    </w:p>
    <w:p w:rsidR="00251DDA" w:rsidRPr="00251DDA" w:rsidRDefault="00251DDA" w:rsidP="00251DD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  <w:sz w:val="24"/>
          <w:szCs w:val="24"/>
        </w:rPr>
      </w:pPr>
    </w:p>
    <w:p w:rsidR="00251DDA" w:rsidRPr="00965606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251DDA" w:rsidRPr="0046732E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3D737E" w:rsidRPr="003D737E" w:rsidRDefault="00DE6340" w:rsidP="003D737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Утвердить </w:t>
      </w:r>
      <w:bookmarkStart w:id="3" w:name="_Hlk127263228"/>
      <w:r>
        <w:rPr>
          <w:rFonts w:ascii="Times New Roman CYR" w:hAnsi="Times New Roman CYR"/>
        </w:rPr>
        <w:t xml:space="preserve">Порядок составления и утверждения отчета о результатах деятельности муниципального казенного учреждения, находящегося в ведении Местной    администрации </w:t>
      </w:r>
      <w:r w:rsidR="001034D0">
        <w:rPr>
          <w:rFonts w:ascii="Times New Roman CYR" w:hAnsi="Times New Roman CYR"/>
        </w:rPr>
        <w:t xml:space="preserve">внутригородского </w:t>
      </w:r>
      <w:r>
        <w:rPr>
          <w:rFonts w:ascii="Times New Roman CYR" w:hAnsi="Times New Roman CYR"/>
        </w:rPr>
        <w:t xml:space="preserve">муниципального образования </w:t>
      </w:r>
      <w:r w:rsidR="001034D0">
        <w:rPr>
          <w:rFonts w:ascii="Times New Roman CYR" w:hAnsi="Times New Roman CYR"/>
        </w:rPr>
        <w:t>поселок Стрельна</w:t>
      </w:r>
      <w:r>
        <w:rPr>
          <w:rFonts w:ascii="Times New Roman CYR" w:hAnsi="Times New Roman CYR"/>
        </w:rPr>
        <w:t xml:space="preserve">, и об использовании закрепленного за ним муниципального имущества </w:t>
      </w:r>
      <w:bookmarkEnd w:id="3"/>
      <w:r>
        <w:rPr>
          <w:rFonts w:ascii="Times New Roman CYR" w:hAnsi="Times New Roman CYR"/>
        </w:rPr>
        <w:t xml:space="preserve">в соответствии с приложением к настоящему </w:t>
      </w:r>
      <w:r w:rsidR="001034D0">
        <w:rPr>
          <w:rFonts w:ascii="Times New Roman CYR" w:hAnsi="Times New Roman CYR"/>
        </w:rPr>
        <w:t>п</w:t>
      </w:r>
      <w:r>
        <w:rPr>
          <w:rFonts w:ascii="Times New Roman CYR" w:hAnsi="Times New Roman CYR"/>
        </w:rPr>
        <w:t>остановлению.</w:t>
      </w:r>
    </w:p>
    <w:p w:rsidR="003D737E" w:rsidRPr="003D737E" w:rsidRDefault="003D737E" w:rsidP="003D737E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jc w:val="both"/>
      </w:pPr>
      <w:r w:rsidRPr="003D737E">
        <w:rPr>
          <w:rFonts w:ascii="Times New Roman CYR" w:hAnsi="Times New Roman CYR"/>
        </w:rPr>
        <w:t>Признать утратившим силу постановление МА МО пос. Стрельна</w:t>
      </w:r>
      <w:r>
        <w:rPr>
          <w:rFonts w:ascii="Times New Roman CYR" w:hAnsi="Times New Roman CYR"/>
        </w:rPr>
        <w:t xml:space="preserve"> от 24.12.2019 № 124</w:t>
      </w:r>
      <w:r w:rsidRPr="003D737E">
        <w:rPr>
          <w:rFonts w:ascii="Times New Roman CYR" w:hAnsi="Times New Roman CYR"/>
        </w:rPr>
        <w:t xml:space="preserve"> «</w:t>
      </w:r>
      <w:r>
        <w:t xml:space="preserve">Об утверждении </w:t>
      </w:r>
      <w:r w:rsidRPr="003D737E">
        <w:t>Порядка составления и утверждения отчета о результатах деятельности</w:t>
      </w:r>
      <w:r>
        <w:t xml:space="preserve"> </w:t>
      </w:r>
      <w:r w:rsidRPr="003D737E">
        <w:t>муниципального казенного учреждения, и об использовании закрепленного за ним муниципального имущества</w:t>
      </w:r>
      <w:r>
        <w:t>»</w:t>
      </w:r>
      <w:r w:rsidR="00651A1B">
        <w:t>.</w:t>
      </w:r>
    </w:p>
    <w:p w:rsidR="00DE6340" w:rsidRPr="003D737E" w:rsidRDefault="00DE6340" w:rsidP="003D737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 CYR" w:hAnsi="Times New Roman CYR"/>
        </w:rPr>
      </w:pPr>
      <w:proofErr w:type="gramStart"/>
      <w:r w:rsidRPr="003D737E">
        <w:rPr>
          <w:rFonts w:ascii="Times New Roman CYR" w:hAnsi="Times New Roman CYR"/>
        </w:rPr>
        <w:t>Контроль за</w:t>
      </w:r>
      <w:proofErr w:type="gramEnd"/>
      <w:r w:rsidRPr="003D737E">
        <w:rPr>
          <w:rFonts w:ascii="Times New Roman CYR" w:hAnsi="Times New Roman CYR"/>
        </w:rPr>
        <w:t xml:space="preserve"> исполнением настоящего </w:t>
      </w:r>
      <w:r w:rsidR="001034D0" w:rsidRPr="003D737E">
        <w:rPr>
          <w:rFonts w:ascii="Times New Roman CYR" w:hAnsi="Times New Roman CYR"/>
        </w:rPr>
        <w:t>п</w:t>
      </w:r>
      <w:r w:rsidRPr="003D737E">
        <w:rPr>
          <w:rFonts w:ascii="Times New Roman CYR" w:hAnsi="Times New Roman CYR"/>
        </w:rPr>
        <w:t xml:space="preserve">остановления </w:t>
      </w:r>
      <w:r w:rsidR="001034D0" w:rsidRPr="003D737E">
        <w:rPr>
          <w:rFonts w:ascii="Times New Roman CYR" w:hAnsi="Times New Roman CYR"/>
        </w:rPr>
        <w:t>оставляю за собой.</w:t>
      </w:r>
    </w:p>
    <w:p w:rsidR="00DE6340" w:rsidRPr="00F465B6" w:rsidRDefault="00DE6340" w:rsidP="003D73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 CYR" w:hAnsi="Times New Roman CYR"/>
        </w:rPr>
      </w:pPr>
      <w:r w:rsidRPr="001034D0">
        <w:rPr>
          <w:rFonts w:ascii="Times New Roman CYR" w:hAnsi="Times New Roman CYR"/>
        </w:rPr>
        <w:t>Постановление вступает в силу с момента его подписания и применяется, начиная с представления отчета за 2022 год.</w:t>
      </w:r>
    </w:p>
    <w:p w:rsidR="00DE6340" w:rsidRDefault="00DE6340" w:rsidP="00DE6340">
      <w:pPr>
        <w:widowControl w:val="0"/>
        <w:autoSpaceDE w:val="0"/>
        <w:autoSpaceDN w:val="0"/>
        <w:adjustRightInd w:val="0"/>
        <w:ind w:hanging="11"/>
        <w:rPr>
          <w:rFonts w:ascii="Times New Roman CYR" w:hAnsi="Times New Roman CYR"/>
        </w:rPr>
      </w:pPr>
    </w:p>
    <w:p w:rsidR="00DE6340" w:rsidRDefault="00DE6340" w:rsidP="00DE6340">
      <w:pPr>
        <w:widowControl w:val="0"/>
        <w:autoSpaceDE w:val="0"/>
        <w:autoSpaceDN w:val="0"/>
        <w:adjustRightInd w:val="0"/>
        <w:ind w:hanging="11"/>
        <w:rPr>
          <w:rFonts w:ascii="Times New Roman CYR" w:hAnsi="Times New Roman CYR"/>
        </w:rPr>
      </w:pPr>
    </w:p>
    <w:p w:rsidR="00DE6340" w:rsidRDefault="00DE6340" w:rsidP="001034D0">
      <w:pPr>
        <w:widowControl w:val="0"/>
        <w:autoSpaceDE w:val="0"/>
        <w:autoSpaceDN w:val="0"/>
        <w:adjustRightInd w:val="0"/>
        <w:ind w:hanging="11"/>
        <w:rPr>
          <w:rFonts w:ascii="Times New Roman CYR" w:hAnsi="Times New Roman CYR"/>
        </w:rPr>
      </w:pPr>
      <w:r w:rsidRPr="00881DEA">
        <w:rPr>
          <w:rFonts w:ascii="Times New Roman CYR" w:hAnsi="Times New Roman CYR"/>
        </w:rPr>
        <w:t>Глав</w:t>
      </w:r>
      <w:r>
        <w:rPr>
          <w:rFonts w:ascii="Times New Roman CYR" w:hAnsi="Times New Roman CYR"/>
        </w:rPr>
        <w:t>а</w:t>
      </w:r>
      <w:r w:rsidRPr="00881DEA">
        <w:rPr>
          <w:rFonts w:ascii="Times New Roman CYR" w:hAnsi="Times New Roman CYR"/>
        </w:rPr>
        <w:t xml:space="preserve"> местной администрации </w:t>
      </w:r>
      <w:r w:rsidR="001034D0">
        <w:rPr>
          <w:rFonts w:ascii="Times New Roman CYR" w:hAnsi="Times New Roman CYR"/>
        </w:rPr>
        <w:t xml:space="preserve">                                                </w:t>
      </w:r>
      <w:r w:rsidR="00651A1B">
        <w:rPr>
          <w:rFonts w:ascii="Times New Roman CYR" w:hAnsi="Times New Roman CYR"/>
        </w:rPr>
        <w:t xml:space="preserve">                   </w:t>
      </w:r>
      <w:r w:rsidR="001034D0">
        <w:rPr>
          <w:rFonts w:ascii="Times New Roman CYR" w:hAnsi="Times New Roman CYR"/>
        </w:rPr>
        <w:t xml:space="preserve">        И.А. </w:t>
      </w:r>
      <w:proofErr w:type="spellStart"/>
      <w:r w:rsidR="001034D0">
        <w:rPr>
          <w:rFonts w:ascii="Times New Roman CYR" w:hAnsi="Times New Roman CYR"/>
        </w:rPr>
        <w:t>Климачева</w:t>
      </w:r>
      <w:proofErr w:type="spellEnd"/>
    </w:p>
    <w:p w:rsidR="00DE6340" w:rsidRDefault="00DE6340" w:rsidP="00DE6340">
      <w:pPr>
        <w:widowControl w:val="0"/>
        <w:autoSpaceDE w:val="0"/>
        <w:autoSpaceDN w:val="0"/>
        <w:adjustRightInd w:val="0"/>
        <w:rPr>
          <w:rFonts w:ascii="Times New Roman CYR" w:hAnsi="Times New Roman CYR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401DF6" w:rsidRDefault="00401DF6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401DF6" w:rsidRDefault="00401DF6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 w:rsidRPr="00E4326C">
        <w:rPr>
          <w:szCs w:val="24"/>
        </w:rPr>
        <w:t>Приложение</w:t>
      </w:r>
      <w:r>
        <w:rPr>
          <w:szCs w:val="24"/>
        </w:rPr>
        <w:t xml:space="preserve"> </w:t>
      </w:r>
    </w:p>
    <w:p w:rsidR="00DE6340" w:rsidRDefault="00DE6340" w:rsidP="001034D0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 w:rsidRPr="00E4326C">
        <w:rPr>
          <w:szCs w:val="24"/>
        </w:rPr>
        <w:t xml:space="preserve">к </w:t>
      </w:r>
      <w:r w:rsidR="001034D0">
        <w:rPr>
          <w:szCs w:val="24"/>
        </w:rPr>
        <w:t>п</w:t>
      </w:r>
      <w:r>
        <w:rPr>
          <w:szCs w:val="24"/>
        </w:rPr>
        <w:t xml:space="preserve">остановлению </w:t>
      </w:r>
      <w:r w:rsidR="001034D0">
        <w:rPr>
          <w:szCs w:val="24"/>
        </w:rPr>
        <w:t>МА МО пос. Стрельна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>
        <w:rPr>
          <w:szCs w:val="24"/>
        </w:rPr>
        <w:t xml:space="preserve">№ </w:t>
      </w:r>
      <w:r w:rsidR="001034D0">
        <w:rPr>
          <w:szCs w:val="24"/>
        </w:rPr>
        <w:t xml:space="preserve"> </w:t>
      </w:r>
      <w:r w:rsidR="00651A1B">
        <w:rPr>
          <w:szCs w:val="24"/>
        </w:rPr>
        <w:t xml:space="preserve">187 </w:t>
      </w:r>
      <w:r>
        <w:rPr>
          <w:szCs w:val="24"/>
        </w:rPr>
        <w:t xml:space="preserve"> от </w:t>
      </w:r>
      <w:r w:rsidR="00651A1B">
        <w:rPr>
          <w:szCs w:val="24"/>
        </w:rPr>
        <w:t>27.12.2022</w:t>
      </w:r>
    </w:p>
    <w:p w:rsidR="00DE6340" w:rsidRDefault="00DE6340" w:rsidP="00BD3E48">
      <w:pPr>
        <w:autoSpaceDE w:val="0"/>
        <w:autoSpaceDN w:val="0"/>
        <w:adjustRightInd w:val="0"/>
        <w:spacing w:after="0"/>
        <w:ind w:right="283"/>
        <w:jc w:val="right"/>
        <w:outlineLvl w:val="1"/>
        <w:rPr>
          <w:szCs w:val="24"/>
        </w:rPr>
      </w:pPr>
    </w:p>
    <w:p w:rsidR="00DE6340" w:rsidRDefault="00DE6340" w:rsidP="00BD3E48">
      <w:pPr>
        <w:autoSpaceDE w:val="0"/>
        <w:autoSpaceDN w:val="0"/>
        <w:adjustRightInd w:val="0"/>
        <w:ind w:right="283"/>
        <w:jc w:val="right"/>
        <w:outlineLvl w:val="1"/>
        <w:rPr>
          <w:szCs w:val="24"/>
        </w:rPr>
      </w:pP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r w:rsidRPr="00A3624D">
        <w:rPr>
          <w:b/>
          <w:szCs w:val="24"/>
        </w:rPr>
        <w:t xml:space="preserve">Порядок 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r w:rsidRPr="00A3624D">
        <w:rPr>
          <w:b/>
          <w:szCs w:val="24"/>
        </w:rPr>
        <w:t>составления и утверждения отчета о результатах деятельности</w:t>
      </w:r>
    </w:p>
    <w:p w:rsidR="00DE6340" w:rsidRDefault="00DE6340" w:rsidP="001034D0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r w:rsidRPr="00A3624D">
        <w:rPr>
          <w:b/>
          <w:szCs w:val="24"/>
        </w:rPr>
        <w:t xml:space="preserve">муниципального казенного учреждения, находящегося в ведении </w:t>
      </w:r>
      <w:r w:rsidR="001034D0" w:rsidRPr="001034D0">
        <w:rPr>
          <w:rFonts w:ascii="Times New Roman CYR" w:hAnsi="Times New Roman CYR"/>
          <w:b/>
        </w:rPr>
        <w:t>Местной    администрации внутригородского муниципального образования поселок Стрельна</w:t>
      </w:r>
      <w:r>
        <w:rPr>
          <w:b/>
          <w:szCs w:val="24"/>
        </w:rPr>
        <w:t>,</w:t>
      </w:r>
      <w:r w:rsidRPr="00A3624D">
        <w:t xml:space="preserve"> </w:t>
      </w:r>
      <w:r w:rsidRPr="00A3624D">
        <w:rPr>
          <w:b/>
          <w:szCs w:val="24"/>
        </w:rPr>
        <w:t xml:space="preserve">и </w:t>
      </w:r>
      <w:proofErr w:type="gramStart"/>
      <w:r w:rsidRPr="00A3624D">
        <w:rPr>
          <w:b/>
          <w:szCs w:val="24"/>
        </w:rPr>
        <w:t>об</w:t>
      </w:r>
      <w:proofErr w:type="gramEnd"/>
      <w:r w:rsidRPr="00A3624D">
        <w:rPr>
          <w:b/>
          <w:szCs w:val="24"/>
        </w:rPr>
        <w:t xml:space="preserve"> 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proofErr w:type="gramStart"/>
      <w:r w:rsidRPr="00A3624D">
        <w:rPr>
          <w:b/>
          <w:szCs w:val="24"/>
        </w:rPr>
        <w:t>использовании</w:t>
      </w:r>
      <w:proofErr w:type="gramEnd"/>
      <w:r w:rsidRPr="00A3624D">
        <w:rPr>
          <w:b/>
          <w:szCs w:val="24"/>
        </w:rPr>
        <w:t xml:space="preserve"> закрепленного за ним муниципального имущества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szCs w:val="24"/>
        </w:rPr>
      </w:pP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>Настоящий порядок устанавливает правила составления и утверждения отчета о результатах деятельности муниципального казенного учреждени</w:t>
      </w:r>
      <w:proofErr w:type="gramStart"/>
      <w:r>
        <w:rPr>
          <w:szCs w:val="24"/>
        </w:rPr>
        <w:t>я(</w:t>
      </w:r>
      <w:proofErr w:type="gramEnd"/>
      <w:r>
        <w:rPr>
          <w:szCs w:val="24"/>
        </w:rPr>
        <w:t xml:space="preserve">далее- учреждение), находящегося в ведении </w:t>
      </w:r>
      <w:r w:rsidR="001034D0">
        <w:rPr>
          <w:rFonts w:ascii="Times New Roman CYR" w:hAnsi="Times New Roman CYR"/>
        </w:rPr>
        <w:t>Местной    администрации внутригородского муниципального образования поселок Стрельна</w:t>
      </w:r>
      <w:r>
        <w:rPr>
          <w:szCs w:val="24"/>
        </w:rPr>
        <w:t xml:space="preserve"> (далее - </w:t>
      </w:r>
      <w:r w:rsidR="001034D0">
        <w:rPr>
          <w:szCs w:val="24"/>
        </w:rPr>
        <w:t>МА МО пос. Стрельна</w:t>
      </w:r>
      <w:r>
        <w:rPr>
          <w:szCs w:val="24"/>
        </w:rPr>
        <w:t>), и об исполнении закрепленного за ним муниципального имущества(далее</w:t>
      </w:r>
      <w:r w:rsidR="001034D0">
        <w:rPr>
          <w:szCs w:val="24"/>
        </w:rPr>
        <w:t xml:space="preserve"> </w:t>
      </w:r>
      <w:r>
        <w:rPr>
          <w:szCs w:val="24"/>
        </w:rPr>
        <w:t>- Отчет).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 xml:space="preserve">Отчет составляется по форме, </w:t>
      </w:r>
      <w:proofErr w:type="gramStart"/>
      <w:r>
        <w:rPr>
          <w:szCs w:val="24"/>
        </w:rPr>
        <w:t>согласно Приложения</w:t>
      </w:r>
      <w:proofErr w:type="gramEnd"/>
      <w:r>
        <w:rPr>
          <w:szCs w:val="24"/>
        </w:rPr>
        <w:t xml:space="preserve"> 1 к настоящему Порядку, в               соответствии с </w:t>
      </w:r>
      <w:r w:rsidRPr="00C80D18">
        <w:rPr>
          <w:szCs w:val="24"/>
        </w:rPr>
        <w:t>Общи</w:t>
      </w:r>
      <w:r>
        <w:rPr>
          <w:szCs w:val="24"/>
        </w:rPr>
        <w:t xml:space="preserve">ми </w:t>
      </w:r>
      <w:r w:rsidRPr="00C80D18">
        <w:rPr>
          <w:szCs w:val="24"/>
        </w:rPr>
        <w:t>требовани</w:t>
      </w:r>
      <w:r>
        <w:rPr>
          <w:szCs w:val="24"/>
        </w:rPr>
        <w:t>ями</w:t>
      </w:r>
      <w:r w:rsidRPr="00C80D18">
        <w:rPr>
          <w:szCs w:val="24"/>
        </w:rP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>
        <w:rPr>
          <w:szCs w:val="24"/>
        </w:rPr>
        <w:t xml:space="preserve"> утвержденных </w:t>
      </w:r>
      <w:r w:rsidRPr="00C80D18">
        <w:rPr>
          <w:szCs w:val="24"/>
        </w:rPr>
        <w:t xml:space="preserve">Приказом Минфина России от 02.11.2021 N 171н </w:t>
      </w:r>
      <w:r>
        <w:rPr>
          <w:szCs w:val="24"/>
        </w:rPr>
        <w:t>(далее</w:t>
      </w:r>
      <w:r w:rsidR="001034D0">
        <w:rPr>
          <w:szCs w:val="24"/>
        </w:rPr>
        <w:t xml:space="preserve"> </w:t>
      </w:r>
      <w:r>
        <w:rPr>
          <w:szCs w:val="24"/>
        </w:rPr>
        <w:t>- Общие требования).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 w:rsidRPr="00C80D18">
        <w:rPr>
          <w:szCs w:val="24"/>
        </w:rPr>
        <w:t xml:space="preserve">Отчет составляется учреждением в валюте Российской Федерации (в части показателей, формируемых в денежном выражении) по состоянию на 1 января года, следующего </w:t>
      </w:r>
      <w:proofErr w:type="gramStart"/>
      <w:r w:rsidRPr="00C80D18">
        <w:rPr>
          <w:szCs w:val="24"/>
        </w:rPr>
        <w:t>за</w:t>
      </w:r>
      <w:proofErr w:type="gramEnd"/>
      <w:r w:rsidRPr="00C80D18">
        <w:rPr>
          <w:szCs w:val="24"/>
        </w:rPr>
        <w:t xml:space="preserve"> </w:t>
      </w:r>
      <w:r w:rsidR="003D737E">
        <w:rPr>
          <w:szCs w:val="24"/>
        </w:rPr>
        <w:t xml:space="preserve"> </w:t>
      </w:r>
      <w:r w:rsidRPr="00C80D18">
        <w:rPr>
          <w:szCs w:val="24"/>
        </w:rPr>
        <w:t>отчетным.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outlineLvl w:val="1"/>
        <w:rPr>
          <w:szCs w:val="24"/>
        </w:rPr>
      </w:pPr>
      <w:r>
        <w:rPr>
          <w:szCs w:val="24"/>
        </w:rPr>
        <w:t xml:space="preserve">Отчет учреждения </w:t>
      </w:r>
      <w:r w:rsidRPr="00C80D18">
        <w:rPr>
          <w:szCs w:val="24"/>
        </w:rPr>
        <w:t>составляться в разрезе следующих разделов:</w:t>
      </w:r>
      <w:r>
        <w:rPr>
          <w:szCs w:val="24"/>
        </w:rPr>
        <w:t xml:space="preserve">                                        р</w:t>
      </w:r>
      <w:r w:rsidRPr="00C80D18">
        <w:rPr>
          <w:szCs w:val="24"/>
        </w:rPr>
        <w:t>аздел 1 "Результаты деятельности";</w:t>
      </w:r>
      <w:r>
        <w:rPr>
          <w:szCs w:val="24"/>
        </w:rPr>
        <w:t xml:space="preserve">                                                                                                             </w:t>
      </w:r>
      <w:r w:rsidRPr="00C80D18">
        <w:rPr>
          <w:szCs w:val="24"/>
        </w:rPr>
        <w:t>раздел 2 "Использование имущества, закрепленного за учреждением";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outlineLvl w:val="1"/>
        <w:rPr>
          <w:szCs w:val="24"/>
        </w:rPr>
      </w:pPr>
      <w:r w:rsidRPr="00A54896">
        <w:rPr>
          <w:szCs w:val="24"/>
        </w:rPr>
        <w:t>В раздел 1 "Результаты деятельности" включа</w:t>
      </w:r>
      <w:r>
        <w:rPr>
          <w:szCs w:val="24"/>
        </w:rPr>
        <w:t>ю</w:t>
      </w:r>
      <w:r w:rsidRPr="00A54896">
        <w:rPr>
          <w:szCs w:val="24"/>
        </w:rPr>
        <w:t>тся: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986579">
        <w:rPr>
          <w:szCs w:val="24"/>
        </w:rPr>
        <w:t>сведения о просроченной кредиторской задолженности, формируемые в соответствии с пунктом 16 Общих требований</w:t>
      </w:r>
      <w:r>
        <w:rPr>
          <w:szCs w:val="24"/>
        </w:rPr>
        <w:t xml:space="preserve"> - в</w:t>
      </w:r>
      <w:r w:rsidRPr="00986579">
        <w:rPr>
          <w:szCs w:val="24"/>
        </w:rPr>
        <w:t xml:space="preserve">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периода, предельно допустимых значениях просроченной кредиторской задолженности, установленных органом-учредителем, изменении кредиторской задолженности за отчетный период в абсолютной величине и в процентах от общей суммы просроченной задолженности, а</w:t>
      </w:r>
      <w:proofErr w:type="gramEnd"/>
      <w:r w:rsidRPr="00986579">
        <w:rPr>
          <w:szCs w:val="24"/>
        </w:rPr>
        <w:t xml:space="preserve"> также причине образования кредиторской задолженности и мерах, принимаемых по ее погашению</w:t>
      </w:r>
      <w:r>
        <w:rPr>
          <w:szCs w:val="24"/>
        </w:rPr>
        <w:t>;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2E0724">
        <w:rPr>
          <w:szCs w:val="24"/>
        </w:rPr>
        <w:t xml:space="preserve">сведения о задолженности по ущербу, недостачам, хищениям денежных средств и материальных ценностей, формируемые в соответствии с пунктом 17 Общих </w:t>
      </w:r>
      <w:r>
        <w:rPr>
          <w:szCs w:val="24"/>
        </w:rPr>
        <w:t>требований;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A36941">
        <w:rPr>
          <w:szCs w:val="24"/>
        </w:rPr>
        <w:t>сведения о численности сотрудников и оплате труда, формируемые в соответствии с пунктом 18 Общих требований</w:t>
      </w:r>
      <w:r>
        <w:rPr>
          <w:szCs w:val="24"/>
        </w:rPr>
        <w:t>;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582351">
        <w:rPr>
          <w:szCs w:val="24"/>
        </w:rPr>
        <w:t>сведения о счетах учреждения, открытых в кредитных организациях, формируемые в соответствии с пунктом 19 Общих требований</w:t>
      </w:r>
      <w:r>
        <w:rPr>
          <w:szCs w:val="24"/>
        </w:rPr>
        <w:t>;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 w:rsidRPr="00BD50CF">
        <w:rPr>
          <w:szCs w:val="24"/>
        </w:rPr>
        <w:t>В раздел 2 "Использование имущества, закрепленного за учреждением" включа</w:t>
      </w:r>
      <w:r>
        <w:rPr>
          <w:szCs w:val="24"/>
        </w:rPr>
        <w:t>ю</w:t>
      </w:r>
      <w:r w:rsidRPr="00BD50CF">
        <w:rPr>
          <w:szCs w:val="24"/>
        </w:rPr>
        <w:t>тся: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 </w:t>
      </w:r>
      <w:r w:rsidRPr="00BD50CF">
        <w:rPr>
          <w:szCs w:val="24"/>
        </w:rPr>
        <w:t>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формируемые в соответствии с пунктом 20 Общих требований;</w:t>
      </w:r>
    </w:p>
    <w:p w:rsidR="00DE6340" w:rsidRPr="00BD50CF" w:rsidRDefault="00DE6340" w:rsidP="00BD3E48">
      <w:pPr>
        <w:spacing w:after="0" w:line="240" w:lineRule="auto"/>
        <w:ind w:left="709" w:right="283" w:firstLine="11"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Pr="00BD50CF">
        <w:rPr>
          <w:szCs w:val="24"/>
        </w:rPr>
        <w:t>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пунктом 21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 </w:t>
      </w:r>
      <w:r w:rsidRPr="00BD50CF">
        <w:rPr>
          <w:szCs w:val="24"/>
        </w:rPr>
        <w:t>сведения о недвижимом имуществе, используемом по договору аренды, формируемые в соответствии с пунктом 22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 недвижимом имуществе, используемом по договору безвозмездного пользования (договору ссуды), формируемые в соответствии с пунктом 23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об особо ценном движимом имуществе (за исключением транспортных средств), формируемые в соответствии с пунктом 24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 транспортных средствах, формируемые в соответствии с пунктом 25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об имуществе, за исключением земельных участков, переданном в аренду, формируемые в соответствии с пунктом 25(1) Общих требований.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>Отчет утверждается руководителем учреждения и предоставляется на согласование до 1 марта года</w:t>
      </w:r>
      <w:r w:rsidRPr="00930116">
        <w:t xml:space="preserve"> </w:t>
      </w:r>
      <w:r w:rsidRPr="00930116">
        <w:rPr>
          <w:szCs w:val="24"/>
        </w:rPr>
        <w:t>следующего за отчетным</w:t>
      </w:r>
      <w:r>
        <w:rPr>
          <w:szCs w:val="24"/>
        </w:rPr>
        <w:t xml:space="preserve">, в </w:t>
      </w:r>
      <w:r w:rsidR="001034D0">
        <w:rPr>
          <w:szCs w:val="24"/>
        </w:rPr>
        <w:t>МА МО пос. Стрельна</w:t>
      </w:r>
      <w:r>
        <w:rPr>
          <w:szCs w:val="24"/>
        </w:rPr>
        <w:t xml:space="preserve"> в электронном виде и на бумажном носителе в двух экземплярах.</w:t>
      </w:r>
    </w:p>
    <w:p w:rsidR="00DE6340" w:rsidRDefault="00DE6340" w:rsidP="001034D0">
      <w:pPr>
        <w:numPr>
          <w:ilvl w:val="0"/>
          <w:numId w:val="20"/>
        </w:numPr>
        <w:spacing w:after="0" w:line="240" w:lineRule="auto"/>
        <w:ind w:left="0" w:right="283" w:firstLine="567"/>
        <w:jc w:val="both"/>
        <w:rPr>
          <w:szCs w:val="24"/>
        </w:rPr>
      </w:pPr>
      <w:r w:rsidRPr="00DA22FC">
        <w:rPr>
          <w:szCs w:val="24"/>
        </w:rPr>
        <w:t>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 учреждений.</w:t>
      </w:r>
    </w:p>
    <w:p w:rsidR="00DE6340" w:rsidRPr="002C508E" w:rsidRDefault="00DE6340" w:rsidP="001034D0">
      <w:pPr>
        <w:numPr>
          <w:ilvl w:val="0"/>
          <w:numId w:val="20"/>
        </w:numPr>
        <w:spacing w:after="0" w:line="240" w:lineRule="auto"/>
        <w:ind w:left="0" w:right="283" w:firstLine="567"/>
        <w:jc w:val="both"/>
        <w:rPr>
          <w:szCs w:val="24"/>
        </w:rPr>
      </w:pPr>
      <w:r w:rsidRPr="002C508E">
        <w:rPr>
          <w:szCs w:val="24"/>
        </w:rPr>
        <w:t>В случае отсутствия показателей, предусмотренных Приложением 1 формой Отчета, учреждение в состав Отчета такие разделы не включа</w:t>
      </w:r>
      <w:r>
        <w:rPr>
          <w:szCs w:val="24"/>
        </w:rPr>
        <w:t>е</w:t>
      </w:r>
      <w:r w:rsidRPr="002C508E">
        <w:rPr>
          <w:szCs w:val="24"/>
        </w:rPr>
        <w:t xml:space="preserve">т, предоставляя при этом пояснительную записку к Отчету о причинах отсутствия информации.  </w:t>
      </w:r>
    </w:p>
    <w:p w:rsidR="00DE6340" w:rsidRDefault="001034D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>МА МО пос. Стрельна</w:t>
      </w:r>
      <w:r w:rsidR="00DE6340">
        <w:rPr>
          <w:szCs w:val="24"/>
        </w:rPr>
        <w:t xml:space="preserve"> рассматривает Отчет в течени</w:t>
      </w:r>
      <w:proofErr w:type="gramStart"/>
      <w:r w:rsidR="00DE6340">
        <w:rPr>
          <w:szCs w:val="24"/>
        </w:rPr>
        <w:t>и</w:t>
      </w:r>
      <w:proofErr w:type="gramEnd"/>
      <w:r w:rsidR="00DE6340">
        <w:rPr>
          <w:szCs w:val="24"/>
        </w:rPr>
        <w:t xml:space="preserve"> десяти рабочих дней, следующих за поступлением Отчета, и согласовывают его либо возвращают на доработку с указанием причин, послуживших основанием для его возврата. Учреждение дорабатывает отчет в течени</w:t>
      </w:r>
      <w:proofErr w:type="gramStart"/>
      <w:r w:rsidR="00DE6340">
        <w:rPr>
          <w:szCs w:val="24"/>
        </w:rPr>
        <w:t>и</w:t>
      </w:r>
      <w:proofErr w:type="gramEnd"/>
      <w:r w:rsidR="00DE6340">
        <w:rPr>
          <w:szCs w:val="24"/>
        </w:rPr>
        <w:t xml:space="preserve"> 5 рабочих дней.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 xml:space="preserve">Учреждение до 31 марта текущего года, утвержденный и согласованный </w:t>
      </w:r>
      <w:r w:rsidRPr="00EA1F73">
        <w:rPr>
          <w:szCs w:val="24"/>
        </w:rPr>
        <w:t xml:space="preserve">Отчет </w:t>
      </w:r>
      <w:r>
        <w:rPr>
          <w:szCs w:val="24"/>
        </w:rPr>
        <w:t>в соответствии настоящим Порядком,</w:t>
      </w:r>
      <w:r w:rsidRPr="00EA1F73">
        <w:rPr>
          <w:szCs w:val="24"/>
        </w:rPr>
        <w:t xml:space="preserve"> пункт</w:t>
      </w:r>
      <w:r>
        <w:rPr>
          <w:szCs w:val="24"/>
        </w:rPr>
        <w:t>ом</w:t>
      </w:r>
      <w:r w:rsidRPr="00EA1F73">
        <w:rPr>
          <w:szCs w:val="24"/>
        </w:rPr>
        <w:t xml:space="preserve"> 3.5 статьи 32 Федеральног</w:t>
      </w:r>
      <w:r w:rsidR="001034D0">
        <w:rPr>
          <w:szCs w:val="24"/>
        </w:rPr>
        <w:t>о закона от 12.01.1996 N 7-ФЗ  «О некоммерческих организациях»</w:t>
      </w:r>
      <w:r>
        <w:rPr>
          <w:szCs w:val="24"/>
        </w:rPr>
        <w:t xml:space="preserve"> размещает его н</w:t>
      </w:r>
      <w:r w:rsidRPr="00406361">
        <w:rPr>
          <w:szCs w:val="24"/>
        </w:rPr>
        <w:t xml:space="preserve">а официальном сайте в сети Интернет </w:t>
      </w:r>
      <w:hyperlink r:id="rId7" w:history="1">
        <w:r w:rsidRPr="003A2A3C">
          <w:rPr>
            <w:rStyle w:val="ae"/>
            <w:szCs w:val="24"/>
          </w:rPr>
          <w:t>www.bus.gov.ru</w:t>
        </w:r>
      </w:hyperlink>
      <w:r>
        <w:rPr>
          <w:szCs w:val="24"/>
        </w:rPr>
        <w:t>.</w:t>
      </w:r>
    </w:p>
    <w:p w:rsidR="00CB7133" w:rsidRDefault="00CB7133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sectPr w:rsidR="00CB7133" w:rsidSect="00BD3E48">
      <w:pgSz w:w="11906" w:h="16838"/>
      <w:pgMar w:top="1134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80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67B14"/>
    <w:multiLevelType w:val="multilevel"/>
    <w:tmpl w:val="86029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AE0D2E"/>
    <w:multiLevelType w:val="hybridMultilevel"/>
    <w:tmpl w:val="8792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1EF6"/>
    <w:multiLevelType w:val="hybridMultilevel"/>
    <w:tmpl w:val="4E5EBA56"/>
    <w:lvl w:ilvl="0" w:tplc="B142D468">
      <w:start w:val="8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1DB847F0"/>
    <w:multiLevelType w:val="hybridMultilevel"/>
    <w:tmpl w:val="31C6E93E"/>
    <w:lvl w:ilvl="0" w:tplc="F38CDD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0038"/>
    <w:multiLevelType w:val="hybridMultilevel"/>
    <w:tmpl w:val="2820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2659"/>
    <w:multiLevelType w:val="hybridMultilevel"/>
    <w:tmpl w:val="4E880EFA"/>
    <w:lvl w:ilvl="0" w:tplc="2BFCCB00">
      <w:start w:val="3"/>
      <w:numFmt w:val="decimal"/>
      <w:lvlText w:val="%1."/>
      <w:lvlJc w:val="left"/>
      <w:pPr>
        <w:ind w:left="40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F0556B3"/>
    <w:multiLevelType w:val="hybridMultilevel"/>
    <w:tmpl w:val="A5789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6394"/>
    <w:multiLevelType w:val="hybridMultilevel"/>
    <w:tmpl w:val="EC26F8CE"/>
    <w:lvl w:ilvl="0" w:tplc="15E2BF5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4D650A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97B97"/>
    <w:multiLevelType w:val="hybridMultilevel"/>
    <w:tmpl w:val="146268DE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2">
    <w:nsid w:val="57692ACD"/>
    <w:multiLevelType w:val="multilevel"/>
    <w:tmpl w:val="2ADCC2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13">
    <w:nsid w:val="5E593D31"/>
    <w:multiLevelType w:val="multilevel"/>
    <w:tmpl w:val="635404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nsid w:val="65DF5A61"/>
    <w:multiLevelType w:val="hybridMultilevel"/>
    <w:tmpl w:val="7C9291E6"/>
    <w:lvl w:ilvl="0" w:tplc="54603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FA6C83"/>
    <w:multiLevelType w:val="hybridMultilevel"/>
    <w:tmpl w:val="29AAC998"/>
    <w:lvl w:ilvl="0" w:tplc="703E55C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6B0E5926"/>
    <w:multiLevelType w:val="hybridMultilevel"/>
    <w:tmpl w:val="128AADAA"/>
    <w:lvl w:ilvl="0" w:tplc="143828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70857789"/>
    <w:multiLevelType w:val="hybridMultilevel"/>
    <w:tmpl w:val="53FA10E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026C2E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6"/>
  </w:num>
  <w:num w:numId="5">
    <w:abstractNumId w:val="8"/>
  </w:num>
  <w:num w:numId="6">
    <w:abstractNumId w:val="10"/>
  </w:num>
  <w:num w:numId="7">
    <w:abstractNumId w:val="19"/>
  </w:num>
  <w:num w:numId="8">
    <w:abstractNumId w:val="0"/>
  </w:num>
  <w:num w:numId="9">
    <w:abstractNumId w:val="18"/>
  </w:num>
  <w:num w:numId="10">
    <w:abstractNumId w:val="6"/>
  </w:num>
  <w:num w:numId="11">
    <w:abstractNumId w:val="14"/>
  </w:num>
  <w:num w:numId="12">
    <w:abstractNumId w:val="9"/>
  </w:num>
  <w:num w:numId="13">
    <w:abstractNumId w:val="11"/>
  </w:num>
  <w:num w:numId="14">
    <w:abstractNumId w:val="15"/>
  </w:num>
  <w:num w:numId="15">
    <w:abstractNumId w:val="3"/>
  </w:num>
  <w:num w:numId="16">
    <w:abstractNumId w:val="12"/>
  </w:num>
  <w:num w:numId="17">
    <w:abstractNumId w:val="7"/>
  </w:num>
  <w:num w:numId="18">
    <w:abstractNumId w:val="13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034D0"/>
    <w:rsid w:val="00111B68"/>
    <w:rsid w:val="00117DF5"/>
    <w:rsid w:val="001204C1"/>
    <w:rsid w:val="00122F29"/>
    <w:rsid w:val="00130EE6"/>
    <w:rsid w:val="001320F7"/>
    <w:rsid w:val="00143F02"/>
    <w:rsid w:val="00154E32"/>
    <w:rsid w:val="00166943"/>
    <w:rsid w:val="00176DA5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2F3E6F"/>
    <w:rsid w:val="00305F38"/>
    <w:rsid w:val="00340693"/>
    <w:rsid w:val="0034369C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1FF1"/>
    <w:rsid w:val="003C366D"/>
    <w:rsid w:val="003C7D3C"/>
    <w:rsid w:val="003D2152"/>
    <w:rsid w:val="003D6DA8"/>
    <w:rsid w:val="003D737E"/>
    <w:rsid w:val="003F0126"/>
    <w:rsid w:val="003F0839"/>
    <w:rsid w:val="003F142F"/>
    <w:rsid w:val="00401DF6"/>
    <w:rsid w:val="00407E6E"/>
    <w:rsid w:val="00424236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51F8"/>
    <w:rsid w:val="00527477"/>
    <w:rsid w:val="00527662"/>
    <w:rsid w:val="00547C97"/>
    <w:rsid w:val="00550921"/>
    <w:rsid w:val="00555C3B"/>
    <w:rsid w:val="00560B7A"/>
    <w:rsid w:val="005620B6"/>
    <w:rsid w:val="00567B8C"/>
    <w:rsid w:val="00580672"/>
    <w:rsid w:val="005839BF"/>
    <w:rsid w:val="00585367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13F38"/>
    <w:rsid w:val="00631006"/>
    <w:rsid w:val="00631F02"/>
    <w:rsid w:val="00636614"/>
    <w:rsid w:val="00642664"/>
    <w:rsid w:val="00644478"/>
    <w:rsid w:val="00651A1B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15306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C0136"/>
    <w:rsid w:val="007D1043"/>
    <w:rsid w:val="007D7CD9"/>
    <w:rsid w:val="007E0495"/>
    <w:rsid w:val="007E0E8D"/>
    <w:rsid w:val="0081492F"/>
    <w:rsid w:val="00823548"/>
    <w:rsid w:val="0082465C"/>
    <w:rsid w:val="008373FC"/>
    <w:rsid w:val="00850D13"/>
    <w:rsid w:val="008523E1"/>
    <w:rsid w:val="00871245"/>
    <w:rsid w:val="008817C3"/>
    <w:rsid w:val="00884AA3"/>
    <w:rsid w:val="0088610C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65606"/>
    <w:rsid w:val="009773E3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69EA"/>
    <w:rsid w:val="00A07531"/>
    <w:rsid w:val="00A075D4"/>
    <w:rsid w:val="00A118EF"/>
    <w:rsid w:val="00A16E4E"/>
    <w:rsid w:val="00A316A6"/>
    <w:rsid w:val="00A46A91"/>
    <w:rsid w:val="00A53454"/>
    <w:rsid w:val="00A640A0"/>
    <w:rsid w:val="00A70CB6"/>
    <w:rsid w:val="00A93239"/>
    <w:rsid w:val="00AA0833"/>
    <w:rsid w:val="00AA246B"/>
    <w:rsid w:val="00AA4FD2"/>
    <w:rsid w:val="00AB2538"/>
    <w:rsid w:val="00AB427A"/>
    <w:rsid w:val="00AD04D6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B6A16"/>
    <w:rsid w:val="00BC4FFA"/>
    <w:rsid w:val="00BD007F"/>
    <w:rsid w:val="00BD28C4"/>
    <w:rsid w:val="00BD3E48"/>
    <w:rsid w:val="00BD6F2B"/>
    <w:rsid w:val="00BE6640"/>
    <w:rsid w:val="00C05635"/>
    <w:rsid w:val="00C07743"/>
    <w:rsid w:val="00C13CAB"/>
    <w:rsid w:val="00C15228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D62"/>
    <w:rsid w:val="00C85090"/>
    <w:rsid w:val="00C852A4"/>
    <w:rsid w:val="00C86CF0"/>
    <w:rsid w:val="00CA6617"/>
    <w:rsid w:val="00CA7BC7"/>
    <w:rsid w:val="00CB7133"/>
    <w:rsid w:val="00CB7B92"/>
    <w:rsid w:val="00CC1C47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0434"/>
    <w:rsid w:val="00D65696"/>
    <w:rsid w:val="00D70DFD"/>
    <w:rsid w:val="00D72142"/>
    <w:rsid w:val="00D761C9"/>
    <w:rsid w:val="00D90E5A"/>
    <w:rsid w:val="00D96837"/>
    <w:rsid w:val="00DA5996"/>
    <w:rsid w:val="00DB70A6"/>
    <w:rsid w:val="00DC1F4A"/>
    <w:rsid w:val="00DD2071"/>
    <w:rsid w:val="00DD52E8"/>
    <w:rsid w:val="00DE6340"/>
    <w:rsid w:val="00DE7CDB"/>
    <w:rsid w:val="00DF3220"/>
    <w:rsid w:val="00DF4720"/>
    <w:rsid w:val="00E2447B"/>
    <w:rsid w:val="00E2492C"/>
    <w:rsid w:val="00E42AE8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EF62AD"/>
    <w:rsid w:val="00EF68BA"/>
    <w:rsid w:val="00F10103"/>
    <w:rsid w:val="00F13BE1"/>
    <w:rsid w:val="00F2198E"/>
    <w:rsid w:val="00F21B79"/>
    <w:rsid w:val="00F2397A"/>
    <w:rsid w:val="00F30405"/>
    <w:rsid w:val="00F345E9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5367"/>
    <w:pPr>
      <w:keepNext/>
      <w:spacing w:after="0" w:line="240" w:lineRule="auto"/>
      <w:outlineLvl w:val="0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7"/>
    <w:uiPriority w:val="34"/>
    <w:qFormat/>
    <w:rsid w:val="00965606"/>
    <w:pPr>
      <w:spacing w:after="0" w:line="240" w:lineRule="auto"/>
      <w:ind w:left="720"/>
      <w:contextualSpacing/>
    </w:pPr>
    <w:rPr>
      <w:szCs w:val="24"/>
      <w:lang w:eastAsia="zh-CN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6"/>
    <w:uiPriority w:val="34"/>
    <w:qFormat/>
    <w:locked/>
    <w:rsid w:val="00965606"/>
    <w:rPr>
      <w:rFonts w:ascii="Times New Roman" w:hAnsi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BB6A16"/>
    <w:rPr>
      <w:rFonts w:ascii="Times New Roman" w:hAnsi="Times New Roman"/>
      <w:sz w:val="24"/>
      <w:szCs w:val="22"/>
      <w:lang w:eastAsia="en-US"/>
    </w:rPr>
  </w:style>
  <w:style w:type="character" w:styleId="a9">
    <w:name w:val="annotation reference"/>
    <w:uiPriority w:val="99"/>
    <w:semiHidden/>
    <w:unhideWhenUsed/>
    <w:rsid w:val="00E42A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42AE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E42AE8"/>
    <w:rPr>
      <w:rFonts w:ascii="Times New Roman" w:hAnsi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2AE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42AE8"/>
    <w:rPr>
      <w:rFonts w:ascii="Times New Roman" w:hAnsi="Times New Roman"/>
      <w:b/>
      <w:bCs/>
      <w:lang w:eastAsia="en-US"/>
    </w:rPr>
  </w:style>
  <w:style w:type="character" w:customStyle="1" w:styleId="10">
    <w:name w:val="Заголовок 1 Знак"/>
    <w:link w:val="1"/>
    <w:rsid w:val="00585367"/>
    <w:rPr>
      <w:rFonts w:ascii="Times New Roman" w:eastAsia="Times New Roman" w:hAnsi="Times New Roman"/>
      <w:b/>
      <w:sz w:val="28"/>
    </w:rPr>
  </w:style>
  <w:style w:type="paragraph" w:styleId="2">
    <w:name w:val="toc 2"/>
    <w:basedOn w:val="a"/>
    <w:next w:val="a"/>
    <w:autoRedefine/>
    <w:semiHidden/>
    <w:rsid w:val="00DE6340"/>
    <w:pPr>
      <w:tabs>
        <w:tab w:val="right" w:leader="dot" w:pos="9356"/>
      </w:tabs>
      <w:suppressAutoHyphens/>
      <w:spacing w:after="120" w:line="240" w:lineRule="auto"/>
    </w:pPr>
    <w:rPr>
      <w:rFonts w:eastAsia="Times New Roman"/>
      <w:noProof/>
      <w:sz w:val="28"/>
      <w:szCs w:val="20"/>
      <w:lang w:eastAsia="ru-RU"/>
    </w:rPr>
  </w:style>
  <w:style w:type="character" w:styleId="ae">
    <w:name w:val="Hyperlink"/>
    <w:rsid w:val="00DE634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3F3A5-9709-486D-B2F0-EA49016E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2023-03-20T13:00:00Z</cp:lastPrinted>
  <dcterms:created xsi:type="dcterms:W3CDTF">2023-12-11T11:49:00Z</dcterms:created>
  <dcterms:modified xsi:type="dcterms:W3CDTF">2023-12-11T11:49:00Z</dcterms:modified>
</cp:coreProperties>
</file>