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9FBE07" w14:textId="77777777" w:rsidR="005675E1" w:rsidRDefault="005675E1"/>
    <w:p w14:paraId="1E49F081" w14:textId="77777777" w:rsidR="00480741" w:rsidRPr="00D267AB" w:rsidRDefault="00E3148E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E52620" wp14:editId="16F48F7D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14:paraId="159C562A" w14:textId="77777777" w:rsidR="00480741" w:rsidRPr="006B789C" w:rsidRDefault="00480741" w:rsidP="00480741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14:paraId="29A23FCF" w14:textId="77777777"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14:paraId="5076A4AA" w14:textId="77777777" w:rsidR="00480741" w:rsidRPr="000429D8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 xml:space="preserve">V </w:t>
      </w:r>
      <w:r>
        <w:rPr>
          <w:b/>
          <w:szCs w:val="24"/>
        </w:rPr>
        <w:t>СОЗЫВА</w:t>
      </w:r>
    </w:p>
    <w:p w14:paraId="7297FDFF" w14:textId="77777777" w:rsidR="00EB4147" w:rsidRDefault="00EB4147" w:rsidP="00480741">
      <w:pPr>
        <w:pStyle w:val="1"/>
        <w:jc w:val="center"/>
        <w:rPr>
          <w:b/>
          <w:sz w:val="24"/>
          <w:szCs w:val="24"/>
        </w:rPr>
      </w:pPr>
    </w:p>
    <w:p w14:paraId="4BF82396" w14:textId="77777777" w:rsidR="000253DA" w:rsidRDefault="000253DA" w:rsidP="000253DA">
      <w:pPr>
        <w:pStyle w:val="1"/>
        <w:jc w:val="center"/>
        <w:rPr>
          <w:rFonts w:ascii="Arial" w:hAnsi="Arial" w:cs="Arial"/>
          <w:color w:val="000000"/>
          <w:szCs w:val="32"/>
        </w:rPr>
      </w:pPr>
      <w:r>
        <w:rPr>
          <w:b/>
          <w:bCs/>
          <w:color w:val="000000"/>
          <w:sz w:val="24"/>
          <w:szCs w:val="24"/>
        </w:rPr>
        <w:t>РЕШЕНИЕ</w:t>
      </w:r>
    </w:p>
    <w:p w14:paraId="097A0664" w14:textId="77777777" w:rsidR="000253DA" w:rsidRDefault="000253DA" w:rsidP="000253DA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2953D617" w14:textId="77777777" w:rsidR="000253DA" w:rsidRDefault="000253DA" w:rsidP="000253DA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1048E6D5" w14:textId="77777777" w:rsidR="000253DA" w:rsidRDefault="000253DA" w:rsidP="000253DA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color w:val="000000"/>
        </w:rPr>
        <w:t>от 20 декабря 2016 года                                                                                       № 65</w:t>
      </w:r>
    </w:p>
    <w:p w14:paraId="57CC2EE0" w14:textId="77777777" w:rsidR="000253DA" w:rsidRDefault="000253DA" w:rsidP="000253DA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4F2F3BBD" w14:textId="77777777" w:rsidR="000253DA" w:rsidRDefault="000253DA" w:rsidP="000253DA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«Об утверждении Порядка владения, пользования и распоряжения</w:t>
      </w:r>
      <w:r>
        <w:rPr>
          <w:rFonts w:ascii="Arial" w:hAnsi="Arial" w:cs="Arial"/>
          <w:color w:val="000000"/>
        </w:rPr>
        <w:br/>
      </w:r>
      <w:r>
        <w:rPr>
          <w:b/>
          <w:bCs/>
          <w:color w:val="000000"/>
        </w:rPr>
        <w:t>имуществом, находящимся в муниципальной собственности</w:t>
      </w:r>
      <w:r>
        <w:rPr>
          <w:rFonts w:ascii="Arial" w:hAnsi="Arial" w:cs="Arial"/>
          <w:color w:val="000000"/>
        </w:rPr>
        <w:br/>
      </w:r>
      <w:r w:rsidR="002F5B40">
        <w:rPr>
          <w:b/>
          <w:bCs/>
          <w:color w:val="000000"/>
        </w:rPr>
        <w:t>внутригородского м</w:t>
      </w:r>
      <w:r>
        <w:rPr>
          <w:b/>
          <w:bCs/>
          <w:color w:val="000000"/>
        </w:rPr>
        <w:t xml:space="preserve">униципального образования </w:t>
      </w:r>
      <w:r w:rsidR="002F5B40">
        <w:rPr>
          <w:b/>
          <w:bCs/>
          <w:color w:val="000000"/>
        </w:rPr>
        <w:t xml:space="preserve">города федерального значения Санкт-Петербурга </w:t>
      </w:r>
      <w:r>
        <w:rPr>
          <w:b/>
          <w:bCs/>
          <w:color w:val="000000"/>
        </w:rPr>
        <w:t>поселок Стрельна»</w:t>
      </w:r>
    </w:p>
    <w:p w14:paraId="62139EDF" w14:textId="51E93197" w:rsidR="000253DA" w:rsidRDefault="000253DA" w:rsidP="000253DA">
      <w:pPr>
        <w:pStyle w:val="ac"/>
        <w:spacing w:before="12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(в ред. Решений от 25.05.2017 № 33, от 05.09.2017 № 60,</w:t>
      </w:r>
      <w:r>
        <w:rPr>
          <w:rFonts w:ascii="Arial" w:hAnsi="Arial" w:cs="Arial"/>
          <w:color w:val="000000"/>
        </w:rPr>
        <w:br/>
      </w:r>
      <w:r>
        <w:rPr>
          <w:i/>
          <w:iCs/>
          <w:color w:val="000000"/>
        </w:rPr>
        <w:t>от 27.07.2021 № 65</w:t>
      </w:r>
      <w:r w:rsidR="002F5B40">
        <w:rPr>
          <w:i/>
          <w:iCs/>
          <w:color w:val="000000"/>
        </w:rPr>
        <w:t>, от 19.06.2024</w:t>
      </w:r>
      <w:r w:rsidR="00FA542D">
        <w:rPr>
          <w:i/>
          <w:iCs/>
          <w:color w:val="000000"/>
        </w:rPr>
        <w:t>, от 30.01.2025 №02</w:t>
      </w:r>
      <w:r w:rsidR="00075EA1">
        <w:rPr>
          <w:i/>
          <w:iCs/>
          <w:color w:val="000000"/>
        </w:rPr>
        <w:t>, от 07.11.2025 №104</w:t>
      </w:r>
      <w:r w:rsidR="004B7C95">
        <w:rPr>
          <w:i/>
          <w:iCs/>
          <w:color w:val="000000"/>
        </w:rPr>
        <w:t>, от 01.06.2026 №28</w:t>
      </w:r>
      <w:r>
        <w:rPr>
          <w:i/>
          <w:iCs/>
          <w:color w:val="000000"/>
        </w:rPr>
        <w:t>)</w:t>
      </w:r>
    </w:p>
    <w:p w14:paraId="25C2A95B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37E7C174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50F55E39" w14:textId="7B6EEAB5" w:rsidR="000253DA" w:rsidRDefault="000253DA" w:rsidP="0028003D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соответствии с Конституцией Российской Федерации, Гражданским кодексом Российской Федерации, Федеральным законом от </w:t>
      </w:r>
      <w:r w:rsidR="0028003D" w:rsidRPr="0028003D">
        <w:rPr>
          <w:color w:val="000000"/>
        </w:rPr>
        <w:t>20</w:t>
      </w:r>
      <w:r w:rsidR="0028003D">
        <w:rPr>
          <w:color w:val="000000"/>
        </w:rPr>
        <w:t>.03.2025 №33-ФЗ «Об общих принципах организации местного самоуправления в единой системе публичной власти»</w:t>
      </w:r>
      <w:r>
        <w:rPr>
          <w:color w:val="000000"/>
        </w:rPr>
        <w:t>, Законом Санкт-Петербурга от 23.09.2009 № 420-79 «Об организации местного самоуправления в Санкт-Петербурге», Уставом </w:t>
      </w:r>
      <w:r w:rsidR="0028003D">
        <w:rPr>
          <w:color w:val="000000"/>
        </w:rPr>
        <w:t>внутригородского м</w:t>
      </w:r>
      <w:r>
        <w:rPr>
          <w:color w:val="000000"/>
        </w:rPr>
        <w:t xml:space="preserve">униципального образования </w:t>
      </w:r>
      <w:r w:rsidR="0028003D">
        <w:rPr>
          <w:color w:val="000000"/>
        </w:rPr>
        <w:t xml:space="preserve">города федерального значения </w:t>
      </w:r>
      <w:r w:rsidR="00787175">
        <w:rPr>
          <w:color w:val="000000"/>
        </w:rPr>
        <w:t xml:space="preserve">Санкт-Петербурга </w:t>
      </w:r>
      <w:r>
        <w:rPr>
          <w:color w:val="000000"/>
        </w:rPr>
        <w:t>поселок Стрельна</w:t>
      </w:r>
      <w:r w:rsidR="00787175">
        <w:rPr>
          <w:color w:val="000000"/>
        </w:rPr>
        <w:t>»</w:t>
      </w:r>
    </w:p>
    <w:p w14:paraId="4D7C051A" w14:textId="37E094FE" w:rsidR="00787175" w:rsidRPr="00787175" w:rsidRDefault="00787175" w:rsidP="0028003D">
      <w:pPr>
        <w:pStyle w:val="ac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787175">
        <w:rPr>
          <w:i/>
          <w:iCs/>
          <w:color w:val="000000"/>
        </w:rPr>
        <w:t>(</w:t>
      </w:r>
      <w:r>
        <w:rPr>
          <w:i/>
          <w:iCs/>
          <w:color w:val="000000"/>
        </w:rPr>
        <w:t>преамбула в редакции решения от 07.11.2025 №104</w:t>
      </w:r>
      <w:r w:rsidR="004B7C95">
        <w:rPr>
          <w:i/>
          <w:iCs/>
          <w:color w:val="000000"/>
        </w:rPr>
        <w:t>, от 01.06.2026 №28</w:t>
      </w:r>
      <w:r>
        <w:rPr>
          <w:i/>
          <w:iCs/>
          <w:color w:val="000000"/>
        </w:rPr>
        <w:t>)</w:t>
      </w:r>
    </w:p>
    <w:p w14:paraId="702C9DCD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7AAEAD4B" w14:textId="77777777" w:rsidR="000253DA" w:rsidRDefault="000253DA" w:rsidP="000253DA">
      <w:pPr>
        <w:pStyle w:val="210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МУНИЦИПАЛЬНЫЙ СОВЕТ</w:t>
      </w:r>
    </w:p>
    <w:p w14:paraId="1A3AFEC6" w14:textId="77777777" w:rsidR="000253DA" w:rsidRDefault="000253DA" w:rsidP="000253DA">
      <w:pPr>
        <w:pStyle w:val="210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РЕШИЛ:</w:t>
      </w:r>
    </w:p>
    <w:p w14:paraId="644CB464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14:paraId="6DB13E96" w14:textId="77777777" w:rsidR="000253DA" w:rsidRDefault="000253DA" w:rsidP="000253DA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1. Утвердить Порядок владения, пользования и распоряжения имуществом, находящимся в муниципальной собственности </w:t>
      </w:r>
      <w:r w:rsidR="002F5B40">
        <w:rPr>
          <w:color w:val="000000"/>
        </w:rPr>
        <w:t>внутригородского м</w:t>
      </w:r>
      <w:r>
        <w:rPr>
          <w:color w:val="000000"/>
        </w:rPr>
        <w:t>униципального образования</w:t>
      </w:r>
      <w:r w:rsidR="002F5B40">
        <w:rPr>
          <w:color w:val="000000"/>
        </w:rPr>
        <w:t xml:space="preserve"> города федерального значения Санкт-Петербурга</w:t>
      </w:r>
      <w:r>
        <w:rPr>
          <w:color w:val="000000"/>
        </w:rPr>
        <w:t xml:space="preserve"> поселок Стрельна.</w:t>
      </w:r>
    </w:p>
    <w:p w14:paraId="43BAEDAA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 Контроль за исполнением Решения возложить на Главу Муниципального образования Беленкова Валерия Николаевича.</w:t>
      </w:r>
    </w:p>
    <w:p w14:paraId="753C5F42" w14:textId="77777777" w:rsidR="000253DA" w:rsidRDefault="000253DA" w:rsidP="000253DA">
      <w:pPr>
        <w:pStyle w:val="bodytext2"/>
        <w:spacing w:before="0" w:beforeAutospacing="0" w:after="12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3. Настоящее Решение вступает в силу после его обнародования, опубликования.</w:t>
      </w:r>
    </w:p>
    <w:p w14:paraId="281F5247" w14:textId="77777777" w:rsidR="000253DA" w:rsidRDefault="000253DA" w:rsidP="000253DA">
      <w:pPr>
        <w:pStyle w:val="bodytext2"/>
        <w:spacing w:before="0" w:beforeAutospacing="0" w:after="120" w:afterAutospacing="0" w:line="480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54A42577" w14:textId="77777777" w:rsidR="000253DA" w:rsidRPr="00787175" w:rsidRDefault="000253DA" w:rsidP="000253DA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87175">
        <w:rPr>
          <w:color w:val="000000"/>
        </w:rPr>
        <w:t>Глава Муниципального образования,</w:t>
      </w:r>
    </w:p>
    <w:p w14:paraId="383E1E7F" w14:textId="77777777" w:rsidR="000253DA" w:rsidRPr="00787175" w:rsidRDefault="000253DA" w:rsidP="000253DA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87175">
        <w:rPr>
          <w:color w:val="000000"/>
        </w:rPr>
        <w:t>исполняющий полномочия</w:t>
      </w:r>
    </w:p>
    <w:p w14:paraId="4224C6ED" w14:textId="77777777" w:rsidR="000253DA" w:rsidRPr="00787175" w:rsidRDefault="000253DA" w:rsidP="000253DA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87175">
        <w:rPr>
          <w:color w:val="000000"/>
        </w:rPr>
        <w:t>председателя Муниципального Совета                                                          В.Н. Беленков</w:t>
      </w:r>
    </w:p>
    <w:p w14:paraId="17F0554E" w14:textId="77777777" w:rsidR="000253DA" w:rsidRDefault="000253DA" w:rsidP="000253DA">
      <w:pPr>
        <w:pStyle w:val="consplustitle0"/>
        <w:spacing w:before="0" w:beforeAutospacing="0" w:after="0" w:afterAutospacing="0"/>
        <w:ind w:firstLine="5040"/>
        <w:jc w:val="right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br w:type="textWrapping" w:clear="all"/>
      </w:r>
    </w:p>
    <w:p w14:paraId="7A0557B1" w14:textId="77777777" w:rsidR="000253DA" w:rsidRDefault="000253DA" w:rsidP="000253DA">
      <w:pPr>
        <w:pStyle w:val="consplustitle0"/>
        <w:spacing w:before="0" w:beforeAutospacing="0" w:after="0" w:afterAutospacing="0"/>
        <w:ind w:firstLine="5040"/>
        <w:jc w:val="right"/>
        <w:rPr>
          <w:color w:val="000000"/>
        </w:rPr>
      </w:pPr>
    </w:p>
    <w:p w14:paraId="3A0210A5" w14:textId="77777777" w:rsidR="000253DA" w:rsidRDefault="000253DA" w:rsidP="000253DA">
      <w:pPr>
        <w:pStyle w:val="consplustitle0"/>
        <w:spacing w:before="0" w:beforeAutospacing="0" w:after="0" w:afterAutospacing="0"/>
        <w:ind w:firstLine="5040"/>
        <w:jc w:val="right"/>
        <w:rPr>
          <w:color w:val="000000"/>
        </w:rPr>
      </w:pPr>
    </w:p>
    <w:p w14:paraId="7C4560C8" w14:textId="77777777" w:rsidR="000253DA" w:rsidRDefault="000253DA" w:rsidP="000253DA">
      <w:pPr>
        <w:pStyle w:val="consplustitle0"/>
        <w:spacing w:before="0" w:beforeAutospacing="0" w:after="0" w:afterAutospacing="0"/>
        <w:ind w:firstLine="5040"/>
        <w:jc w:val="right"/>
        <w:rPr>
          <w:color w:val="000000"/>
        </w:rPr>
      </w:pPr>
    </w:p>
    <w:p w14:paraId="0C9EC681" w14:textId="77777777" w:rsidR="000253DA" w:rsidRDefault="000253DA" w:rsidP="000253DA">
      <w:pPr>
        <w:pStyle w:val="consplustitle0"/>
        <w:spacing w:before="0" w:beforeAutospacing="0" w:after="0" w:afterAutospacing="0"/>
        <w:ind w:firstLine="5040"/>
        <w:jc w:val="right"/>
        <w:rPr>
          <w:color w:val="000000"/>
        </w:rPr>
      </w:pPr>
    </w:p>
    <w:p w14:paraId="4232016E" w14:textId="77777777" w:rsidR="000253DA" w:rsidRDefault="000253DA" w:rsidP="000253DA">
      <w:pPr>
        <w:pStyle w:val="consplustitle0"/>
        <w:spacing w:before="0" w:beforeAutospacing="0" w:after="0" w:afterAutospacing="0"/>
        <w:ind w:firstLine="5040"/>
        <w:jc w:val="right"/>
        <w:rPr>
          <w:color w:val="000000"/>
        </w:rPr>
      </w:pPr>
    </w:p>
    <w:p w14:paraId="37C595B4" w14:textId="77777777" w:rsidR="000253DA" w:rsidRDefault="000253DA" w:rsidP="000253DA">
      <w:pPr>
        <w:pStyle w:val="consplustitle0"/>
        <w:spacing w:before="0" w:beforeAutospacing="0" w:after="0" w:afterAutospacing="0"/>
        <w:ind w:firstLine="5040"/>
        <w:jc w:val="right"/>
        <w:rPr>
          <w:rFonts w:ascii="Arial" w:hAnsi="Arial" w:cs="Arial"/>
          <w:b/>
          <w:bCs/>
          <w:color w:val="000000"/>
        </w:rPr>
      </w:pPr>
      <w:r>
        <w:rPr>
          <w:color w:val="000000"/>
        </w:rPr>
        <w:t>Приложение</w:t>
      </w:r>
    </w:p>
    <w:p w14:paraId="320CDD9A" w14:textId="77777777" w:rsidR="000253DA" w:rsidRDefault="000253DA" w:rsidP="000253DA">
      <w:pPr>
        <w:pStyle w:val="consplustitle0"/>
        <w:spacing w:before="0" w:beforeAutospacing="0" w:after="0" w:afterAutospacing="0"/>
        <w:ind w:firstLine="5040"/>
        <w:jc w:val="right"/>
        <w:rPr>
          <w:rFonts w:ascii="Arial" w:hAnsi="Arial" w:cs="Arial"/>
          <w:b/>
          <w:bCs/>
          <w:color w:val="000000"/>
        </w:rPr>
      </w:pPr>
      <w:r>
        <w:rPr>
          <w:color w:val="000000"/>
        </w:rPr>
        <w:t>к Решению Муниципального Совета</w:t>
      </w:r>
    </w:p>
    <w:p w14:paraId="329E342A" w14:textId="77777777" w:rsidR="000253DA" w:rsidRDefault="000253DA" w:rsidP="000253DA">
      <w:pPr>
        <w:pStyle w:val="consplustitle0"/>
        <w:spacing w:before="0" w:beforeAutospacing="0" w:after="0" w:afterAutospacing="0"/>
        <w:ind w:firstLine="5040"/>
        <w:jc w:val="right"/>
        <w:rPr>
          <w:rFonts w:ascii="Arial" w:hAnsi="Arial" w:cs="Arial"/>
          <w:b/>
          <w:bCs/>
          <w:color w:val="000000"/>
        </w:rPr>
      </w:pPr>
      <w:r>
        <w:rPr>
          <w:color w:val="000000"/>
        </w:rPr>
        <w:t>МО поселок Стрельна</w:t>
      </w:r>
    </w:p>
    <w:p w14:paraId="7A43F337" w14:textId="77777777" w:rsidR="000253DA" w:rsidRDefault="000253DA" w:rsidP="000253DA">
      <w:pPr>
        <w:pStyle w:val="consplustitle0"/>
        <w:spacing w:before="0" w:beforeAutospacing="0" w:after="0" w:afterAutospacing="0"/>
        <w:ind w:firstLine="5040"/>
        <w:jc w:val="right"/>
        <w:rPr>
          <w:rFonts w:ascii="Arial" w:hAnsi="Arial" w:cs="Arial"/>
          <w:b/>
          <w:bCs/>
          <w:color w:val="000000"/>
        </w:rPr>
      </w:pPr>
      <w:r>
        <w:rPr>
          <w:color w:val="000000"/>
        </w:rPr>
        <w:t>от 20.12. 2016 г. №65</w:t>
      </w:r>
    </w:p>
    <w:p w14:paraId="1BD67B85" w14:textId="77777777" w:rsidR="000253DA" w:rsidRDefault="000253DA" w:rsidP="000253DA">
      <w:pPr>
        <w:pStyle w:val="consplustitle0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</w:rPr>
        <w:t> </w:t>
      </w:r>
    </w:p>
    <w:p w14:paraId="0E4D5E95" w14:textId="77777777" w:rsidR="000253DA" w:rsidRDefault="000253DA" w:rsidP="000253DA">
      <w:pPr>
        <w:pStyle w:val="consplustitle0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</w:rPr>
        <w:t> </w:t>
      </w:r>
    </w:p>
    <w:p w14:paraId="4932359F" w14:textId="77777777" w:rsidR="000253DA" w:rsidRDefault="000253DA" w:rsidP="000253DA">
      <w:pPr>
        <w:pStyle w:val="consplustitle0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</w:p>
    <w:p w14:paraId="263FF725" w14:textId="77777777" w:rsidR="000253DA" w:rsidRDefault="000253DA" w:rsidP="000253DA">
      <w:pPr>
        <w:pStyle w:val="consplustitle0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</w:rPr>
        <w:t>ПОРЯДОК</w:t>
      </w:r>
    </w:p>
    <w:p w14:paraId="7EF90CDF" w14:textId="77777777" w:rsidR="000253DA" w:rsidRDefault="000253DA" w:rsidP="000253DA">
      <w:pPr>
        <w:pStyle w:val="consplusnormal0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владения, пользования и распоряжения имуществом,</w:t>
      </w:r>
      <w:r>
        <w:rPr>
          <w:rFonts w:ascii="Arial" w:hAnsi="Arial" w:cs="Arial"/>
          <w:color w:val="000000"/>
        </w:rPr>
        <w:br/>
      </w:r>
      <w:r>
        <w:rPr>
          <w:b/>
          <w:bCs/>
          <w:color w:val="000000"/>
        </w:rPr>
        <w:t>находящимся в муниципальной собственности</w:t>
      </w:r>
      <w:r>
        <w:rPr>
          <w:rFonts w:ascii="Arial" w:hAnsi="Arial" w:cs="Arial"/>
          <w:color w:val="000000"/>
        </w:rPr>
        <w:br/>
      </w:r>
      <w:r w:rsidR="002F5B40">
        <w:rPr>
          <w:b/>
          <w:bCs/>
          <w:color w:val="000000"/>
        </w:rPr>
        <w:t>внутригородского м</w:t>
      </w:r>
      <w:r>
        <w:rPr>
          <w:b/>
          <w:bCs/>
          <w:color w:val="000000"/>
        </w:rPr>
        <w:t>униципального образования</w:t>
      </w:r>
      <w:r w:rsidR="002F5B40">
        <w:rPr>
          <w:b/>
          <w:bCs/>
          <w:color w:val="000000"/>
        </w:rPr>
        <w:t xml:space="preserve"> города федерального значения Санкт-Петербурга</w:t>
      </w:r>
      <w:r>
        <w:rPr>
          <w:b/>
          <w:bCs/>
          <w:color w:val="000000"/>
        </w:rPr>
        <w:t xml:space="preserve"> поселок Стрельна</w:t>
      </w:r>
    </w:p>
    <w:p w14:paraId="336FBD53" w14:textId="77777777" w:rsidR="000253DA" w:rsidRDefault="000253DA" w:rsidP="000253DA">
      <w:pPr>
        <w:pStyle w:val="consplusnormal0"/>
        <w:spacing w:before="240" w:beforeAutospacing="0" w:after="12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1. Общие положения</w:t>
      </w:r>
    </w:p>
    <w:p w14:paraId="60BEEBCC" w14:textId="1E297872" w:rsidR="000253DA" w:rsidRDefault="000253DA" w:rsidP="004B7C95">
      <w:pPr>
        <w:pStyle w:val="consplusnormal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Настоящий Порядок разработан в соответствии с Гражданским кодексом Российской Федерации, Федеральным законом от </w:t>
      </w:r>
      <w:r w:rsidR="00787175">
        <w:rPr>
          <w:color w:val="000000"/>
        </w:rPr>
        <w:t>20.03.2025 №33-ФЗ «Об общих принципах организации местного самоуправления в единой системе публичной власти»</w:t>
      </w:r>
      <w:r>
        <w:rPr>
          <w:color w:val="000000"/>
        </w:rPr>
        <w:t xml:space="preserve">, </w:t>
      </w:r>
      <w:r w:rsidR="004B7C95">
        <w:t>З</w:t>
      </w:r>
      <w:r w:rsidR="004B7C95" w:rsidRPr="00330798">
        <w:t>акон</w:t>
      </w:r>
      <w:r w:rsidR="004B7C95">
        <w:t>ом</w:t>
      </w:r>
      <w:r w:rsidR="004B7C95" w:rsidRPr="00330798">
        <w:t xml:space="preserve"> Санкт-Петербурга от 03.12.2025 № 688-133 «Об организации местного самоуправления в единой системе публичной власти в Санкт-Петербурге</w:t>
      </w:r>
      <w:r>
        <w:rPr>
          <w:color w:val="000000"/>
        </w:rPr>
        <w:t xml:space="preserve">», Уставом Муниципального образования поселок Стрельна и определяет порядок управления и распоряжения имуществом, находящимся в муниципальной собственности </w:t>
      </w:r>
      <w:r w:rsidR="002F5B40" w:rsidRPr="002F5B40">
        <w:rPr>
          <w:bCs/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color w:val="000000"/>
        </w:rPr>
        <w:t>.</w:t>
      </w:r>
    </w:p>
    <w:p w14:paraId="4401DF22" w14:textId="67796418" w:rsidR="00787175" w:rsidRDefault="00787175" w:rsidP="000253DA">
      <w:pPr>
        <w:pStyle w:val="consplusnormal0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787175">
        <w:rPr>
          <w:i/>
          <w:iCs/>
          <w:color w:val="000000"/>
        </w:rPr>
        <w:t>(</w:t>
      </w:r>
      <w:r>
        <w:rPr>
          <w:i/>
          <w:iCs/>
          <w:color w:val="000000"/>
        </w:rPr>
        <w:t>преамбула в редакции решения от 07.11.2025 №104</w:t>
      </w:r>
      <w:r w:rsidR="004B7C95">
        <w:rPr>
          <w:i/>
          <w:iCs/>
          <w:color w:val="000000"/>
        </w:rPr>
        <w:t>, от 01.06.2026 №28</w:t>
      </w:r>
      <w:r>
        <w:rPr>
          <w:i/>
          <w:iCs/>
          <w:color w:val="000000"/>
        </w:rPr>
        <w:t>)</w:t>
      </w:r>
    </w:p>
    <w:p w14:paraId="24E92979" w14:textId="77777777" w:rsidR="00787175" w:rsidRDefault="00787175" w:rsidP="000253DA">
      <w:pPr>
        <w:pStyle w:val="consplusnormal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1768D85D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1.1. В настоящем Порядке понятия и термины используются в следующих значениях:</w:t>
      </w:r>
    </w:p>
    <w:p w14:paraId="2C4126CD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 муниципальное образование – </w:t>
      </w:r>
      <w:r w:rsidR="002F5B40" w:rsidRPr="002F5B40">
        <w:rPr>
          <w:bCs/>
          <w:color w:val="000000"/>
        </w:rPr>
        <w:t>внутригородское муниципальное образование города федерального значения Санкт-Петербурга поселок Стрельна</w:t>
      </w:r>
      <w:r w:rsidRPr="002F5B40">
        <w:rPr>
          <w:color w:val="000000"/>
        </w:rPr>
        <w:t>;</w:t>
      </w:r>
    </w:p>
    <w:p w14:paraId="5A7A5718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 муниципальный совет – Муниципальный Совет </w:t>
      </w:r>
      <w:r w:rsidR="002F5B40" w:rsidRPr="002F5B40">
        <w:rPr>
          <w:bCs/>
          <w:color w:val="000000"/>
        </w:rPr>
        <w:t>внутригородско</w:t>
      </w:r>
      <w:r w:rsidR="002F5B40">
        <w:rPr>
          <w:bCs/>
          <w:color w:val="000000"/>
        </w:rPr>
        <w:t>го</w:t>
      </w:r>
      <w:r w:rsidR="002F5B40" w:rsidRPr="002F5B40">
        <w:rPr>
          <w:bCs/>
          <w:color w:val="000000"/>
        </w:rPr>
        <w:t xml:space="preserve"> муниципально</w:t>
      </w:r>
      <w:r w:rsidR="002F5B40">
        <w:rPr>
          <w:bCs/>
          <w:color w:val="000000"/>
        </w:rPr>
        <w:t>го</w:t>
      </w:r>
      <w:r w:rsidR="002F5B40" w:rsidRPr="002F5B40">
        <w:rPr>
          <w:bCs/>
          <w:color w:val="000000"/>
        </w:rPr>
        <w:t xml:space="preserve"> образовани</w:t>
      </w:r>
      <w:r w:rsidR="002F5B40">
        <w:rPr>
          <w:bCs/>
          <w:color w:val="000000"/>
        </w:rPr>
        <w:t>я</w:t>
      </w:r>
      <w:r w:rsidR="002F5B40" w:rsidRPr="002F5B40">
        <w:rPr>
          <w:bCs/>
          <w:color w:val="000000"/>
        </w:rPr>
        <w:t xml:space="preserve"> города федерального значения Санкт-Петербурга поселок Стрельна</w:t>
      </w:r>
      <w:r>
        <w:rPr>
          <w:color w:val="000000"/>
        </w:rPr>
        <w:t>;</w:t>
      </w:r>
    </w:p>
    <w:p w14:paraId="226C1EA5" w14:textId="1FE8D928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местная администрация – Местная администрация </w:t>
      </w:r>
      <w:r w:rsidR="002F5B40" w:rsidRPr="002F5B40">
        <w:rPr>
          <w:bCs/>
          <w:color w:val="000000"/>
        </w:rPr>
        <w:t>внутригородско</w:t>
      </w:r>
      <w:r w:rsidR="002F5B40">
        <w:rPr>
          <w:bCs/>
          <w:color w:val="000000"/>
        </w:rPr>
        <w:t>го</w:t>
      </w:r>
      <w:r w:rsidR="002F5B40" w:rsidRPr="002F5B40">
        <w:rPr>
          <w:bCs/>
          <w:color w:val="000000"/>
        </w:rPr>
        <w:t xml:space="preserve"> муниципально</w:t>
      </w:r>
      <w:r w:rsidR="002F5B40">
        <w:rPr>
          <w:bCs/>
          <w:color w:val="000000"/>
        </w:rPr>
        <w:t>го</w:t>
      </w:r>
      <w:r w:rsidR="002F5B40" w:rsidRPr="002F5B40">
        <w:rPr>
          <w:bCs/>
          <w:color w:val="000000"/>
        </w:rPr>
        <w:t xml:space="preserve"> образовани</w:t>
      </w:r>
      <w:r w:rsidR="002F5B40">
        <w:rPr>
          <w:bCs/>
          <w:color w:val="000000"/>
        </w:rPr>
        <w:t>я</w:t>
      </w:r>
      <w:r w:rsidR="002F5B40" w:rsidRPr="002F5B40">
        <w:rPr>
          <w:bCs/>
          <w:color w:val="000000"/>
        </w:rPr>
        <w:t xml:space="preserve"> города федерального значения Санкт-Петербурга поселок Стрельна</w:t>
      </w:r>
      <w:r>
        <w:rPr>
          <w:color w:val="000000"/>
        </w:rPr>
        <w:t>;</w:t>
      </w:r>
    </w:p>
    <w:p w14:paraId="28E05B23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 местный бюджет – местный бюджет </w:t>
      </w:r>
      <w:r w:rsidR="002F5B40" w:rsidRPr="002F5B40">
        <w:rPr>
          <w:bCs/>
          <w:color w:val="000000"/>
        </w:rPr>
        <w:t>внутригородско</w:t>
      </w:r>
      <w:r w:rsidR="002F5B40">
        <w:rPr>
          <w:bCs/>
          <w:color w:val="000000"/>
        </w:rPr>
        <w:t>го</w:t>
      </w:r>
      <w:r w:rsidR="002F5B40" w:rsidRPr="002F5B40">
        <w:rPr>
          <w:bCs/>
          <w:color w:val="000000"/>
        </w:rPr>
        <w:t xml:space="preserve"> муниципально</w:t>
      </w:r>
      <w:r w:rsidR="002F5B40">
        <w:rPr>
          <w:bCs/>
          <w:color w:val="000000"/>
        </w:rPr>
        <w:t>го</w:t>
      </w:r>
      <w:r w:rsidR="002F5B40" w:rsidRPr="002F5B40">
        <w:rPr>
          <w:bCs/>
          <w:color w:val="000000"/>
        </w:rPr>
        <w:t xml:space="preserve"> образовани</w:t>
      </w:r>
      <w:r w:rsidR="002F5B40">
        <w:rPr>
          <w:bCs/>
          <w:color w:val="000000"/>
        </w:rPr>
        <w:t>я</w:t>
      </w:r>
      <w:r w:rsidR="002F5B40" w:rsidRPr="002F5B40">
        <w:rPr>
          <w:bCs/>
          <w:color w:val="000000"/>
        </w:rPr>
        <w:t xml:space="preserve"> города федерального значения Санкт-Петербурга поселок Стрельна</w:t>
      </w:r>
      <w:r>
        <w:rPr>
          <w:color w:val="000000"/>
        </w:rPr>
        <w:t>;</w:t>
      </w:r>
    </w:p>
    <w:p w14:paraId="42151439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 муниципальная собственность – собственность </w:t>
      </w:r>
      <w:r w:rsidR="002F5B40" w:rsidRPr="002F5B40">
        <w:rPr>
          <w:bCs/>
          <w:color w:val="000000"/>
        </w:rPr>
        <w:t>внутригородско</w:t>
      </w:r>
      <w:r w:rsidR="002F5B40">
        <w:rPr>
          <w:bCs/>
          <w:color w:val="000000"/>
        </w:rPr>
        <w:t>го</w:t>
      </w:r>
      <w:r w:rsidR="002F5B40" w:rsidRPr="002F5B40">
        <w:rPr>
          <w:bCs/>
          <w:color w:val="000000"/>
        </w:rPr>
        <w:t xml:space="preserve"> муниципально</w:t>
      </w:r>
      <w:r w:rsidR="002F5B40">
        <w:rPr>
          <w:bCs/>
          <w:color w:val="000000"/>
        </w:rPr>
        <w:t>го</w:t>
      </w:r>
      <w:r w:rsidR="002F5B40" w:rsidRPr="002F5B40">
        <w:rPr>
          <w:bCs/>
          <w:color w:val="000000"/>
        </w:rPr>
        <w:t xml:space="preserve"> образовани</w:t>
      </w:r>
      <w:r w:rsidR="002F5B40">
        <w:rPr>
          <w:bCs/>
          <w:color w:val="000000"/>
        </w:rPr>
        <w:t>я</w:t>
      </w:r>
      <w:r w:rsidR="002F5B40" w:rsidRPr="002F5B40">
        <w:rPr>
          <w:bCs/>
          <w:color w:val="000000"/>
        </w:rPr>
        <w:t xml:space="preserve"> города федерального значения Санкт-Петербурга поселок Стрельна</w:t>
      </w:r>
      <w:r>
        <w:rPr>
          <w:color w:val="000000"/>
        </w:rPr>
        <w:t>;</w:t>
      </w:r>
    </w:p>
    <w:p w14:paraId="3DB5A5A0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имущество (муниципальное имущество) – имущество, находящееся в муниципальной собственности.</w:t>
      </w:r>
    </w:p>
    <w:p w14:paraId="7C9FB992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hd w:val="clear" w:color="auto" w:fill="FEFFFF"/>
        </w:rPr>
        <w:t>Управление имуществом - организованный процесс принятия и исполнения решений в области учета муниципального имущества, контроля и регулирования имущественных отношений, осуществляемый органами местного самоуправления муниципального образования.</w:t>
      </w:r>
    </w:p>
    <w:p w14:paraId="169F1D10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(абзац восьмой введен Решением от 25.05.2017 № 33)</w:t>
      </w:r>
    </w:p>
    <w:p w14:paraId="712AAE93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hd w:val="clear" w:color="auto" w:fill="FEFFFF"/>
        </w:rPr>
        <w:t>Распоряжение имуществом - действия уполномоченных органов местного самоуправления муниципального образования по определению и изменению юридического статуса муниципального имущества, в том числе передача его юридическим и физическим лицам в собственность, оперативное управление, хозяйственное ведение, безвозмездное пользование, доверительное управление, аренду, залог.</w:t>
      </w:r>
    </w:p>
    <w:p w14:paraId="0D782D59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(абзац девятый введен Решением от 25.05.2017 № 33)</w:t>
      </w:r>
    </w:p>
    <w:p w14:paraId="56707131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1.2. Муниципальному образованию как собственнику принадлежат права владения, пользования и распоряжения муниципальным имуществом.</w:t>
      </w:r>
    </w:p>
    <w:p w14:paraId="32B3580B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lastRenderedPageBreak/>
        <w:t>(пункт 1.2 в ред. Решения от 25.05.2017 № 33)</w:t>
      </w:r>
    </w:p>
    <w:p w14:paraId="25455F69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1.2.1. </w:t>
      </w:r>
      <w:r>
        <w:rPr>
          <w:i/>
          <w:iCs/>
          <w:color w:val="000000"/>
        </w:rPr>
        <w:t>Утратил силу. – Решение от 05.09.2017 № 60</w:t>
      </w:r>
      <w:r>
        <w:rPr>
          <w:color w:val="000000"/>
        </w:rPr>
        <w:t>.</w:t>
      </w:r>
    </w:p>
    <w:p w14:paraId="716A0892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1.2.2. </w:t>
      </w:r>
      <w:r>
        <w:rPr>
          <w:i/>
          <w:iCs/>
          <w:color w:val="000000"/>
        </w:rPr>
        <w:t>Утратил силу. – Решение от 05.09.2017 № 60</w:t>
      </w:r>
      <w:r>
        <w:rPr>
          <w:color w:val="000000"/>
        </w:rPr>
        <w:t>.</w:t>
      </w:r>
    </w:p>
    <w:p w14:paraId="0BD7C98B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1.2.3. </w:t>
      </w:r>
      <w:r>
        <w:rPr>
          <w:i/>
          <w:iCs/>
          <w:color w:val="000000"/>
        </w:rPr>
        <w:t>Утратил силу. – Решение от 05.09.2017 № 60</w:t>
      </w:r>
      <w:r>
        <w:rPr>
          <w:color w:val="000000"/>
        </w:rPr>
        <w:t>.</w:t>
      </w:r>
    </w:p>
    <w:p w14:paraId="705BA0C0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1.2.4. </w:t>
      </w:r>
      <w:r>
        <w:rPr>
          <w:i/>
          <w:iCs/>
          <w:color w:val="000000"/>
        </w:rPr>
        <w:t>Утратил силу. – Решение от 05.09.2017 № 60</w:t>
      </w:r>
      <w:r>
        <w:rPr>
          <w:color w:val="000000"/>
        </w:rPr>
        <w:t>.</w:t>
      </w:r>
    </w:p>
    <w:p w14:paraId="0632DBFE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1.3. </w:t>
      </w:r>
      <w:r>
        <w:rPr>
          <w:i/>
          <w:iCs/>
          <w:color w:val="000000"/>
        </w:rPr>
        <w:t>Утратил силу. – Решение от 25.05.2017 № 33.</w:t>
      </w:r>
    </w:p>
    <w:p w14:paraId="682E44A9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1.4. </w:t>
      </w:r>
      <w:r>
        <w:rPr>
          <w:i/>
          <w:iCs/>
          <w:color w:val="000000"/>
        </w:rPr>
        <w:t>Утратил силу. – Решение от 25.05.2017 № 33.</w:t>
      </w:r>
    </w:p>
    <w:p w14:paraId="520CF9BC" w14:textId="77777777" w:rsidR="000253DA" w:rsidRDefault="000253DA" w:rsidP="000253DA">
      <w:pPr>
        <w:pStyle w:val="ac"/>
        <w:spacing w:before="240" w:beforeAutospacing="0" w:after="12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2. Полномочия органов местного самоуправления по управлению и распоряжению муниципальным имуществом</w:t>
      </w:r>
    </w:p>
    <w:p w14:paraId="56D5822E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2.1. Права собственника в отношении имущества, находящегося в муниципальной собственности, от имени и в интересах муниципального образования осуществляют органы местного самоуправления муниципального образования в рамках их компетенции, установленной Уставом муниципального образования и настоящим Порядком.</w:t>
      </w:r>
    </w:p>
    <w:p w14:paraId="57EFF33B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2.2. Муниципальный совет:</w:t>
      </w:r>
    </w:p>
    <w:p w14:paraId="2B52F414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2.2.1. Определяет порядок управления и распоряжения имуществом, находящимся в муниципальной собственности;</w:t>
      </w:r>
    </w:p>
    <w:p w14:paraId="286A6E58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2.2.2. Определяет порядок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учреждений;</w:t>
      </w:r>
    </w:p>
    <w:p w14:paraId="1617FFF6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(пункт 2.2.2 в ред. Решения от 25.05.2017 № 33)</w:t>
      </w:r>
    </w:p>
    <w:p w14:paraId="31C3399D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2.2.3. Осуществляет иные полномочия в области управления муниципальной собственностью в соответствии с федеральными законами, законами Санкт-Петербурга, Уставом муниципального образования, настоящим Порядком и иными нормативными правовыми актами.</w:t>
      </w:r>
    </w:p>
    <w:p w14:paraId="29860D2F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2.3. Местная администрация:</w:t>
      </w:r>
    </w:p>
    <w:p w14:paraId="16B4930D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2.3.1. Управляет и распоряжается имуществом, находящимся в муниципальной собственности;</w:t>
      </w:r>
    </w:p>
    <w:p w14:paraId="287A1E6F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2.3.2. </w:t>
      </w:r>
      <w:r w:rsidR="002F5B40">
        <w:rPr>
          <w:color w:val="000000"/>
        </w:rPr>
        <w:t xml:space="preserve">В целях формирования полной и достоверной информации, необходимой для исполнения полномочий по управлению и распоряжению муниципальной собственностью, ведет Реестр муниципального имущества и учет муниципального имущества в соответствии с </w:t>
      </w:r>
      <w:r w:rsidR="002F5B40">
        <w:t>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</w:t>
      </w:r>
      <w:r>
        <w:rPr>
          <w:color w:val="000000"/>
        </w:rPr>
        <w:t>;</w:t>
      </w:r>
    </w:p>
    <w:p w14:paraId="6FEE5174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2.3.3. Принимает решения о приобретении имущества в муниципальную собственность, в том числе в соответствии с местным бюджетом на соответствующий финансовый год;</w:t>
      </w:r>
    </w:p>
    <w:p w14:paraId="24B7B3C5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2.3.4. Определяет цели, условия и порядок деятельности муниципальных предприятий и учреждений, утверждает их уставы, осуществляет регулирование цен и тарифов на их продукцию (услуги), назначает на должность и освобождает от должности руководителей данных предприятий и учреждений;</w:t>
      </w:r>
    </w:p>
    <w:p w14:paraId="3678644F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2.3.5. Управляет и распоряжается муниципальным имуществом в соответствии с настоящим Порядком, иными муниципальными правовыми актами муниципального образования и действующим законодательством;</w:t>
      </w:r>
    </w:p>
    <w:p w14:paraId="43ACF913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(пункт 2.3.5 в ред. Решения от 25.05.2017 № 33)</w:t>
      </w:r>
    </w:p>
    <w:p w14:paraId="5DDC2797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2.3.6. Передает муниципальное имущество в оперативное управление муниципальных учреждений, в хозяйственное ведение или оперативное управление муниципальных унитарных предприятий;</w:t>
      </w:r>
    </w:p>
    <w:p w14:paraId="61E7B5F4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2.3.7. От имени муниципального образования осуществляет права собственника имущества муниципальных предприятий и учреждений;</w:t>
      </w:r>
    </w:p>
    <w:p w14:paraId="113C3346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2.3.8. Осуществляет продажу муниципального имущества и имущественных прав, в том числе в соответствии с программой приватизации муниципального имущества;</w:t>
      </w:r>
    </w:p>
    <w:p w14:paraId="4D87D1E8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2.3.9. Проводит анализ эффективности использования муниципального имущества;</w:t>
      </w:r>
    </w:p>
    <w:p w14:paraId="6E8C8413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2.3.10. Представляет и защищает интересы муниципального образования в суде, в органах управления хозяйственных обществ при решении имущественных вопросов, в том числе при ликвидации, банкротстве (несостоятельности) муниципальных предприятий;</w:t>
      </w:r>
    </w:p>
    <w:p w14:paraId="1FB3C218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2.3.11. Осуществляет иные полномочия в области управления муниципальной собственностью в соответствии с федеральными законами, законами Санкт-Петербурга, Уставом муниципального образования, настоящим Порядком и иными нормативными правовыми актами.</w:t>
      </w:r>
    </w:p>
    <w:p w14:paraId="4E29C97E" w14:textId="77777777" w:rsidR="000253DA" w:rsidRDefault="000253DA" w:rsidP="000253DA">
      <w:pPr>
        <w:pStyle w:val="ac"/>
        <w:spacing w:before="240" w:beforeAutospacing="0" w:after="12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3. Порядок управления муниципальным имуществом, закрепленным за органами местного самоуправления</w:t>
      </w:r>
    </w:p>
    <w:p w14:paraId="3423B826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3.1. Органы местного самоуправления муниципального образования наделяются имуществом, необходимым для обеспечения их деятельности. Указанное имущество закрепляется за органами местного самоуправления на праве оперативного управления на основании постановления местной администрации.</w:t>
      </w:r>
    </w:p>
    <w:p w14:paraId="595C4752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(пункт 3.1 в ред. Решения от 25.05.2017 № 33)</w:t>
      </w:r>
    </w:p>
    <w:p w14:paraId="4428F380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3.2. </w:t>
      </w:r>
      <w:r>
        <w:rPr>
          <w:i/>
          <w:iCs/>
          <w:color w:val="000000"/>
        </w:rPr>
        <w:t>Утратил силу. – Решение от 25.05.2017 № 33.</w:t>
      </w:r>
    </w:p>
    <w:p w14:paraId="72123FC0" w14:textId="77777777" w:rsidR="000253DA" w:rsidRDefault="000253DA" w:rsidP="000253DA">
      <w:pPr>
        <w:numPr>
          <w:ilvl w:val="0"/>
          <w:numId w:val="4"/>
        </w:numPr>
        <w:suppressAutoHyphens w:val="0"/>
        <w:spacing w:before="240" w:after="120"/>
        <w:ind w:left="0"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  <w:sz w:val="14"/>
          <w:szCs w:val="14"/>
        </w:rPr>
        <w:t>     </w:t>
      </w:r>
      <w:r>
        <w:rPr>
          <w:b/>
          <w:bCs/>
          <w:color w:val="000000"/>
        </w:rPr>
        <w:t>Порядок управления муниципальным имуществом, закрепленным за муниципальными предприятиями и учреждениями</w:t>
      </w:r>
    </w:p>
    <w:p w14:paraId="4124A92D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4.1. Решение о создании, реорганизации и ликвидации муниципального предприятия и учреждения определяется в порядке, установленном соответствующим органом местного самоуправления муниципального образования.</w:t>
      </w:r>
    </w:p>
    <w:p w14:paraId="367B0A13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(пункт 4.1 в ред. Решения от 25.05.2017 № 33)</w:t>
      </w:r>
    </w:p>
    <w:p w14:paraId="293E55DE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4.2. Имущество муниципальных предприятий и учреждений находится в муниципальной собственности и закрепляется за муниципальными предприятиями и учреждениями на праве хозяйственного ведения или оперативного управления на основании постановления местной администрации.</w:t>
      </w:r>
    </w:p>
    <w:p w14:paraId="5770ECC1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(пункт 4.2 в ред. Решения от 25.05.2017 № 33)</w:t>
      </w:r>
    </w:p>
    <w:p w14:paraId="2237906A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4.3. </w:t>
      </w:r>
      <w:r>
        <w:rPr>
          <w:i/>
          <w:iCs/>
          <w:color w:val="000000"/>
        </w:rPr>
        <w:t>Утратил силу. – Решение от 25.05.2017 № 33.</w:t>
      </w:r>
    </w:p>
    <w:p w14:paraId="48AC065A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4.4. </w:t>
      </w:r>
      <w:r>
        <w:rPr>
          <w:i/>
          <w:iCs/>
          <w:color w:val="000000"/>
        </w:rPr>
        <w:t>Утратил силу. – Решение от 25.05.2017 № 33.</w:t>
      </w:r>
    </w:p>
    <w:p w14:paraId="0A7C8E5B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4.5. </w:t>
      </w:r>
      <w:r>
        <w:rPr>
          <w:i/>
          <w:iCs/>
          <w:color w:val="000000"/>
        </w:rPr>
        <w:t>Утратил силу. – Решение от 25.05.2017 № 33.</w:t>
      </w:r>
    </w:p>
    <w:p w14:paraId="676DDC7F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4.6. </w:t>
      </w:r>
      <w:r>
        <w:rPr>
          <w:i/>
          <w:iCs/>
          <w:color w:val="000000"/>
        </w:rPr>
        <w:t>Утратил силу. – Решение от 25.05.2017 № 33.</w:t>
      </w:r>
    </w:p>
    <w:p w14:paraId="7CB0F11D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4.7. </w:t>
      </w:r>
      <w:r>
        <w:rPr>
          <w:i/>
          <w:iCs/>
          <w:color w:val="000000"/>
        </w:rPr>
        <w:t>Утратил силу. – Решение от 25.05.2017 № 33.</w:t>
      </w:r>
    </w:p>
    <w:p w14:paraId="2B1EE4D7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4.8. </w:t>
      </w:r>
      <w:r>
        <w:rPr>
          <w:i/>
          <w:iCs/>
          <w:color w:val="000000"/>
        </w:rPr>
        <w:t>Утратил силу. – Решение от 25.05.2017 № 33.</w:t>
      </w:r>
    </w:p>
    <w:p w14:paraId="5B3DD6F5" w14:textId="77777777" w:rsidR="000253DA" w:rsidRDefault="000253DA" w:rsidP="000253DA">
      <w:pPr>
        <w:numPr>
          <w:ilvl w:val="0"/>
          <w:numId w:val="5"/>
        </w:numPr>
        <w:suppressAutoHyphens w:val="0"/>
        <w:spacing w:before="240"/>
        <w:ind w:left="0"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  <w:sz w:val="14"/>
          <w:szCs w:val="14"/>
        </w:rPr>
        <w:t>     </w:t>
      </w:r>
      <w:r>
        <w:rPr>
          <w:b/>
          <w:bCs/>
          <w:color w:val="000000"/>
        </w:rPr>
        <w:t>Аренда муниципального имущества</w:t>
      </w:r>
    </w:p>
    <w:p w14:paraId="6E6C6073" w14:textId="77777777" w:rsidR="000253DA" w:rsidRDefault="000253DA" w:rsidP="000253DA">
      <w:pPr>
        <w:pStyle w:val="ac"/>
        <w:spacing w:before="0" w:beforeAutospacing="0" w:after="12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(раздел 5 в ред. Решения от 27.07.2021 № 65)</w:t>
      </w:r>
    </w:p>
    <w:p w14:paraId="4EBD07C0" w14:textId="77777777" w:rsidR="000253DA" w:rsidRDefault="000253DA" w:rsidP="000253DA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5.1. Под муниципальным имуществом для целей раздела понимаются объекты движимого и недвижимого имущества (нежилые здания, помещения, в том числе встроенно-пристроенные, строения, сооружения и другие объекты), находящиеся в муниципальной собственности, внесенные в реестр муниципального имущества МО пос. Стрельна.</w:t>
      </w:r>
    </w:p>
    <w:p w14:paraId="44DF20D9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5.2. Движимое и недвижимое муниципальное имущество может быть передано в аренду в соответствии с действующим законодательством.</w:t>
      </w:r>
    </w:p>
    <w:p w14:paraId="25D2456E" w14:textId="77777777" w:rsidR="00FA542D" w:rsidRDefault="00FA542D" w:rsidP="000253DA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</w:p>
    <w:p w14:paraId="7C6230AB" w14:textId="3F149D30" w:rsidR="00FA542D" w:rsidRDefault="00FA542D" w:rsidP="00FA542D">
      <w:pPr>
        <w:ind w:firstLine="709"/>
        <w:jc w:val="center"/>
        <w:rPr>
          <w:b/>
          <w:bCs/>
          <w:color w:val="000000"/>
          <w:szCs w:val="24"/>
        </w:rPr>
      </w:pPr>
      <w:r w:rsidRPr="00FA542D">
        <w:rPr>
          <w:b/>
          <w:bCs/>
          <w:color w:val="000000"/>
          <w:szCs w:val="24"/>
        </w:rPr>
        <w:t>5-1. Прием имущества в муниципальную собственность</w:t>
      </w:r>
    </w:p>
    <w:p w14:paraId="2C50C7BD" w14:textId="4A9D5A10" w:rsidR="00FA542D" w:rsidRPr="00FA542D" w:rsidRDefault="00FA542D" w:rsidP="00FA542D">
      <w:pPr>
        <w:pStyle w:val="ac"/>
        <w:spacing w:before="0" w:beforeAutospacing="0" w:after="12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(раздел 5-1 дополнен решением от 30.01.2025 № 02)</w:t>
      </w:r>
    </w:p>
    <w:p w14:paraId="5DF2151E" w14:textId="77777777" w:rsidR="00FA542D" w:rsidRDefault="00FA542D" w:rsidP="00FA542D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5</w:t>
      </w:r>
      <w:r w:rsidRPr="00DB4CB1">
        <w:rPr>
          <w:color w:val="000000"/>
        </w:rPr>
        <w:t>-1.1. Прием имущества в муниципальную собственность из государственной собственности, собственности</w:t>
      </w:r>
      <w:r>
        <w:rPr>
          <w:color w:val="000000"/>
        </w:rPr>
        <w:t xml:space="preserve"> иных муниципальных образований, а также из других форм собственности осуществляется в соответствии с законодательством Российской Федерации.</w:t>
      </w:r>
    </w:p>
    <w:p w14:paraId="2B2109A0" w14:textId="77777777" w:rsidR="00FA542D" w:rsidRDefault="00FA542D" w:rsidP="00FA542D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5-1.2. Имущество, находящееся в государственной собственности, собственности иных муниципальных образований, физических и юридических лиц, которое может находиться в муниципальной собственности, принимается в муниципальную собственность безвозмездно, если иное не предусмотрено законодательством Российской Федерации.</w:t>
      </w:r>
    </w:p>
    <w:p w14:paraId="2D7AFDEB" w14:textId="77777777" w:rsidR="00FA542D" w:rsidRDefault="00FA542D" w:rsidP="00FA542D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5-1.3. Прием имущества (в том числе добровольных пожертвований) в муниципальную собственность осуществляется Местной администрацией внутригородского муниципального образования города федерального значения Санкт-Петербурга поселок Стрельна на основании решения Муниципального Совета</w:t>
      </w:r>
      <w:r w:rsidRPr="00DB4CB1">
        <w:rPr>
          <w:color w:val="000000"/>
        </w:rPr>
        <w:t xml:space="preserve"> </w:t>
      </w:r>
      <w:r>
        <w:rPr>
          <w:color w:val="000000"/>
        </w:rPr>
        <w:t>внутригородского муниципального образования города федерального значения Санкт-Петербурга поселок Стрельна, принимаемого в соответствии с заключением Местной администрации внутригородского муниципального образования города федерального значения Санкт-Петербурга поселок Стрельна о целесообразности приема имущества в муниципальную собственность.».</w:t>
      </w:r>
    </w:p>
    <w:p w14:paraId="3EFC0557" w14:textId="77777777" w:rsidR="000253DA" w:rsidRDefault="000253DA" w:rsidP="000253DA">
      <w:pPr>
        <w:pStyle w:val="ac"/>
        <w:spacing w:before="240" w:beforeAutospacing="0" w:after="12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6. Безвозмездное пользование муниципальным имуществом</w:t>
      </w:r>
    </w:p>
    <w:p w14:paraId="6565B2A5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6.1. Муниципальное имущество по решению главы местной администрации, принятому по согласованию с муниципальным советом, может быть передано в безвозмездное пользование юридическим лицам и индивидуальным предпринимателям (далее – ссудополучатели), в целях поддержки социально – значимых для муниципального образования видов деятельности.</w:t>
      </w:r>
    </w:p>
    <w:p w14:paraId="09834E32" w14:textId="019CAABB" w:rsidR="000253DA" w:rsidRDefault="000253DA" w:rsidP="00FA542D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6.2. В качестве ссудодателей муниципального имущества могут выступать местная администрация, муниципальные предприятия и учреждения в порядке, аналогичном </w:t>
      </w:r>
      <w:r w:rsidR="00FA542D" w:rsidRPr="00CC7045">
        <w:rPr>
          <w:color w:val="000000"/>
        </w:rPr>
        <w:t>установленному </w:t>
      </w:r>
      <w:r w:rsidR="00FA542D">
        <w:rPr>
          <w:color w:val="000000"/>
        </w:rPr>
        <w:t>разделом 5</w:t>
      </w:r>
      <w:r w:rsidR="00FA542D" w:rsidRPr="00CC7045">
        <w:rPr>
          <w:color w:val="000000"/>
        </w:rPr>
        <w:t xml:space="preserve"> настоящего Порядка</w:t>
      </w:r>
      <w:r w:rsidR="00FA542D">
        <w:rPr>
          <w:color w:val="000000"/>
        </w:rPr>
        <w:t xml:space="preserve"> </w:t>
      </w:r>
      <w:r>
        <w:rPr>
          <w:color w:val="000000"/>
        </w:rPr>
        <w:t>для аренды имущества.</w:t>
      </w:r>
    </w:p>
    <w:p w14:paraId="46041249" w14:textId="7BDA58D9" w:rsidR="00FA542D" w:rsidRPr="00FA542D" w:rsidRDefault="00FA542D" w:rsidP="00FA542D">
      <w:pPr>
        <w:pStyle w:val="ac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FA542D">
        <w:rPr>
          <w:i/>
          <w:iCs/>
          <w:color w:val="000000"/>
        </w:rPr>
        <w:t>(в редакции решения гот 30.01.2025 №02)</w:t>
      </w:r>
    </w:p>
    <w:p w14:paraId="0D5B7702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6.3. Муниципальное имущество передается в безвозмездное пользование с условием его целевого использования.</w:t>
      </w:r>
    </w:p>
    <w:p w14:paraId="08F14CF7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6.4. Ссудополучатели обязаны сами пользоваться полученным в безвозмездное пользование имуществом в соответствии с условиями договора и выполнять все обязательства, взятые на себя по этому договору. Ссудополучатели не вправе передавать муниципальное имущество в пользование другим лицам.</w:t>
      </w:r>
    </w:p>
    <w:p w14:paraId="2C224CEA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6.5. Срок безвозмездного пользования муниципальным имуществом определяется главой местной администрации по согласованию с муниципальным советом, указывается в договоре безвозмездного пользования и не может превышать пяти лет.</w:t>
      </w:r>
    </w:p>
    <w:p w14:paraId="3AED74CA" w14:textId="77777777" w:rsidR="000253DA" w:rsidRDefault="000253DA" w:rsidP="000253DA">
      <w:pPr>
        <w:pStyle w:val="ac"/>
        <w:spacing w:before="240" w:beforeAutospacing="0" w:after="12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7. Доверительное управление муниципальным имуществом</w:t>
      </w:r>
    </w:p>
    <w:p w14:paraId="42A643AC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7.1. Муниципальное имущество может быть передано в доверительное управление на определенный срок в целях повышения эффективности его использования в интересах муниципального образования.</w:t>
      </w:r>
    </w:p>
    <w:p w14:paraId="7F7EF299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7.2. Передача муниципального имущества в доверительное управление осуществляется по решению главы местной администрации, принятому по согласованию с муниципальным советом.</w:t>
      </w:r>
    </w:p>
    <w:p w14:paraId="442DE4F9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7.4. Учредителем доверительного управления от имени муниципального образования выступает местная администрация.</w:t>
      </w:r>
    </w:p>
    <w:p w14:paraId="2FB5F502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7.5. </w:t>
      </w:r>
      <w:r>
        <w:rPr>
          <w:i/>
          <w:iCs/>
          <w:color w:val="000000"/>
        </w:rPr>
        <w:t>Утратил силу. – Решение от 25.05.2017 № 33.</w:t>
      </w:r>
    </w:p>
    <w:p w14:paraId="72850B51" w14:textId="77777777" w:rsidR="000253DA" w:rsidRDefault="000253DA" w:rsidP="000253DA">
      <w:pPr>
        <w:pStyle w:val="ac"/>
        <w:spacing w:before="240" w:beforeAutospacing="0" w:after="12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8. Залог муниципального имущества</w:t>
      </w:r>
    </w:p>
    <w:p w14:paraId="7510081A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8.1. Обеспечение исполнения обязательств муниципального предприятия может осуществляться путем залога недвижимого имущества, закрепленного за ним на праве хозяйственного ведения. Договор залога такого имущества заключается муниципальным предприятием по согласованию с местной администрацией.</w:t>
      </w:r>
    </w:p>
    <w:p w14:paraId="0313BA05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8.2. </w:t>
      </w:r>
      <w:r>
        <w:rPr>
          <w:i/>
          <w:iCs/>
          <w:color w:val="000000"/>
        </w:rPr>
        <w:t>Утратил силу. – Решение от 05.09.2017 № 60</w:t>
      </w:r>
      <w:r>
        <w:rPr>
          <w:color w:val="000000"/>
        </w:rPr>
        <w:t>.</w:t>
      </w:r>
    </w:p>
    <w:p w14:paraId="26D40CF0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8.3. Условия передачи в залог муниципального имущества утверждаются главой местной администрации.</w:t>
      </w:r>
    </w:p>
    <w:p w14:paraId="300112BB" w14:textId="77777777" w:rsidR="000253DA" w:rsidRDefault="000253DA" w:rsidP="000253DA">
      <w:pPr>
        <w:pStyle w:val="ac"/>
        <w:spacing w:before="240" w:beforeAutospacing="0" w:after="12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9. Отчуждение муниципального имущества</w:t>
      </w:r>
    </w:p>
    <w:p w14:paraId="34385B9D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9.1. Отчуждение муниципального имущества в случаях, предусмотренных Федеральным законом «О приватизации государственного и муниципального имущества», осуществляется путем приватизации.</w:t>
      </w:r>
    </w:p>
    <w:p w14:paraId="711F5B0B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9.2. Порядок приватизации муниципального имущества определяется соответствующим Порядком, утвержденным муниципальным советом.</w:t>
      </w:r>
    </w:p>
    <w:p w14:paraId="5AF49A00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9.3. Отчуждение муниципального имущества в случаях, когда Федеральный закон «О приватизации государственного и муниципального имущества» не применяется, осуществляется с учетом установленных настоящим Положением, иными нормативными правовыми актами полномочий органов местного самоуправления, муниципальных предприятий и учреждений по распоряжению закрепленным за ними муниципальным имуществом.</w:t>
      </w:r>
    </w:p>
    <w:p w14:paraId="74C4C624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9.4. Безвозмездное отчуждение муниципального имущества допускается в случаях и порядке, установленных законом.</w:t>
      </w:r>
    </w:p>
    <w:p w14:paraId="3BF2529B" w14:textId="77777777" w:rsidR="000253DA" w:rsidRDefault="000253DA" w:rsidP="000253DA">
      <w:pPr>
        <w:pStyle w:val="ac"/>
        <w:spacing w:before="240" w:beforeAutospacing="0" w:after="12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10. Перепрофилирование муниципального имущества</w:t>
      </w:r>
    </w:p>
    <w:p w14:paraId="5A57E424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10.1. В случае, установленном в пункте 1.5. настоящего Положения, муниципальное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p w14:paraId="78D81F21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10.2. Перепрофилирование имущества, находящегося в муниципальной собственности, осуществляется по решению главы местной администрации, принятому по согласованию с муниципальным советом.</w:t>
      </w:r>
    </w:p>
    <w:p w14:paraId="162F1DF7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10.3. </w:t>
      </w:r>
      <w:r>
        <w:rPr>
          <w:i/>
          <w:iCs/>
          <w:color w:val="000000"/>
        </w:rPr>
        <w:t>Утратил силу. – Решение от 25.05.2017 № 33.</w:t>
      </w:r>
    </w:p>
    <w:p w14:paraId="289D52A4" w14:textId="77777777" w:rsidR="000253DA" w:rsidRDefault="000253DA" w:rsidP="000253DA">
      <w:pPr>
        <w:pStyle w:val="ac"/>
        <w:spacing w:before="240" w:beforeAutospacing="0" w:after="12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11. Контроль за управлением и распоряжением муниципальным имуществом</w:t>
      </w:r>
    </w:p>
    <w:p w14:paraId="3678231D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11.1. Контроль за управлением и распоряжением муниципальным имуществом осуществляют муниципальный совет и местная администрация.</w:t>
      </w:r>
    </w:p>
    <w:p w14:paraId="39E7D897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11.2. Муниципальный совет в области контроля за управлением и распоряжением муниципальным имуществом:</w:t>
      </w:r>
    </w:p>
    <w:p w14:paraId="0E6CF685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11.2.1. Заслушивает информацию главы местной администрации об использовании муниципального имущества;</w:t>
      </w:r>
    </w:p>
    <w:p w14:paraId="053A01BF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11.2.2. Заслушивает отчеты руководителей муниципальных предприятий и учреждений об их деятельности;</w:t>
      </w:r>
    </w:p>
    <w:p w14:paraId="1D619D0F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11.2.3. Осуществляет иные контрольные полномочия в соответствии с действующим законодательством и Уставом муниципального образования.</w:t>
      </w:r>
    </w:p>
    <w:p w14:paraId="44D3036B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11.3. Местная администрация в области контроля за управлением и распоряжением муниципальным имуществом:</w:t>
      </w:r>
    </w:p>
    <w:p w14:paraId="6E36F7D6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11.3.1. Ежегодно, перед составлением годового отчета проводит плановую инвентаризацию муниципального имущества;</w:t>
      </w:r>
    </w:p>
    <w:p w14:paraId="4DCEB006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11.3.2. Истребует от руководителей муниципальных предприятий и учреждений ежегодные отчеты об использовании муниципального имущества;</w:t>
      </w:r>
    </w:p>
    <w:p w14:paraId="0D43A396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11.3.3. Проводит проверки эффективности и (или) целевого использования муниципального имущества органами местного самоуправления, муниципальными предприятиями, учреждениями и иными лицами, которым муниципальное имущество предоставлено в аренду, безвозмездное пользование, доверительное управление;</w:t>
      </w:r>
    </w:p>
    <w:p w14:paraId="76E756F4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11.3.4. Контролирует поступление в местный бюджет арендных платежей за использование муниципального имущества, переданного в аренду физическим и </w:t>
      </w:r>
      <w:r>
        <w:rPr>
          <w:color w:val="000000"/>
        </w:rPr>
        <w:lastRenderedPageBreak/>
        <w:t>юридическим лицам, отчислений от прибыли муниципальных унитарных предприятий, а также дивидендов от принадлежащих муниципальному образованию акций (долей в уставных капиталах) хозяйственных обществ.</w:t>
      </w:r>
    </w:p>
    <w:p w14:paraId="23FFC7F4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11.3.5. Осуществляет иные полномочия в соответствии с действующим законодательством и муниципальными правовыми актами.</w:t>
      </w:r>
    </w:p>
    <w:p w14:paraId="26A6921E" w14:textId="77777777" w:rsidR="000253DA" w:rsidRDefault="000253DA" w:rsidP="000253DA">
      <w:pPr>
        <w:pStyle w:val="ac"/>
        <w:spacing w:before="240" w:beforeAutospacing="0" w:after="12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12. Финансирование расходов на содержание, управление и распоряжение муниципальным имуществом</w:t>
      </w:r>
    </w:p>
    <w:p w14:paraId="5F403E65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12.1. Финансирование расходов на содержание муниципального имущества, закрепленного на праве оперативного управления за органами местного самоуправления и муниципальными учреждениями, осуществляется за счет средств местного бюджета.</w:t>
      </w:r>
    </w:p>
    <w:p w14:paraId="3EA69D0E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12.2. Финансирование расходов на содержание муниципального имущества, закрепленного на праве хозяйственного ведения или оперативного управления за муниципальными предприятиями, осуществляется за счет средств соответствующих предприятий.</w:t>
      </w:r>
    </w:p>
    <w:p w14:paraId="18E3FF4D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12.3. При передаче муниципального имущества в безвозмездное пользование расходы на содержание полученного имущества в исправном состоянии, на осуществление текущего ремонта, на оплату коммунальных услуг) несут ссудополучатели.</w:t>
      </w:r>
    </w:p>
    <w:p w14:paraId="7DC5DEF2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12.4. При передаче муниципального имущества в аренду расходы на содержание полученного в аренду имущества несут арендаторы, если это предусмотрено договором аренды.</w:t>
      </w:r>
    </w:p>
    <w:p w14:paraId="2B06F00A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12.5. При передаче муниципального имущества в доверительное управление расходы на поддержание полученного в доверительное управление имущества в исправном состоянии, на осуществление текущего ремонта данного имущества и расходы на оплату коммунальных услуг несет доверительный управляющий. Распределение иных расходов на содержание данного имущества осуществляется в соответствии с договором доверительного управления имуществом.</w:t>
      </w:r>
    </w:p>
    <w:p w14:paraId="44336881" w14:textId="77777777" w:rsidR="000253DA" w:rsidRDefault="000253DA" w:rsidP="000253DA">
      <w:pPr>
        <w:pStyle w:val="ac"/>
        <w:spacing w:before="240" w:beforeAutospacing="0" w:after="12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13. Заключительные положения</w:t>
      </w:r>
    </w:p>
    <w:p w14:paraId="033CF189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13.1. Вопросы по управлению и распоряжению имуществом муниципального образования, не урегулированные настоящим Порядком, определяются в соответствии с действующим законодательством Российской Федерации, законодательством субъекта Российской Федерации (г. Санкт-Петербурга) и нормативными актами органов местного самоуправления муниципального образования.</w:t>
      </w:r>
    </w:p>
    <w:p w14:paraId="540AD1FC" w14:textId="77777777" w:rsidR="000253DA" w:rsidRDefault="000253DA" w:rsidP="000253DA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(пункт 13.1 в ред. Решения от 25.05.2017 № 33)</w:t>
      </w:r>
    </w:p>
    <w:p w14:paraId="3E2699C0" w14:textId="77777777" w:rsidR="00E3148E" w:rsidRDefault="00E3148E" w:rsidP="000253DA">
      <w:pPr>
        <w:pStyle w:val="1"/>
        <w:jc w:val="center"/>
      </w:pPr>
    </w:p>
    <w:sectPr w:rsidR="00E3148E" w:rsidSect="003F68FE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D1699"/>
    <w:multiLevelType w:val="hybridMultilevel"/>
    <w:tmpl w:val="4AB2E89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8D7A5E"/>
    <w:multiLevelType w:val="multilevel"/>
    <w:tmpl w:val="8B5AA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5C28"/>
    <w:multiLevelType w:val="multilevel"/>
    <w:tmpl w:val="4E42C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654635">
    <w:abstractNumId w:val="0"/>
  </w:num>
  <w:num w:numId="2" w16cid:durableId="1409229699">
    <w:abstractNumId w:val="3"/>
  </w:num>
  <w:num w:numId="3" w16cid:durableId="1781608135">
    <w:abstractNumId w:val="1"/>
  </w:num>
  <w:num w:numId="4" w16cid:durableId="1368140734">
    <w:abstractNumId w:val="2"/>
  </w:num>
  <w:num w:numId="5" w16cid:durableId="1291280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C20"/>
    <w:rsid w:val="000253DA"/>
    <w:rsid w:val="00034B65"/>
    <w:rsid w:val="00075EA1"/>
    <w:rsid w:val="000A651C"/>
    <w:rsid w:val="000E57D5"/>
    <w:rsid w:val="00166610"/>
    <w:rsid w:val="00204829"/>
    <w:rsid w:val="0028003D"/>
    <w:rsid w:val="00286017"/>
    <w:rsid w:val="002B0C20"/>
    <w:rsid w:val="002C3A47"/>
    <w:rsid w:val="002E77CE"/>
    <w:rsid w:val="002F5B40"/>
    <w:rsid w:val="00394527"/>
    <w:rsid w:val="003F68FE"/>
    <w:rsid w:val="00404A0B"/>
    <w:rsid w:val="00480741"/>
    <w:rsid w:val="004A7311"/>
    <w:rsid w:val="004B7C95"/>
    <w:rsid w:val="00524D94"/>
    <w:rsid w:val="00547805"/>
    <w:rsid w:val="005675E1"/>
    <w:rsid w:val="00581B02"/>
    <w:rsid w:val="006C2223"/>
    <w:rsid w:val="00740451"/>
    <w:rsid w:val="00787175"/>
    <w:rsid w:val="007D08BB"/>
    <w:rsid w:val="00807D59"/>
    <w:rsid w:val="008748C9"/>
    <w:rsid w:val="009B405A"/>
    <w:rsid w:val="00B31908"/>
    <w:rsid w:val="00B904CB"/>
    <w:rsid w:val="00BE6F3F"/>
    <w:rsid w:val="00C0074C"/>
    <w:rsid w:val="00C01182"/>
    <w:rsid w:val="00C429E1"/>
    <w:rsid w:val="00CD4036"/>
    <w:rsid w:val="00E12F9B"/>
    <w:rsid w:val="00E3148E"/>
    <w:rsid w:val="00EB4147"/>
    <w:rsid w:val="00ED67EA"/>
    <w:rsid w:val="00F0207C"/>
    <w:rsid w:val="00FA542D"/>
    <w:rsid w:val="00FD2D28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BAA0C2"/>
  <w15:docId w15:val="{CE729138-6DDB-4096-B334-448303C7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8FE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3F68FE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68FE"/>
  </w:style>
  <w:style w:type="character" w:customStyle="1" w:styleId="WW-Absatz-Standardschriftart">
    <w:name w:val="WW-Absatz-Standardschriftart"/>
    <w:rsid w:val="003F68FE"/>
  </w:style>
  <w:style w:type="character" w:customStyle="1" w:styleId="WW-Absatz-Standardschriftart1">
    <w:name w:val="WW-Absatz-Standardschriftart1"/>
    <w:rsid w:val="003F68FE"/>
  </w:style>
  <w:style w:type="character" w:customStyle="1" w:styleId="WW-Absatz-Standardschriftart11">
    <w:name w:val="WW-Absatz-Standardschriftart11"/>
    <w:rsid w:val="003F68FE"/>
  </w:style>
  <w:style w:type="character" w:customStyle="1" w:styleId="WW-Absatz-Standardschriftart111">
    <w:name w:val="WW-Absatz-Standardschriftart111"/>
    <w:rsid w:val="003F68FE"/>
  </w:style>
  <w:style w:type="character" w:customStyle="1" w:styleId="WW-Absatz-Standardschriftart1111">
    <w:name w:val="WW-Absatz-Standardschriftart1111"/>
    <w:rsid w:val="003F68FE"/>
  </w:style>
  <w:style w:type="character" w:customStyle="1" w:styleId="WW-Absatz-Standardschriftart11111">
    <w:name w:val="WW-Absatz-Standardschriftart11111"/>
    <w:rsid w:val="003F68FE"/>
  </w:style>
  <w:style w:type="character" w:customStyle="1" w:styleId="WW8Num2z0">
    <w:name w:val="WW8Num2z0"/>
    <w:rsid w:val="003F68FE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3F68FE"/>
  </w:style>
  <w:style w:type="character" w:customStyle="1" w:styleId="WW-Absatz-Standardschriftart1111111">
    <w:name w:val="WW-Absatz-Standardschriftart1111111"/>
    <w:rsid w:val="003F68FE"/>
  </w:style>
  <w:style w:type="character" w:customStyle="1" w:styleId="WW-Absatz-Standardschriftart11111111">
    <w:name w:val="WW-Absatz-Standardschriftart11111111"/>
    <w:rsid w:val="003F68FE"/>
  </w:style>
  <w:style w:type="character" w:customStyle="1" w:styleId="WW-Absatz-Standardschriftart111111111">
    <w:name w:val="WW-Absatz-Standardschriftart111111111"/>
    <w:rsid w:val="003F68FE"/>
  </w:style>
  <w:style w:type="character" w:customStyle="1" w:styleId="WW-Absatz-Standardschriftart1111111111">
    <w:name w:val="WW-Absatz-Standardschriftart1111111111"/>
    <w:rsid w:val="003F68FE"/>
  </w:style>
  <w:style w:type="character" w:customStyle="1" w:styleId="WW-Absatz-Standardschriftart11111111111">
    <w:name w:val="WW-Absatz-Standardschriftart11111111111"/>
    <w:rsid w:val="003F68FE"/>
  </w:style>
  <w:style w:type="character" w:customStyle="1" w:styleId="WW-Absatz-Standardschriftart111111111111">
    <w:name w:val="WW-Absatz-Standardschriftart111111111111"/>
    <w:rsid w:val="003F68FE"/>
  </w:style>
  <w:style w:type="character" w:customStyle="1" w:styleId="10">
    <w:name w:val="Основной шрифт абзаца1"/>
    <w:rsid w:val="003F68FE"/>
  </w:style>
  <w:style w:type="character" w:customStyle="1" w:styleId="a3">
    <w:name w:val="Îñíîâíîé øðèôò"/>
    <w:rsid w:val="003F68FE"/>
  </w:style>
  <w:style w:type="character" w:customStyle="1" w:styleId="a4">
    <w:name w:val="Маркеры списка"/>
    <w:rsid w:val="003F68FE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3F68FE"/>
  </w:style>
  <w:style w:type="paragraph" w:customStyle="1" w:styleId="11">
    <w:name w:val="Заголовок1"/>
    <w:basedOn w:val="a"/>
    <w:next w:val="a6"/>
    <w:rsid w:val="003F68F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3F68FE"/>
    <w:pPr>
      <w:jc w:val="both"/>
    </w:pPr>
  </w:style>
  <w:style w:type="paragraph" w:styleId="a7">
    <w:name w:val="List"/>
    <w:basedOn w:val="a6"/>
    <w:rsid w:val="003F68FE"/>
    <w:rPr>
      <w:rFonts w:ascii="Arial" w:hAnsi="Arial" w:cs="Mangal"/>
    </w:rPr>
  </w:style>
  <w:style w:type="paragraph" w:customStyle="1" w:styleId="12">
    <w:name w:val="Название1"/>
    <w:basedOn w:val="a"/>
    <w:rsid w:val="003F68FE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3F68FE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3F68FE"/>
    <w:pPr>
      <w:keepNext/>
    </w:pPr>
    <w:rPr>
      <w:b/>
    </w:rPr>
  </w:style>
  <w:style w:type="paragraph" w:customStyle="1" w:styleId="2">
    <w:name w:val="çàãîëîâîê 2"/>
    <w:basedOn w:val="a"/>
    <w:next w:val="a"/>
    <w:rsid w:val="003F68FE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3F68FE"/>
    <w:pPr>
      <w:keepNext/>
    </w:pPr>
    <w:rPr>
      <w:b/>
    </w:rPr>
  </w:style>
  <w:style w:type="paragraph" w:customStyle="1" w:styleId="21">
    <w:name w:val="Основной текст 21"/>
    <w:basedOn w:val="a"/>
    <w:rsid w:val="003F68FE"/>
    <w:rPr>
      <w:bCs/>
      <w:sz w:val="20"/>
    </w:rPr>
  </w:style>
  <w:style w:type="paragraph" w:styleId="a8">
    <w:name w:val="Balloon Text"/>
    <w:basedOn w:val="a"/>
    <w:rsid w:val="003F68FE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  <w:rsid w:val="003F68FE"/>
  </w:style>
  <w:style w:type="paragraph" w:customStyle="1" w:styleId="aa">
    <w:name w:val="Содержимое таблицы"/>
    <w:basedOn w:val="a"/>
    <w:rsid w:val="003F68FE"/>
    <w:pPr>
      <w:suppressLineNumbers/>
    </w:pPr>
  </w:style>
  <w:style w:type="paragraph" w:customStyle="1" w:styleId="ab">
    <w:name w:val="Заголовок таблицы"/>
    <w:basedOn w:val="aa"/>
    <w:rsid w:val="003F68FE"/>
    <w:pPr>
      <w:jc w:val="center"/>
    </w:pPr>
    <w:rPr>
      <w:b/>
      <w:bCs/>
    </w:rPr>
  </w:style>
  <w:style w:type="paragraph" w:styleId="20">
    <w:name w:val="Body Text 2"/>
    <w:basedOn w:val="a"/>
    <w:link w:val="22"/>
    <w:uiPriority w:val="99"/>
    <w:semiHidden/>
    <w:unhideWhenUsed/>
    <w:rsid w:val="00E314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E3148E"/>
    <w:rPr>
      <w:sz w:val="24"/>
      <w:lang w:eastAsia="ar-SA"/>
    </w:rPr>
  </w:style>
  <w:style w:type="paragraph" w:styleId="ac">
    <w:name w:val="Normal (Web)"/>
    <w:basedOn w:val="a"/>
    <w:uiPriority w:val="99"/>
    <w:rsid w:val="00E3148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Title">
    <w:name w:val="ConsPlusTitle"/>
    <w:rsid w:val="00E314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314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21"/>
    <w:basedOn w:val="a"/>
    <w:rsid w:val="000253D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normalweb">
    <w:name w:val="normalweb"/>
    <w:basedOn w:val="a"/>
    <w:rsid w:val="000253D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bodytext2">
    <w:name w:val="bodytext2"/>
    <w:basedOn w:val="a"/>
    <w:rsid w:val="000253D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title0">
    <w:name w:val="consplustitle"/>
    <w:basedOn w:val="a"/>
    <w:rsid w:val="000253D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normal0">
    <w:name w:val="consplusnormal"/>
    <w:basedOn w:val="a"/>
    <w:rsid w:val="000253DA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9074C-2E4E-45A8-94C4-4D2AD73A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2783</Words>
  <Characters>15867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user</cp:lastModifiedBy>
  <cp:revision>5</cp:revision>
  <cp:lastPrinted>2017-10-24T11:54:00Z</cp:lastPrinted>
  <dcterms:created xsi:type="dcterms:W3CDTF">2024-06-27T10:50:00Z</dcterms:created>
  <dcterms:modified xsi:type="dcterms:W3CDTF">2026-06-02T11:51:00Z</dcterms:modified>
</cp:coreProperties>
</file>