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9B7" w:rsidRPr="00B1196E" w:rsidRDefault="004E4861" w:rsidP="00145E7E">
      <w:pPr>
        <w:pStyle w:val="listparagraph"/>
        <w:spacing w:before="0" w:beforeAutospacing="0" w:after="0" w:afterAutospacing="0"/>
        <w:jc w:val="both"/>
        <w:rPr>
          <w:color w:val="FF0000"/>
        </w:rPr>
      </w:pPr>
      <w:r>
        <w:rPr>
          <w:noProof/>
          <w:color w:val="FF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2482215</wp:posOffset>
            </wp:positionH>
            <wp:positionV relativeFrom="paragraph">
              <wp:posOffset>-132080</wp:posOffset>
            </wp:positionV>
            <wp:extent cx="889635" cy="714375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7556" w:rsidRDefault="00847556" w:rsidP="00847556">
      <w:pPr>
        <w:pStyle w:val="a8"/>
        <w:spacing w:before="0" w:beforeAutospacing="0" w:after="0" w:afterAutospacing="0"/>
        <w:ind w:firstLine="720"/>
        <w:jc w:val="both"/>
        <w:rPr>
          <w:i/>
          <w:color w:val="000000"/>
          <w:sz w:val="26"/>
          <w:szCs w:val="26"/>
        </w:rPr>
      </w:pPr>
    </w:p>
    <w:p w:rsidR="00847556" w:rsidRPr="00D17A04" w:rsidRDefault="00847556" w:rsidP="00847556">
      <w:pPr>
        <w:pStyle w:val="a8"/>
        <w:spacing w:before="0" w:beforeAutospacing="0" w:after="0" w:afterAutospacing="0"/>
        <w:ind w:firstLine="720"/>
        <w:jc w:val="both"/>
        <w:rPr>
          <w:rFonts w:ascii="Arial" w:hAnsi="Arial" w:cs="Arial"/>
          <w:i/>
        </w:rPr>
      </w:pPr>
    </w:p>
    <w:p w:rsidR="00847556" w:rsidRPr="00D267AB" w:rsidRDefault="00847556" w:rsidP="00D5072E">
      <w:pPr>
        <w:spacing w:after="0" w:line="240" w:lineRule="auto"/>
        <w:jc w:val="center"/>
        <w:rPr>
          <w:b/>
          <w:sz w:val="6"/>
          <w:szCs w:val="6"/>
        </w:rPr>
      </w:pPr>
    </w:p>
    <w:p w:rsidR="004E4861" w:rsidRPr="004E4861" w:rsidRDefault="004E4861" w:rsidP="004E4861">
      <w:pPr>
        <w:pStyle w:val="1"/>
        <w:jc w:val="center"/>
        <w:rPr>
          <w:rFonts w:ascii="Times New Roman" w:eastAsia="Calibri" w:hAnsi="Times New Roman"/>
          <w:bCs w:val="0"/>
          <w:kern w:val="0"/>
          <w:sz w:val="24"/>
          <w:szCs w:val="24"/>
          <w:lang w:eastAsia="en-US"/>
        </w:rPr>
      </w:pPr>
      <w:r w:rsidRPr="004E4861">
        <w:rPr>
          <w:rFonts w:ascii="Times New Roman" w:eastAsia="Calibri" w:hAnsi="Times New Roman"/>
          <w:bCs w:val="0"/>
          <w:kern w:val="0"/>
          <w:sz w:val="24"/>
          <w:szCs w:val="24"/>
          <w:lang w:eastAsia="en-US"/>
        </w:rPr>
        <w:t>МУНИЦИПАЛЬНЫЙ СОВЕТ ВНУТРИГОРОДСКОГО МУНИЦИПАЛЬНОГО ОБРАЗОВАНИЯ САНКТ-ПЕТЕРБУРГА ПОСЕЛОК СТРЕЛЬНА</w:t>
      </w:r>
    </w:p>
    <w:p w:rsidR="004E4861" w:rsidRDefault="004E4861" w:rsidP="004E4861">
      <w:pPr>
        <w:pBdr>
          <w:bottom w:val="single" w:sz="12" w:space="1" w:color="000000"/>
        </w:pBdr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V</w:t>
      </w:r>
      <w:r>
        <w:rPr>
          <w:b/>
          <w:szCs w:val="24"/>
          <w:lang w:val="en-US" w:eastAsia="ru-RU"/>
        </w:rPr>
        <w:t>I</w:t>
      </w:r>
      <w:r>
        <w:rPr>
          <w:b/>
          <w:szCs w:val="24"/>
          <w:lang w:eastAsia="ru-RU"/>
        </w:rPr>
        <w:t xml:space="preserve"> СОЗЫВА</w:t>
      </w:r>
    </w:p>
    <w:p w:rsidR="004E4861" w:rsidRPr="004E4861" w:rsidRDefault="004E4861" w:rsidP="004E4861">
      <w:pPr>
        <w:pStyle w:val="1"/>
        <w:jc w:val="center"/>
        <w:rPr>
          <w:rFonts w:ascii="Times New Roman" w:hAnsi="Times New Roman"/>
        </w:rPr>
      </w:pPr>
      <w:r w:rsidRPr="004E4861">
        <w:rPr>
          <w:rFonts w:ascii="Times New Roman" w:hAnsi="Times New Roman"/>
          <w:sz w:val="24"/>
        </w:rPr>
        <w:t>РЕШЕНИЕ</w:t>
      </w:r>
    </w:p>
    <w:p w:rsidR="000429D8" w:rsidRPr="004321E8" w:rsidRDefault="000429D8" w:rsidP="000C2171">
      <w:pPr>
        <w:spacing w:after="0"/>
        <w:rPr>
          <w:szCs w:val="24"/>
        </w:rPr>
      </w:pPr>
    </w:p>
    <w:p w:rsidR="000429D8" w:rsidRPr="004321E8" w:rsidRDefault="00807D82" w:rsidP="000C2171">
      <w:pPr>
        <w:spacing w:after="0"/>
        <w:rPr>
          <w:szCs w:val="24"/>
        </w:rPr>
      </w:pPr>
      <w:r>
        <w:rPr>
          <w:szCs w:val="24"/>
        </w:rPr>
        <w:t xml:space="preserve"> от</w:t>
      </w:r>
      <w:r w:rsidR="000429D8">
        <w:rPr>
          <w:szCs w:val="24"/>
        </w:rPr>
        <w:t xml:space="preserve"> </w:t>
      </w:r>
      <w:r w:rsidR="00241AB8">
        <w:rPr>
          <w:szCs w:val="24"/>
        </w:rPr>
        <w:t>27 июля</w:t>
      </w:r>
      <w:r w:rsidR="000429D8">
        <w:rPr>
          <w:szCs w:val="24"/>
        </w:rPr>
        <w:t xml:space="preserve">  </w:t>
      </w:r>
      <w:r w:rsidR="00447D96">
        <w:rPr>
          <w:szCs w:val="24"/>
        </w:rPr>
        <w:t xml:space="preserve">2021 года                        </w:t>
      </w:r>
      <w:r w:rsidR="000429D8">
        <w:rPr>
          <w:szCs w:val="24"/>
        </w:rPr>
        <w:t xml:space="preserve">                                                                         </w:t>
      </w:r>
      <w:r w:rsidR="00241AB8">
        <w:rPr>
          <w:szCs w:val="24"/>
        </w:rPr>
        <w:t xml:space="preserve">            </w:t>
      </w:r>
      <w:r>
        <w:rPr>
          <w:szCs w:val="24"/>
        </w:rPr>
        <w:t xml:space="preserve">№ </w:t>
      </w:r>
      <w:r w:rsidR="00241AB8">
        <w:rPr>
          <w:szCs w:val="24"/>
        </w:rPr>
        <w:t>41</w:t>
      </w:r>
      <w:r w:rsidR="000429D8">
        <w:rPr>
          <w:szCs w:val="24"/>
        </w:rPr>
        <w:t xml:space="preserve">                                           </w:t>
      </w:r>
      <w:r w:rsidR="000429D8" w:rsidRPr="004321E8">
        <w:rPr>
          <w:szCs w:val="24"/>
        </w:rPr>
        <w:t xml:space="preserve">               </w:t>
      </w:r>
      <w:r w:rsidR="000C2171">
        <w:rPr>
          <w:szCs w:val="24"/>
        </w:rPr>
        <w:t xml:space="preserve">                             </w:t>
      </w:r>
      <w:r w:rsidR="000429D8" w:rsidRPr="004321E8">
        <w:rPr>
          <w:szCs w:val="24"/>
        </w:rPr>
        <w:tab/>
      </w:r>
      <w:r w:rsidR="000429D8" w:rsidRPr="004321E8">
        <w:rPr>
          <w:szCs w:val="24"/>
        </w:rPr>
        <w:tab/>
      </w:r>
      <w:r w:rsidR="000429D8" w:rsidRPr="004321E8">
        <w:rPr>
          <w:szCs w:val="24"/>
        </w:rPr>
        <w:tab/>
      </w:r>
    </w:p>
    <w:p w:rsidR="0050265D" w:rsidRDefault="0050265D" w:rsidP="003665F2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0265D">
        <w:rPr>
          <w:rFonts w:ascii="Times New Roman" w:hAnsi="Times New Roman" w:cs="Times New Roman"/>
          <w:color w:val="auto"/>
          <w:sz w:val="24"/>
          <w:szCs w:val="24"/>
        </w:rPr>
        <w:t>О внесении изменений в решение Муниципального Совета Муниципального образования поселок Стрельна от 1</w:t>
      </w:r>
      <w:r w:rsidR="00B1196E">
        <w:rPr>
          <w:rFonts w:ascii="Times New Roman" w:hAnsi="Times New Roman" w:cs="Times New Roman"/>
          <w:color w:val="auto"/>
          <w:sz w:val="24"/>
          <w:szCs w:val="24"/>
        </w:rPr>
        <w:t>7</w:t>
      </w:r>
      <w:r w:rsidRPr="0050265D">
        <w:rPr>
          <w:rFonts w:ascii="Times New Roman" w:hAnsi="Times New Roman" w:cs="Times New Roman"/>
          <w:color w:val="auto"/>
          <w:sz w:val="24"/>
          <w:szCs w:val="24"/>
        </w:rPr>
        <w:t>.1</w:t>
      </w:r>
      <w:r w:rsidR="00B1196E">
        <w:rPr>
          <w:rFonts w:ascii="Times New Roman" w:hAnsi="Times New Roman" w:cs="Times New Roman"/>
          <w:color w:val="auto"/>
          <w:sz w:val="24"/>
          <w:szCs w:val="24"/>
        </w:rPr>
        <w:t>2</w:t>
      </w:r>
      <w:r w:rsidRPr="0050265D">
        <w:rPr>
          <w:rFonts w:ascii="Times New Roman" w:hAnsi="Times New Roman" w:cs="Times New Roman"/>
          <w:color w:val="auto"/>
          <w:sz w:val="24"/>
          <w:szCs w:val="24"/>
        </w:rPr>
        <w:t>.201</w:t>
      </w:r>
      <w:r w:rsidR="00B1196E">
        <w:rPr>
          <w:rFonts w:ascii="Times New Roman" w:hAnsi="Times New Roman" w:cs="Times New Roman"/>
          <w:color w:val="auto"/>
          <w:sz w:val="24"/>
          <w:szCs w:val="24"/>
        </w:rPr>
        <w:t>9</w:t>
      </w:r>
      <w:r w:rsidRPr="0050265D">
        <w:rPr>
          <w:rFonts w:ascii="Times New Roman" w:hAnsi="Times New Roman" w:cs="Times New Roman"/>
          <w:color w:val="auto"/>
          <w:sz w:val="24"/>
          <w:szCs w:val="24"/>
        </w:rPr>
        <w:t xml:space="preserve"> №</w:t>
      </w:r>
      <w:r w:rsidR="008C251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196E">
        <w:rPr>
          <w:rFonts w:ascii="Times New Roman" w:hAnsi="Times New Roman" w:cs="Times New Roman"/>
          <w:color w:val="auto"/>
          <w:sz w:val="24"/>
          <w:szCs w:val="24"/>
        </w:rPr>
        <w:t>25</w:t>
      </w:r>
      <w:r w:rsidRPr="0050265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1196E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="00B1196E" w:rsidRPr="00B1196E">
        <w:rPr>
          <w:rFonts w:ascii="Times New Roman" w:hAnsi="Times New Roman" w:cs="Times New Roman"/>
          <w:bCs w:val="0"/>
          <w:color w:val="000000"/>
          <w:sz w:val="24"/>
          <w:szCs w:val="24"/>
        </w:rPr>
        <w:t>О комиссиях по соблюдению требований</w:t>
      </w:r>
      <w:r w:rsidR="00B1196E" w:rsidRPr="00B1196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1196E" w:rsidRPr="00B1196E">
        <w:rPr>
          <w:rFonts w:ascii="Times New Roman" w:hAnsi="Times New Roman" w:cs="Times New Roman"/>
          <w:bCs w:val="0"/>
          <w:color w:val="000000"/>
          <w:sz w:val="24"/>
          <w:szCs w:val="24"/>
        </w:rPr>
        <w:t>к служебному поведению муниципальных служащих</w:t>
      </w:r>
      <w:r w:rsidR="00B1196E" w:rsidRPr="00B1196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1196E" w:rsidRPr="00B1196E">
        <w:rPr>
          <w:rFonts w:ascii="Times New Roman" w:hAnsi="Times New Roman" w:cs="Times New Roman"/>
          <w:bCs w:val="0"/>
          <w:color w:val="000000"/>
          <w:sz w:val="24"/>
          <w:szCs w:val="24"/>
        </w:rPr>
        <w:t>и урегулированию конфликта интересов, образуемых в органах местного самоуправления </w:t>
      </w:r>
      <w:r w:rsidR="00B1196E" w:rsidRPr="00B1196E">
        <w:rPr>
          <w:rFonts w:ascii="Times New Roman" w:hAnsi="Times New Roman" w:cs="Times New Roman"/>
          <w:bCs w:val="0"/>
          <w:color w:val="000000"/>
          <w:spacing w:val="-2"/>
          <w:sz w:val="24"/>
          <w:szCs w:val="24"/>
        </w:rPr>
        <w:t>Внутригородского муниципального образования Санкт-Петербурга поселок Стрельна</w:t>
      </w:r>
      <w:r w:rsidRPr="00B1196E">
        <w:rPr>
          <w:rFonts w:ascii="Times New Roman" w:hAnsi="Times New Roman" w:cs="Times New Roman"/>
          <w:color w:val="auto"/>
          <w:sz w:val="24"/>
          <w:szCs w:val="24"/>
        </w:rPr>
        <w:t>»</w:t>
      </w:r>
    </w:p>
    <w:p w:rsidR="003665F2" w:rsidRPr="003665F2" w:rsidRDefault="003665F2" w:rsidP="003665F2">
      <w:pPr>
        <w:spacing w:after="0"/>
      </w:pPr>
    </w:p>
    <w:p w:rsidR="0050265D" w:rsidRPr="003665F2" w:rsidRDefault="00BE3F3A" w:rsidP="003665F2">
      <w:pPr>
        <w:pStyle w:val="a8"/>
        <w:spacing w:before="0" w:beforeAutospacing="0" w:after="0" w:afterAutospacing="0"/>
        <w:ind w:firstLine="708"/>
        <w:jc w:val="both"/>
      </w:pPr>
      <w:r>
        <w:rPr>
          <w:color w:val="000000"/>
        </w:rPr>
        <w:t>В связи с необходимостью привидения в соответствие с законодательством муниципальных правовых актов</w:t>
      </w:r>
      <w:r w:rsidR="00B1196E" w:rsidRPr="003665F2">
        <w:rPr>
          <w:color w:val="000000"/>
          <w:spacing w:val="-2"/>
        </w:rPr>
        <w:t>, Уставом Внутригородского муниципального образования Санкт-Петербурга поселок Стрельна</w:t>
      </w:r>
      <w:r w:rsidR="00F9570D" w:rsidRPr="003665F2">
        <w:t xml:space="preserve">, </w:t>
      </w:r>
    </w:p>
    <w:p w:rsidR="0050265D" w:rsidRPr="003665F2" w:rsidRDefault="0050265D" w:rsidP="00447D96">
      <w:pPr>
        <w:pStyle w:val="211"/>
        <w:spacing w:before="0" w:beforeAutospacing="0" w:after="0" w:afterAutospacing="0"/>
      </w:pPr>
      <w:r w:rsidRPr="003665F2">
        <w:t> </w:t>
      </w:r>
      <w:r w:rsidR="00447D96">
        <w:t xml:space="preserve">                                                       </w:t>
      </w:r>
      <w:r w:rsidRPr="003665F2">
        <w:t> </w:t>
      </w:r>
      <w:r w:rsidRPr="003665F2">
        <w:rPr>
          <w:b/>
          <w:bCs/>
        </w:rPr>
        <w:t>МУНИЦИПАЛЬНЫЙ СОВЕТ</w:t>
      </w:r>
    </w:p>
    <w:p w:rsidR="0050265D" w:rsidRPr="003665F2" w:rsidRDefault="0050265D" w:rsidP="0050265D">
      <w:pPr>
        <w:pStyle w:val="211"/>
        <w:spacing w:before="0" w:beforeAutospacing="0" w:after="0" w:afterAutospacing="0"/>
        <w:jc w:val="center"/>
      </w:pPr>
      <w:r w:rsidRPr="003665F2">
        <w:rPr>
          <w:b/>
          <w:bCs/>
        </w:rPr>
        <w:t>РЕШИЛ:</w:t>
      </w:r>
    </w:p>
    <w:p w:rsidR="00942059" w:rsidRPr="003665F2" w:rsidRDefault="0050265D" w:rsidP="00942059">
      <w:pPr>
        <w:pStyle w:val="211"/>
        <w:spacing w:before="0" w:beforeAutospacing="0" w:after="0" w:afterAutospacing="0"/>
        <w:jc w:val="center"/>
        <w:rPr>
          <w:b/>
          <w:bCs/>
        </w:rPr>
      </w:pPr>
      <w:r w:rsidRPr="003665F2">
        <w:rPr>
          <w:b/>
          <w:bCs/>
        </w:rPr>
        <w:t> </w:t>
      </w:r>
    </w:p>
    <w:p w:rsidR="0050265D" w:rsidRPr="003665F2" w:rsidRDefault="00B1196E" w:rsidP="004E4861">
      <w:pPr>
        <w:pStyle w:val="2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1. </w:t>
      </w:r>
      <w:proofErr w:type="gramStart"/>
      <w:r w:rsidR="0050265D"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Внести </w:t>
      </w:r>
      <w:r w:rsidR="003F2812"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следующие </w:t>
      </w:r>
      <w:r w:rsidR="0050265D"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изменения в </w:t>
      </w:r>
      <w:r w:rsidRPr="003665F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Положение</w:t>
      </w:r>
      <w:r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3665F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о комиссиях по соблюдению требований к служебному поведению муниципальных служащих и урегулированию конфликта интересов образуемых в органах местного самоуправления </w:t>
      </w:r>
      <w:r w:rsidRPr="003665F2">
        <w:rPr>
          <w:rFonts w:ascii="Times New Roman" w:hAnsi="Times New Roman" w:cs="Times New Roman"/>
          <w:b w:val="0"/>
          <w:bCs w:val="0"/>
          <w:color w:val="auto"/>
          <w:spacing w:val="-2"/>
          <w:sz w:val="24"/>
          <w:szCs w:val="24"/>
        </w:rPr>
        <w:t>Внутригородского муниципального образования Санкт-Петербурга поселок Стрельна</w:t>
      </w:r>
      <w:r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r w:rsidR="0050265D"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утвержденн</w:t>
      </w:r>
      <w:r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>о</w:t>
      </w:r>
      <w:r w:rsidR="003F2812"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>е</w:t>
      </w:r>
      <w:r w:rsidR="0050265D"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hyperlink r:id="rId7" w:tgtFrame="_blank" w:history="1">
        <w:r w:rsidR="0050265D" w:rsidRPr="003665F2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</w:rPr>
          <w:t xml:space="preserve">решением Муниципального Совета Муниципального образования поселок Стрельна от </w:t>
        </w:r>
        <w:r w:rsidRPr="003665F2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</w:rPr>
          <w:t>17</w:t>
        </w:r>
        <w:r w:rsidR="0050265D" w:rsidRPr="003665F2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</w:rPr>
          <w:t>.1</w:t>
        </w:r>
        <w:r w:rsidRPr="003665F2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</w:rPr>
          <w:t>2</w:t>
        </w:r>
        <w:r w:rsidR="0050265D" w:rsidRPr="003665F2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</w:rPr>
          <w:t>.20</w:t>
        </w:r>
        <w:r w:rsidR="00145E7E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</w:rPr>
          <w:t>19</w:t>
        </w:r>
        <w:r w:rsidRPr="003665F2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</w:rPr>
          <w:t xml:space="preserve"> </w:t>
        </w:r>
        <w:r w:rsidR="0050265D" w:rsidRPr="003665F2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</w:rPr>
          <w:t>№</w:t>
        </w:r>
        <w:r w:rsidR="00B93E41" w:rsidRPr="003665F2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</w:rPr>
          <w:t xml:space="preserve"> </w:t>
        </w:r>
        <w:r w:rsidRPr="003665F2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</w:rPr>
          <w:t>25</w:t>
        </w:r>
      </w:hyperlink>
      <w:r w:rsidR="0050265D"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>«</w:t>
      </w:r>
      <w:r w:rsidRPr="003665F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О комиссиях по соблюдению требований</w:t>
      </w:r>
      <w:r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> </w:t>
      </w:r>
      <w:r w:rsidRPr="003665F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к служебному поведению муниципальных служащих</w:t>
      </w:r>
      <w:r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> </w:t>
      </w:r>
      <w:r w:rsidRPr="003665F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и урегулированию конфликта интересов, образуемых в органах местного самоуправления</w:t>
      </w:r>
      <w:proofErr w:type="gramEnd"/>
      <w:r w:rsidRPr="003665F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 </w:t>
      </w:r>
      <w:r w:rsidRPr="003665F2">
        <w:rPr>
          <w:rFonts w:ascii="Times New Roman" w:hAnsi="Times New Roman" w:cs="Times New Roman"/>
          <w:b w:val="0"/>
          <w:bCs w:val="0"/>
          <w:color w:val="auto"/>
          <w:spacing w:val="-2"/>
          <w:sz w:val="24"/>
          <w:szCs w:val="24"/>
        </w:rPr>
        <w:t>Внутригородского муниципального образования Санкт-Петербурга поселок Стрельна</w:t>
      </w:r>
      <w:r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>»</w:t>
      </w:r>
      <w:r w:rsidR="003F2812"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50265D"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>(</w:t>
      </w:r>
      <w:r w:rsidR="003F2812"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>далее - Положение</w:t>
      </w:r>
      <w:r w:rsidR="0050265D"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>):</w:t>
      </w:r>
    </w:p>
    <w:p w:rsidR="00E827A9" w:rsidRDefault="0050265D" w:rsidP="003505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3665F2">
        <w:t>1.1. </w:t>
      </w:r>
      <w:r w:rsidR="00E827A9">
        <w:rPr>
          <w:szCs w:val="24"/>
        </w:rPr>
        <w:t xml:space="preserve">Мотивированные заключения, предусмотренные </w:t>
      </w:r>
      <w:hyperlink r:id="rId8" w:history="1">
        <w:r w:rsidR="00E827A9">
          <w:rPr>
            <w:color w:val="0000FF"/>
            <w:szCs w:val="24"/>
          </w:rPr>
          <w:t>пунктами 1</w:t>
        </w:r>
        <w:r w:rsidR="009D5A8D">
          <w:rPr>
            <w:color w:val="0000FF"/>
            <w:szCs w:val="24"/>
          </w:rPr>
          <w:t>5</w:t>
        </w:r>
        <w:r w:rsidR="00E827A9">
          <w:rPr>
            <w:color w:val="0000FF"/>
            <w:szCs w:val="24"/>
          </w:rPr>
          <w:t>.1</w:t>
        </w:r>
      </w:hyperlink>
      <w:r w:rsidR="00E827A9">
        <w:rPr>
          <w:szCs w:val="24"/>
        </w:rPr>
        <w:t xml:space="preserve">, </w:t>
      </w:r>
      <w:hyperlink r:id="rId9" w:history="1">
        <w:r w:rsidR="00E827A9">
          <w:rPr>
            <w:color w:val="0000FF"/>
            <w:szCs w:val="24"/>
          </w:rPr>
          <w:t>1</w:t>
        </w:r>
        <w:r w:rsidR="009D5A8D">
          <w:rPr>
            <w:color w:val="0000FF"/>
            <w:szCs w:val="24"/>
          </w:rPr>
          <w:t>5</w:t>
        </w:r>
        <w:r w:rsidR="00E827A9">
          <w:rPr>
            <w:color w:val="0000FF"/>
            <w:szCs w:val="24"/>
          </w:rPr>
          <w:t>.3</w:t>
        </w:r>
      </w:hyperlink>
      <w:r w:rsidR="00E827A9">
        <w:rPr>
          <w:szCs w:val="24"/>
        </w:rPr>
        <w:t xml:space="preserve"> и </w:t>
      </w:r>
      <w:hyperlink r:id="rId10" w:history="1">
        <w:r w:rsidR="00E827A9">
          <w:rPr>
            <w:color w:val="0000FF"/>
            <w:szCs w:val="24"/>
          </w:rPr>
          <w:t>1</w:t>
        </w:r>
        <w:r w:rsidR="009D5A8D">
          <w:rPr>
            <w:color w:val="0000FF"/>
            <w:szCs w:val="24"/>
          </w:rPr>
          <w:t>5</w:t>
        </w:r>
        <w:r w:rsidR="00E827A9">
          <w:rPr>
            <w:color w:val="0000FF"/>
            <w:szCs w:val="24"/>
          </w:rPr>
          <w:t>.4</w:t>
        </w:r>
      </w:hyperlink>
      <w:r w:rsidR="00E827A9">
        <w:rPr>
          <w:szCs w:val="24"/>
        </w:rPr>
        <w:t xml:space="preserve"> настоящего Положения, должны содержать:</w:t>
      </w:r>
    </w:p>
    <w:p w:rsidR="00E827A9" w:rsidRDefault="00E827A9" w:rsidP="003505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 xml:space="preserve">а) информацию, изложенную в обращениях или уведомлениях, указанных в </w:t>
      </w:r>
      <w:hyperlink r:id="rId11" w:history="1">
        <w:r>
          <w:rPr>
            <w:color w:val="0000FF"/>
            <w:szCs w:val="24"/>
          </w:rPr>
          <w:t>абзацах втором</w:t>
        </w:r>
      </w:hyperlink>
      <w:r>
        <w:rPr>
          <w:szCs w:val="24"/>
        </w:rPr>
        <w:t xml:space="preserve"> и </w:t>
      </w:r>
      <w:hyperlink r:id="rId12" w:history="1">
        <w:r>
          <w:rPr>
            <w:color w:val="0000FF"/>
            <w:szCs w:val="24"/>
          </w:rPr>
          <w:t>пятом подпункта "б"</w:t>
        </w:r>
      </w:hyperlink>
      <w:r>
        <w:rPr>
          <w:szCs w:val="24"/>
        </w:rPr>
        <w:t xml:space="preserve"> и </w:t>
      </w:r>
      <w:hyperlink r:id="rId13" w:history="1">
        <w:r>
          <w:rPr>
            <w:color w:val="0000FF"/>
            <w:szCs w:val="24"/>
          </w:rPr>
          <w:t>подпункте "</w:t>
        </w:r>
        <w:proofErr w:type="spellStart"/>
        <w:r>
          <w:rPr>
            <w:color w:val="0000FF"/>
            <w:szCs w:val="24"/>
          </w:rPr>
          <w:t>д</w:t>
        </w:r>
        <w:proofErr w:type="spellEnd"/>
        <w:r>
          <w:rPr>
            <w:color w:val="0000FF"/>
            <w:szCs w:val="24"/>
          </w:rPr>
          <w:t xml:space="preserve">" пункта </w:t>
        </w:r>
        <w:r w:rsidR="009D5A8D">
          <w:rPr>
            <w:color w:val="0000FF"/>
            <w:szCs w:val="24"/>
          </w:rPr>
          <w:t>14</w:t>
        </w:r>
      </w:hyperlink>
      <w:r>
        <w:rPr>
          <w:szCs w:val="24"/>
        </w:rPr>
        <w:t xml:space="preserve"> настоящего Положения;</w:t>
      </w:r>
    </w:p>
    <w:p w:rsidR="00E827A9" w:rsidRDefault="00E827A9" w:rsidP="003505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E827A9" w:rsidRDefault="00E827A9" w:rsidP="003505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 xml:space="preserve">в) мотивированный вывод по результатам предварительного рассмотрения обращений и уведомлений, указанных в </w:t>
      </w:r>
      <w:hyperlink r:id="rId14" w:history="1">
        <w:r>
          <w:rPr>
            <w:color w:val="0000FF"/>
            <w:szCs w:val="24"/>
          </w:rPr>
          <w:t>абзацах втором</w:t>
        </w:r>
      </w:hyperlink>
      <w:r>
        <w:rPr>
          <w:szCs w:val="24"/>
        </w:rPr>
        <w:t xml:space="preserve"> и </w:t>
      </w:r>
      <w:hyperlink r:id="rId15" w:history="1">
        <w:r>
          <w:rPr>
            <w:color w:val="0000FF"/>
            <w:szCs w:val="24"/>
          </w:rPr>
          <w:t>пятом подпункта "б"</w:t>
        </w:r>
      </w:hyperlink>
      <w:r>
        <w:rPr>
          <w:szCs w:val="24"/>
        </w:rPr>
        <w:t xml:space="preserve"> и </w:t>
      </w:r>
      <w:hyperlink r:id="rId16" w:history="1">
        <w:r>
          <w:rPr>
            <w:color w:val="0000FF"/>
            <w:szCs w:val="24"/>
          </w:rPr>
          <w:t>подпункте "</w:t>
        </w:r>
        <w:proofErr w:type="spellStart"/>
        <w:r>
          <w:rPr>
            <w:color w:val="0000FF"/>
            <w:szCs w:val="24"/>
          </w:rPr>
          <w:t>д</w:t>
        </w:r>
        <w:proofErr w:type="spellEnd"/>
        <w:r>
          <w:rPr>
            <w:color w:val="0000FF"/>
            <w:szCs w:val="24"/>
          </w:rPr>
          <w:t>" пункта 1</w:t>
        </w:r>
        <w:r w:rsidR="003505F1">
          <w:rPr>
            <w:color w:val="0000FF"/>
            <w:szCs w:val="24"/>
          </w:rPr>
          <w:t>4</w:t>
        </w:r>
      </w:hyperlink>
      <w:r>
        <w:rPr>
          <w:szCs w:val="24"/>
        </w:rPr>
        <w:t xml:space="preserve"> настоящего Положения, а также рекомендации для принятия одного из решений в соответствии с </w:t>
      </w:r>
      <w:hyperlink r:id="rId17" w:history="1">
        <w:r>
          <w:rPr>
            <w:color w:val="0000FF"/>
            <w:szCs w:val="24"/>
          </w:rPr>
          <w:t>пунктами 2</w:t>
        </w:r>
        <w:r w:rsidR="003505F1">
          <w:rPr>
            <w:color w:val="0000FF"/>
            <w:szCs w:val="24"/>
          </w:rPr>
          <w:t>2</w:t>
        </w:r>
      </w:hyperlink>
      <w:r>
        <w:rPr>
          <w:szCs w:val="24"/>
        </w:rPr>
        <w:t xml:space="preserve">, </w:t>
      </w:r>
      <w:hyperlink r:id="rId18" w:history="1">
        <w:r>
          <w:rPr>
            <w:color w:val="0000FF"/>
            <w:szCs w:val="24"/>
          </w:rPr>
          <w:t>2</w:t>
        </w:r>
        <w:r w:rsidR="003505F1">
          <w:rPr>
            <w:color w:val="0000FF"/>
            <w:szCs w:val="24"/>
          </w:rPr>
          <w:t>3</w:t>
        </w:r>
        <w:r>
          <w:rPr>
            <w:color w:val="0000FF"/>
            <w:szCs w:val="24"/>
          </w:rPr>
          <w:t>.3</w:t>
        </w:r>
      </w:hyperlink>
      <w:r>
        <w:rPr>
          <w:szCs w:val="24"/>
        </w:rPr>
        <w:t xml:space="preserve">, </w:t>
      </w:r>
      <w:hyperlink r:id="rId19" w:history="1">
        <w:r>
          <w:rPr>
            <w:color w:val="0000FF"/>
            <w:szCs w:val="24"/>
          </w:rPr>
          <w:t>2</w:t>
        </w:r>
        <w:r w:rsidR="003505F1">
          <w:rPr>
            <w:color w:val="0000FF"/>
            <w:szCs w:val="24"/>
          </w:rPr>
          <w:t>4</w:t>
        </w:r>
        <w:r>
          <w:rPr>
            <w:color w:val="0000FF"/>
            <w:szCs w:val="24"/>
          </w:rPr>
          <w:t>.1</w:t>
        </w:r>
      </w:hyperlink>
      <w:r>
        <w:rPr>
          <w:szCs w:val="24"/>
        </w:rPr>
        <w:t xml:space="preserve"> настоящего Положения или иного решения.</w:t>
      </w:r>
    </w:p>
    <w:p w:rsidR="0050265D" w:rsidRPr="003665F2" w:rsidRDefault="006F03B5" w:rsidP="0050265D">
      <w:pPr>
        <w:pStyle w:val="listparagraph"/>
        <w:spacing w:before="0" w:beforeAutospacing="0" w:after="0" w:afterAutospacing="0"/>
        <w:ind w:firstLine="567"/>
        <w:jc w:val="both"/>
        <w:rPr>
          <w:spacing w:val="-2"/>
        </w:rPr>
      </w:pPr>
      <w:r w:rsidRPr="003665F2">
        <w:t>2</w:t>
      </w:r>
      <w:r w:rsidR="00F9570D" w:rsidRPr="003665F2">
        <w:t xml:space="preserve">. </w:t>
      </w:r>
      <w:proofErr w:type="gramStart"/>
      <w:r w:rsidR="0050265D" w:rsidRPr="003665F2">
        <w:t>Контроль за</w:t>
      </w:r>
      <w:proofErr w:type="gramEnd"/>
      <w:r w:rsidR="0050265D" w:rsidRPr="003665F2">
        <w:t xml:space="preserve"> исполнением настоящего решения возложить на Главу Муниципального образования поселок Стрельна</w:t>
      </w:r>
      <w:r w:rsidR="0050265D" w:rsidRPr="003665F2">
        <w:rPr>
          <w:spacing w:val="-2"/>
        </w:rPr>
        <w:t xml:space="preserve"> Беленкова Валерия Николаевича. </w:t>
      </w:r>
    </w:p>
    <w:p w:rsidR="0050265D" w:rsidRPr="003665F2" w:rsidRDefault="006F03B5" w:rsidP="0050265D">
      <w:pPr>
        <w:pStyle w:val="listparagraph"/>
        <w:spacing w:before="0" w:beforeAutospacing="0" w:after="0" w:afterAutospacing="0"/>
        <w:ind w:firstLine="567"/>
        <w:jc w:val="both"/>
      </w:pPr>
      <w:r w:rsidRPr="003665F2">
        <w:rPr>
          <w:spacing w:val="-2"/>
        </w:rPr>
        <w:t>3</w:t>
      </w:r>
      <w:r w:rsidR="0050265D" w:rsidRPr="003665F2">
        <w:rPr>
          <w:spacing w:val="-2"/>
        </w:rPr>
        <w:t xml:space="preserve">. </w:t>
      </w:r>
      <w:r w:rsidR="0050265D" w:rsidRPr="003665F2">
        <w:t>Настоящее решение вступает в силу с момента его официального опубликования (обнародования).</w:t>
      </w:r>
    </w:p>
    <w:p w:rsidR="0050265D" w:rsidRDefault="0050265D" w:rsidP="003665F2">
      <w:pPr>
        <w:pStyle w:val="listparagraph"/>
        <w:spacing w:before="0" w:beforeAutospacing="0" w:after="0" w:afterAutospacing="0"/>
        <w:jc w:val="both"/>
      </w:pPr>
      <w:r w:rsidRPr="003665F2">
        <w:t> </w:t>
      </w:r>
    </w:p>
    <w:p w:rsidR="004E4861" w:rsidRPr="003665F2" w:rsidRDefault="004E4861" w:rsidP="003665F2">
      <w:pPr>
        <w:pStyle w:val="listparagraph"/>
        <w:spacing w:before="0" w:beforeAutospacing="0" w:after="0" w:afterAutospacing="0"/>
        <w:jc w:val="both"/>
      </w:pPr>
    </w:p>
    <w:p w:rsidR="0050265D" w:rsidRPr="003665F2" w:rsidRDefault="0050265D" w:rsidP="0050265D">
      <w:pPr>
        <w:pStyle w:val="a8"/>
        <w:spacing w:before="0" w:beforeAutospacing="0" w:after="0" w:afterAutospacing="0"/>
      </w:pPr>
      <w:r w:rsidRPr="003665F2">
        <w:t xml:space="preserve">Глава Муниципального образования, </w:t>
      </w:r>
    </w:p>
    <w:p w:rsidR="004E4861" w:rsidRDefault="0050265D" w:rsidP="0050265D">
      <w:pPr>
        <w:pStyle w:val="a8"/>
        <w:spacing w:before="0" w:beforeAutospacing="0" w:after="0" w:afterAutospacing="0"/>
      </w:pPr>
      <w:proofErr w:type="gramStart"/>
      <w:r w:rsidRPr="003665F2">
        <w:t>исполняющий</w:t>
      </w:r>
      <w:proofErr w:type="gramEnd"/>
      <w:r w:rsidRPr="003665F2">
        <w:t xml:space="preserve"> полномочия</w:t>
      </w:r>
      <w:r w:rsidR="004E4861">
        <w:t xml:space="preserve"> </w:t>
      </w:r>
      <w:r w:rsidRPr="003665F2">
        <w:t xml:space="preserve">председателя </w:t>
      </w:r>
    </w:p>
    <w:p w:rsidR="0050265D" w:rsidRPr="003665F2" w:rsidRDefault="0050265D" w:rsidP="0050265D">
      <w:pPr>
        <w:pStyle w:val="a8"/>
        <w:spacing w:before="0" w:beforeAutospacing="0" w:after="0" w:afterAutospacing="0"/>
      </w:pPr>
      <w:r w:rsidRPr="003665F2">
        <w:t xml:space="preserve">Муниципального Совета                                                            </w:t>
      </w:r>
      <w:r w:rsidR="004E4861">
        <w:t xml:space="preserve">                               </w:t>
      </w:r>
      <w:r w:rsidRPr="003665F2">
        <w:t>  В.Н. Беленков</w:t>
      </w:r>
    </w:p>
    <w:p w:rsidR="00D17A04" w:rsidRPr="00D17A04" w:rsidRDefault="00D17A04" w:rsidP="00034C4C">
      <w:pPr>
        <w:pStyle w:val="a8"/>
        <w:rPr>
          <w:i/>
          <w:color w:val="1F497D" w:themeColor="text2"/>
        </w:rPr>
      </w:pPr>
    </w:p>
    <w:sectPr w:rsidR="00D17A04" w:rsidRPr="00D17A04" w:rsidSect="00241AB8">
      <w:pgSz w:w="12240" w:h="15840"/>
      <w:pgMar w:top="568" w:right="900" w:bottom="0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5D2A"/>
    <w:multiLevelType w:val="multilevel"/>
    <w:tmpl w:val="DD268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C779B5"/>
    <w:multiLevelType w:val="multilevel"/>
    <w:tmpl w:val="BD3C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DB4994"/>
    <w:multiLevelType w:val="hybridMultilevel"/>
    <w:tmpl w:val="0CC8A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AD529B"/>
    <w:multiLevelType w:val="multilevel"/>
    <w:tmpl w:val="63A8B252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5">
    <w:nsid w:val="4DDD5086"/>
    <w:multiLevelType w:val="hybridMultilevel"/>
    <w:tmpl w:val="F0BE5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5A58B0"/>
    <w:multiLevelType w:val="hybridMultilevel"/>
    <w:tmpl w:val="F2B24C12"/>
    <w:lvl w:ilvl="0" w:tplc="6B926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7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F4720"/>
    <w:rsid w:val="00000B6B"/>
    <w:rsid w:val="00001131"/>
    <w:rsid w:val="00001F41"/>
    <w:rsid w:val="0001621A"/>
    <w:rsid w:val="0001668B"/>
    <w:rsid w:val="00030316"/>
    <w:rsid w:val="00033256"/>
    <w:rsid w:val="00034C4C"/>
    <w:rsid w:val="00040826"/>
    <w:rsid w:val="000429D8"/>
    <w:rsid w:val="00044CD2"/>
    <w:rsid w:val="0004558F"/>
    <w:rsid w:val="000728C2"/>
    <w:rsid w:val="00075BE2"/>
    <w:rsid w:val="00076EF7"/>
    <w:rsid w:val="0008347C"/>
    <w:rsid w:val="0009406E"/>
    <w:rsid w:val="000943E7"/>
    <w:rsid w:val="000A3762"/>
    <w:rsid w:val="000A4073"/>
    <w:rsid w:val="000B7AD0"/>
    <w:rsid w:val="000C2171"/>
    <w:rsid w:val="000D7C38"/>
    <w:rsid w:val="000F14E4"/>
    <w:rsid w:val="0011170A"/>
    <w:rsid w:val="00111B68"/>
    <w:rsid w:val="00117DF5"/>
    <w:rsid w:val="001204C1"/>
    <w:rsid w:val="00122F29"/>
    <w:rsid w:val="00130EE6"/>
    <w:rsid w:val="001320F7"/>
    <w:rsid w:val="00143F02"/>
    <w:rsid w:val="00145E7E"/>
    <w:rsid w:val="00154E32"/>
    <w:rsid w:val="00183464"/>
    <w:rsid w:val="001839DC"/>
    <w:rsid w:val="001976AD"/>
    <w:rsid w:val="001B213B"/>
    <w:rsid w:val="001B2766"/>
    <w:rsid w:val="001B6A45"/>
    <w:rsid w:val="001D17A5"/>
    <w:rsid w:val="001E591A"/>
    <w:rsid w:val="001E7605"/>
    <w:rsid w:val="001F0DEB"/>
    <w:rsid w:val="001F78B0"/>
    <w:rsid w:val="002156D8"/>
    <w:rsid w:val="002159E8"/>
    <w:rsid w:val="002220F6"/>
    <w:rsid w:val="002225B2"/>
    <w:rsid w:val="00230061"/>
    <w:rsid w:val="0023022D"/>
    <w:rsid w:val="002311FC"/>
    <w:rsid w:val="002368BC"/>
    <w:rsid w:val="00241AB8"/>
    <w:rsid w:val="00251A0C"/>
    <w:rsid w:val="00251DDA"/>
    <w:rsid w:val="002557CE"/>
    <w:rsid w:val="00262486"/>
    <w:rsid w:val="002628E6"/>
    <w:rsid w:val="002653CD"/>
    <w:rsid w:val="0028157D"/>
    <w:rsid w:val="00281F57"/>
    <w:rsid w:val="002A0EC2"/>
    <w:rsid w:val="002A490E"/>
    <w:rsid w:val="002B01CC"/>
    <w:rsid w:val="002B5B94"/>
    <w:rsid w:val="002C0B70"/>
    <w:rsid w:val="002D2B76"/>
    <w:rsid w:val="002D3AA1"/>
    <w:rsid w:val="002D4A59"/>
    <w:rsid w:val="00305F38"/>
    <w:rsid w:val="0034044B"/>
    <w:rsid w:val="00340693"/>
    <w:rsid w:val="0034146A"/>
    <w:rsid w:val="003505F1"/>
    <w:rsid w:val="00355358"/>
    <w:rsid w:val="003617FB"/>
    <w:rsid w:val="003665F2"/>
    <w:rsid w:val="00366B10"/>
    <w:rsid w:val="00380ACC"/>
    <w:rsid w:val="00387B6F"/>
    <w:rsid w:val="00391CFF"/>
    <w:rsid w:val="00395191"/>
    <w:rsid w:val="0039666B"/>
    <w:rsid w:val="003A5545"/>
    <w:rsid w:val="003A7FE2"/>
    <w:rsid w:val="003B5424"/>
    <w:rsid w:val="003C366D"/>
    <w:rsid w:val="003C7D3C"/>
    <w:rsid w:val="003D2152"/>
    <w:rsid w:val="003D6DA8"/>
    <w:rsid w:val="003E70E0"/>
    <w:rsid w:val="003F0126"/>
    <w:rsid w:val="003F0839"/>
    <w:rsid w:val="003F142F"/>
    <w:rsid w:val="003F2812"/>
    <w:rsid w:val="00402E08"/>
    <w:rsid w:val="004068A3"/>
    <w:rsid w:val="00407E6E"/>
    <w:rsid w:val="0043016B"/>
    <w:rsid w:val="004469D8"/>
    <w:rsid w:val="00447D96"/>
    <w:rsid w:val="0045048D"/>
    <w:rsid w:val="0048204E"/>
    <w:rsid w:val="004A4293"/>
    <w:rsid w:val="004A6372"/>
    <w:rsid w:val="004A6A8F"/>
    <w:rsid w:val="004B7EBD"/>
    <w:rsid w:val="004C26DB"/>
    <w:rsid w:val="004C4272"/>
    <w:rsid w:val="004C46B2"/>
    <w:rsid w:val="004C4760"/>
    <w:rsid w:val="004E4043"/>
    <w:rsid w:val="004E4861"/>
    <w:rsid w:val="004E5B72"/>
    <w:rsid w:val="004F3683"/>
    <w:rsid w:val="004F6A44"/>
    <w:rsid w:val="0050265D"/>
    <w:rsid w:val="00527477"/>
    <w:rsid w:val="00555C3B"/>
    <w:rsid w:val="00560B7A"/>
    <w:rsid w:val="005612BA"/>
    <w:rsid w:val="005620B6"/>
    <w:rsid w:val="00565026"/>
    <w:rsid w:val="00567B8C"/>
    <w:rsid w:val="00580672"/>
    <w:rsid w:val="005839BF"/>
    <w:rsid w:val="005A22F3"/>
    <w:rsid w:val="005B0D8F"/>
    <w:rsid w:val="005B0F90"/>
    <w:rsid w:val="005B1B0D"/>
    <w:rsid w:val="005B64D3"/>
    <w:rsid w:val="005C62D3"/>
    <w:rsid w:val="005D3D7D"/>
    <w:rsid w:val="005E2FFF"/>
    <w:rsid w:val="005E4F43"/>
    <w:rsid w:val="005F0D22"/>
    <w:rsid w:val="005F155E"/>
    <w:rsid w:val="005F350C"/>
    <w:rsid w:val="005F3C7F"/>
    <w:rsid w:val="0060208F"/>
    <w:rsid w:val="00612156"/>
    <w:rsid w:val="006137AD"/>
    <w:rsid w:val="00622E2B"/>
    <w:rsid w:val="00631006"/>
    <w:rsid w:val="00631F02"/>
    <w:rsid w:val="00636614"/>
    <w:rsid w:val="00642664"/>
    <w:rsid w:val="00644478"/>
    <w:rsid w:val="00674560"/>
    <w:rsid w:val="0067476C"/>
    <w:rsid w:val="00680BBE"/>
    <w:rsid w:val="00687840"/>
    <w:rsid w:val="006B1184"/>
    <w:rsid w:val="006B2096"/>
    <w:rsid w:val="006B416B"/>
    <w:rsid w:val="006B789C"/>
    <w:rsid w:val="006C7688"/>
    <w:rsid w:val="006D7F33"/>
    <w:rsid w:val="006F03B5"/>
    <w:rsid w:val="006F1262"/>
    <w:rsid w:val="006F1B95"/>
    <w:rsid w:val="006F4DE9"/>
    <w:rsid w:val="0070090A"/>
    <w:rsid w:val="00706923"/>
    <w:rsid w:val="00710702"/>
    <w:rsid w:val="00723823"/>
    <w:rsid w:val="0073329D"/>
    <w:rsid w:val="007337FC"/>
    <w:rsid w:val="00733DD1"/>
    <w:rsid w:val="007357E1"/>
    <w:rsid w:val="00740684"/>
    <w:rsid w:val="007470AA"/>
    <w:rsid w:val="00752718"/>
    <w:rsid w:val="00754A16"/>
    <w:rsid w:val="00754C13"/>
    <w:rsid w:val="00763A7A"/>
    <w:rsid w:val="00766E8C"/>
    <w:rsid w:val="00770C16"/>
    <w:rsid w:val="00772985"/>
    <w:rsid w:val="00774D39"/>
    <w:rsid w:val="00782DA0"/>
    <w:rsid w:val="00786D7D"/>
    <w:rsid w:val="00794AAD"/>
    <w:rsid w:val="007B080D"/>
    <w:rsid w:val="007B6AA9"/>
    <w:rsid w:val="007B6F29"/>
    <w:rsid w:val="007D1043"/>
    <w:rsid w:val="007D7CD9"/>
    <w:rsid w:val="007E0495"/>
    <w:rsid w:val="007E0E8D"/>
    <w:rsid w:val="00807D82"/>
    <w:rsid w:val="00811DEF"/>
    <w:rsid w:val="0081492F"/>
    <w:rsid w:val="00823548"/>
    <w:rsid w:val="0082465C"/>
    <w:rsid w:val="00847556"/>
    <w:rsid w:val="00850D13"/>
    <w:rsid w:val="008523E1"/>
    <w:rsid w:val="00871245"/>
    <w:rsid w:val="008817C3"/>
    <w:rsid w:val="00884AA3"/>
    <w:rsid w:val="00886138"/>
    <w:rsid w:val="008938A8"/>
    <w:rsid w:val="00896BED"/>
    <w:rsid w:val="00897274"/>
    <w:rsid w:val="008A0368"/>
    <w:rsid w:val="008A2FF4"/>
    <w:rsid w:val="008A57F5"/>
    <w:rsid w:val="008B012C"/>
    <w:rsid w:val="008C251E"/>
    <w:rsid w:val="008C7D71"/>
    <w:rsid w:val="008E271F"/>
    <w:rsid w:val="008E3090"/>
    <w:rsid w:val="008E4FE7"/>
    <w:rsid w:val="008F63EA"/>
    <w:rsid w:val="008F66E5"/>
    <w:rsid w:val="00926DE5"/>
    <w:rsid w:val="00933AFE"/>
    <w:rsid w:val="0093620E"/>
    <w:rsid w:val="00940827"/>
    <w:rsid w:val="00942059"/>
    <w:rsid w:val="009516DF"/>
    <w:rsid w:val="009563C7"/>
    <w:rsid w:val="00977D26"/>
    <w:rsid w:val="00990060"/>
    <w:rsid w:val="00992556"/>
    <w:rsid w:val="009A1D19"/>
    <w:rsid w:val="009B4575"/>
    <w:rsid w:val="009C107D"/>
    <w:rsid w:val="009C2E18"/>
    <w:rsid w:val="009D10C2"/>
    <w:rsid w:val="009D284F"/>
    <w:rsid w:val="009D5A8D"/>
    <w:rsid w:val="009D6385"/>
    <w:rsid w:val="009E1433"/>
    <w:rsid w:val="009E32CA"/>
    <w:rsid w:val="009F69EA"/>
    <w:rsid w:val="00A07531"/>
    <w:rsid w:val="00A118EF"/>
    <w:rsid w:val="00A16E4E"/>
    <w:rsid w:val="00A26D1E"/>
    <w:rsid w:val="00A316A6"/>
    <w:rsid w:val="00A44313"/>
    <w:rsid w:val="00A46A91"/>
    <w:rsid w:val="00A53454"/>
    <w:rsid w:val="00A6730C"/>
    <w:rsid w:val="00A70CB6"/>
    <w:rsid w:val="00A93239"/>
    <w:rsid w:val="00AA246B"/>
    <w:rsid w:val="00AA4FD2"/>
    <w:rsid w:val="00AA527F"/>
    <w:rsid w:val="00AB2538"/>
    <w:rsid w:val="00AB427A"/>
    <w:rsid w:val="00AB7C13"/>
    <w:rsid w:val="00AD2911"/>
    <w:rsid w:val="00AD39A6"/>
    <w:rsid w:val="00AD5F40"/>
    <w:rsid w:val="00B10C24"/>
    <w:rsid w:val="00B1196E"/>
    <w:rsid w:val="00B12F15"/>
    <w:rsid w:val="00B20653"/>
    <w:rsid w:val="00B36D0A"/>
    <w:rsid w:val="00B37A42"/>
    <w:rsid w:val="00B37F90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3E41"/>
    <w:rsid w:val="00B96825"/>
    <w:rsid w:val="00BA06F3"/>
    <w:rsid w:val="00BA4773"/>
    <w:rsid w:val="00BB4F61"/>
    <w:rsid w:val="00BC4FFA"/>
    <w:rsid w:val="00BC568C"/>
    <w:rsid w:val="00BD007F"/>
    <w:rsid w:val="00BD28C4"/>
    <w:rsid w:val="00BD6F2B"/>
    <w:rsid w:val="00BE3F3A"/>
    <w:rsid w:val="00C05635"/>
    <w:rsid w:val="00C05C30"/>
    <w:rsid w:val="00C07743"/>
    <w:rsid w:val="00C13CAB"/>
    <w:rsid w:val="00C17374"/>
    <w:rsid w:val="00C2639C"/>
    <w:rsid w:val="00C31555"/>
    <w:rsid w:val="00C52BD1"/>
    <w:rsid w:val="00C5643B"/>
    <w:rsid w:val="00C572D3"/>
    <w:rsid w:val="00C60087"/>
    <w:rsid w:val="00C70A73"/>
    <w:rsid w:val="00C73457"/>
    <w:rsid w:val="00C74E9E"/>
    <w:rsid w:val="00C82AFD"/>
    <w:rsid w:val="00C85090"/>
    <w:rsid w:val="00C852A4"/>
    <w:rsid w:val="00C86CF0"/>
    <w:rsid w:val="00C8724D"/>
    <w:rsid w:val="00CA6617"/>
    <w:rsid w:val="00CA7BC7"/>
    <w:rsid w:val="00CB7133"/>
    <w:rsid w:val="00CC27EF"/>
    <w:rsid w:val="00CE3BB4"/>
    <w:rsid w:val="00CE401C"/>
    <w:rsid w:val="00CE6902"/>
    <w:rsid w:val="00D175FB"/>
    <w:rsid w:val="00D17A04"/>
    <w:rsid w:val="00D267AB"/>
    <w:rsid w:val="00D31BCD"/>
    <w:rsid w:val="00D34FC9"/>
    <w:rsid w:val="00D42100"/>
    <w:rsid w:val="00D5072E"/>
    <w:rsid w:val="00D523C5"/>
    <w:rsid w:val="00D53BAD"/>
    <w:rsid w:val="00D56185"/>
    <w:rsid w:val="00D63888"/>
    <w:rsid w:val="00D65696"/>
    <w:rsid w:val="00D70DFD"/>
    <w:rsid w:val="00D72142"/>
    <w:rsid w:val="00D761C9"/>
    <w:rsid w:val="00D90E5A"/>
    <w:rsid w:val="00D93420"/>
    <w:rsid w:val="00D96837"/>
    <w:rsid w:val="00DA4A58"/>
    <w:rsid w:val="00DB70A6"/>
    <w:rsid w:val="00DC1F4A"/>
    <w:rsid w:val="00DD2071"/>
    <w:rsid w:val="00DD52E8"/>
    <w:rsid w:val="00DD62E1"/>
    <w:rsid w:val="00DE7CDB"/>
    <w:rsid w:val="00DF3220"/>
    <w:rsid w:val="00DF4720"/>
    <w:rsid w:val="00E00C3D"/>
    <w:rsid w:val="00E2447B"/>
    <w:rsid w:val="00E2492C"/>
    <w:rsid w:val="00E43C0B"/>
    <w:rsid w:val="00E54E5A"/>
    <w:rsid w:val="00E66216"/>
    <w:rsid w:val="00E7242F"/>
    <w:rsid w:val="00E72BBA"/>
    <w:rsid w:val="00E758DE"/>
    <w:rsid w:val="00E827A9"/>
    <w:rsid w:val="00EA2920"/>
    <w:rsid w:val="00EA6558"/>
    <w:rsid w:val="00EA79C4"/>
    <w:rsid w:val="00EB06CA"/>
    <w:rsid w:val="00EB0FD5"/>
    <w:rsid w:val="00EB1D2F"/>
    <w:rsid w:val="00ED3FC8"/>
    <w:rsid w:val="00EF39D2"/>
    <w:rsid w:val="00EF43C2"/>
    <w:rsid w:val="00F10103"/>
    <w:rsid w:val="00F13BE1"/>
    <w:rsid w:val="00F14A42"/>
    <w:rsid w:val="00F2198E"/>
    <w:rsid w:val="00F21B79"/>
    <w:rsid w:val="00F2397A"/>
    <w:rsid w:val="00F261A9"/>
    <w:rsid w:val="00F30405"/>
    <w:rsid w:val="00F3683A"/>
    <w:rsid w:val="00F53D2D"/>
    <w:rsid w:val="00F55703"/>
    <w:rsid w:val="00F569F5"/>
    <w:rsid w:val="00F739B7"/>
    <w:rsid w:val="00F754D7"/>
    <w:rsid w:val="00F81242"/>
    <w:rsid w:val="00F82032"/>
    <w:rsid w:val="00F83A56"/>
    <w:rsid w:val="00F866F3"/>
    <w:rsid w:val="00F87E7D"/>
    <w:rsid w:val="00F9570D"/>
    <w:rsid w:val="00FA1AF9"/>
    <w:rsid w:val="00FA3E8E"/>
    <w:rsid w:val="00FA4B05"/>
    <w:rsid w:val="00FA7429"/>
    <w:rsid w:val="00FC55C9"/>
    <w:rsid w:val="00FC7024"/>
    <w:rsid w:val="00FE3540"/>
    <w:rsid w:val="00FE4725"/>
    <w:rsid w:val="00FE6C00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qFormat/>
    <w:rsid w:val="000429D8"/>
    <w:pPr>
      <w:spacing w:after="0" w:line="240" w:lineRule="auto"/>
      <w:outlineLvl w:val="0"/>
    </w:pPr>
    <w:rPr>
      <w:rFonts w:ascii="Arial" w:eastAsia="Times New Roman" w:hAnsi="Arial"/>
      <w:b/>
      <w:bCs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026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429D8"/>
    <w:rPr>
      <w:rFonts w:ascii="Arial" w:eastAsia="Times New Roman" w:hAnsi="Arial"/>
      <w:b/>
      <w:bCs/>
      <w:kern w:val="36"/>
      <w:sz w:val="36"/>
      <w:szCs w:val="36"/>
    </w:rPr>
  </w:style>
  <w:style w:type="paragraph" w:styleId="21">
    <w:name w:val="Body Text Indent 2"/>
    <w:basedOn w:val="a"/>
    <w:link w:val="22"/>
    <w:uiPriority w:val="99"/>
    <w:unhideWhenUsed/>
    <w:rsid w:val="000429D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429D8"/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0429D8"/>
    <w:rPr>
      <w:sz w:val="22"/>
      <w:szCs w:val="22"/>
      <w:lang w:eastAsia="en-US"/>
    </w:rPr>
  </w:style>
  <w:style w:type="paragraph" w:customStyle="1" w:styleId="23">
    <w:name w:val="çàãîëîâîê 2"/>
    <w:basedOn w:val="a"/>
    <w:next w:val="a"/>
    <w:rsid w:val="0060208F"/>
    <w:pPr>
      <w:keepNext/>
      <w:spacing w:after="0"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60208F"/>
    <w:pPr>
      <w:suppressAutoHyphens/>
      <w:spacing w:after="0" w:line="240" w:lineRule="auto"/>
    </w:pPr>
    <w:rPr>
      <w:rFonts w:eastAsia="Times New Roman"/>
      <w:bCs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60208F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standard">
    <w:name w:val="standard"/>
    <w:basedOn w:val="a"/>
    <w:rsid w:val="0060208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F1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F155E"/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5026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8">
    <w:name w:val="Normal (Web)"/>
    <w:basedOn w:val="a"/>
    <w:uiPriority w:val="99"/>
    <w:unhideWhenUsed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">
    <w:name w:val="21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0265D"/>
    <w:rPr>
      <w:color w:val="0000FF"/>
      <w:u w:val="single"/>
    </w:rPr>
  </w:style>
  <w:style w:type="character" w:customStyle="1" w:styleId="hyperlink">
    <w:name w:val="hyperlink"/>
    <w:basedOn w:val="a0"/>
    <w:rsid w:val="0050265D"/>
  </w:style>
  <w:style w:type="paragraph" w:customStyle="1" w:styleId="listparagraph">
    <w:name w:val="listparagraph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spacing">
    <w:name w:val="nospacing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C8724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0A4073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2156D8"/>
  </w:style>
  <w:style w:type="character" w:customStyle="1" w:styleId="11">
    <w:name w:val="1"/>
    <w:basedOn w:val="a0"/>
    <w:rsid w:val="002156D8"/>
  </w:style>
  <w:style w:type="paragraph" w:customStyle="1" w:styleId="12">
    <w:name w:val="Нижний колонтитул1"/>
    <w:basedOn w:val="a"/>
    <w:rsid w:val="00DD62E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3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2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1848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7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5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5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6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83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080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6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76376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6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80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812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2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333462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74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12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924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03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2279F3B063A1946D44AE01092BECE65C80AA89992459953EA8E32B92748BB908396BCD381216E397BC1BC5FD3AD4C3775FCA59E93CC1CFtEaEI" TargetMode="External"/><Relationship Id="rId13" Type="http://schemas.openxmlformats.org/officeDocument/2006/relationships/hyperlink" Target="consultantplus://offline/ref=D72279F3B063A1946D44AE01092BECE65C80AA89992459953EA8E32B92748BB908396BCD381216E295BC1BC5FD3AD4C3775FCA59E93CC1CFtEaEI" TargetMode="External"/><Relationship Id="rId18" Type="http://schemas.openxmlformats.org/officeDocument/2006/relationships/hyperlink" Target="consultantplus://offline/ref=D72279F3B063A1946D44AE01092BECE65C80AA89992459953EA8E32B92748BB908396BCD381216E097BC1BC5FD3AD4C3775FCA59E93CC1CFtEaEI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pravo.minjust.ru:8080/bigs/showDocument.html?id=6118D568-CBDB-4DDE-9292-2004FA88AC0B" TargetMode="External"/><Relationship Id="rId12" Type="http://schemas.openxmlformats.org/officeDocument/2006/relationships/hyperlink" Target="consultantplus://offline/ref=D72279F3B063A1946D44AE01092BECE65C80AA89992459953EA8E32B92748BB908396BCD381216E390BC1BC5FD3AD4C3775FCA59E93CC1CFtEaEI" TargetMode="External"/><Relationship Id="rId17" Type="http://schemas.openxmlformats.org/officeDocument/2006/relationships/hyperlink" Target="consultantplus://offline/ref=D72279F3B063A1946D44AE01092BECE65C80AA89992459953EA8E32B92748BB908396BCD381216E691BC1BC5FD3AD4C3775FCA59E93CC1CFtEaE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72279F3B063A1946D44AE01092BECE65C80AA89992459953EA8E32B92748BB908396BCD381216E295BC1BC5FD3AD4C3775FCA59E93CC1CFtEaEI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D72279F3B063A1946D44AE01092BECE65C80AA89992459953EA8E32B92748BB908396BCD381217EE96BC1BC5FD3AD4C3775FCA59E93CC1CFtEaE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72279F3B063A1946D44AE01092BECE65C80AA89992459953EA8E32B92748BB908396BCD381216E390BC1BC5FD3AD4C3775FCA59E93CC1CFtEaEI" TargetMode="External"/><Relationship Id="rId10" Type="http://schemas.openxmlformats.org/officeDocument/2006/relationships/hyperlink" Target="consultantplus://offline/ref=D72279F3B063A1946D44AE01092BECE65C80AA89992459953EA8E32B92748BB908396BCD381216E395BC1BC5FD3AD4C3775FCA59E93CC1CFtEaEI" TargetMode="External"/><Relationship Id="rId19" Type="http://schemas.openxmlformats.org/officeDocument/2006/relationships/hyperlink" Target="consultantplus://offline/ref=D72279F3B063A1946D44AE01092BECE65C80AA89992459953EA8E32B92748BB908396BCD381216E391BC1BC5FD3AD4C3775FCA59E93CC1CFtEaE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72279F3B063A1946D44AE01092BECE65C80AA89992459953EA8E32B92748BB908396BCD381216E396BC1BC5FD3AD4C3775FCA59E93CC1CFtEaEI" TargetMode="External"/><Relationship Id="rId14" Type="http://schemas.openxmlformats.org/officeDocument/2006/relationships/hyperlink" Target="consultantplus://offline/ref=D72279F3B063A1946D44AE01092BECE65C80AA89992459953EA8E32B92748BB908396BCD381217EE96BC1BC5FD3AD4C3775FCA59E93CC1CFtEa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E4FEBE-B6CB-4D44-B809-1B355D53A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2021-07-27T09:11:00Z</cp:lastPrinted>
  <dcterms:created xsi:type="dcterms:W3CDTF">2021-07-22T10:01:00Z</dcterms:created>
  <dcterms:modified xsi:type="dcterms:W3CDTF">2021-07-28T07:20:00Z</dcterms:modified>
</cp:coreProperties>
</file>