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-322580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1662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1B5FB9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</w:p>
    <w:p w:rsidR="00616DEA" w:rsidRPr="00323CBA" w:rsidRDefault="00616DEA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B5FB9" w:rsidRDefault="00616DEA" w:rsidP="00616DEA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 сентября </w:t>
      </w:r>
      <w:r w:rsidR="00770719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B5FB9">
        <w:rPr>
          <w:rFonts w:ascii="Times New Roman" w:eastAsia="Times New Roman" w:hAnsi="Times New Roman" w:cs="Times New Roman"/>
          <w:sz w:val="24"/>
          <w:szCs w:val="24"/>
        </w:rPr>
        <w:t xml:space="preserve">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                              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16DE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и дополнений в Устав Внутригородского   муниципального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B7F" w:rsidRPr="004C6B7F" w:rsidRDefault="004C6B7F" w:rsidP="006242C6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Санкт-Петербурго</w:t>
      </w:r>
      <w:r w:rsidR="006242C6">
        <w:rPr>
          <w:rFonts w:ascii="Times New Roman" w:eastAsia="Times New Roman" w:hAnsi="Times New Roman" w:cs="Times New Roman"/>
          <w:sz w:val="24"/>
          <w:szCs w:val="24"/>
        </w:rPr>
        <w:t>м от 23.09.2009 г. №420-79  «Об</w:t>
      </w:r>
      <w:r w:rsidR="00D35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местного самоуправления в Санкт-Петербурге», Уставом Внутригородского муниципального образования Санкт-Петербурга поселок Стрельна  </w:t>
      </w:r>
    </w:p>
    <w:p w:rsidR="004C6B7F" w:rsidRPr="004C6B7F" w:rsidRDefault="004C6B7F" w:rsidP="004C6B7F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B7F" w:rsidRPr="004C6B7F" w:rsidRDefault="004C6B7F" w:rsidP="004C6B7F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B7F">
        <w:rPr>
          <w:rFonts w:ascii="Times New Roman" w:eastAsia="Times New Roman" w:hAnsi="Times New Roman" w:cs="Times New Roman"/>
          <w:b/>
          <w:sz w:val="24"/>
          <w:szCs w:val="24"/>
        </w:rPr>
        <w:t>МУНИЦИПАЛЬНЫЙ СОВЕТ</w:t>
      </w:r>
    </w:p>
    <w:p w:rsidR="004C6B7F" w:rsidRPr="004C6B7F" w:rsidRDefault="004C6B7F" w:rsidP="004C6B7F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B7F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C6B7F" w:rsidRPr="004C6B7F" w:rsidRDefault="004C6B7F" w:rsidP="006242C6">
      <w:pPr>
        <w:wordWrap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 xml:space="preserve">Принять во втором чтении изменения и дополнения в Устав Внутригородского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Санкт-Петербурга поселок Стрельна, принятый решением </w:t>
      </w:r>
      <w:r w:rsidR="00990CF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>льного Совета Муниципального образования поселок Стрельна от 14.03.2017</w:t>
      </w:r>
      <w:r w:rsidR="00990CF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 xml:space="preserve"> 09 согласно приложению 1 к настоящему решению.</w:t>
      </w:r>
    </w:p>
    <w:p w:rsidR="004C6B7F" w:rsidRPr="004C6B7F" w:rsidRDefault="004C6B7F" w:rsidP="004C6B7F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4C6B7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C6B7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исполняющего полномочия председателя Муниципального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>Беленкова В.Н.</w:t>
      </w:r>
    </w:p>
    <w:p w:rsidR="001B5FB9" w:rsidRDefault="004C6B7F" w:rsidP="004C6B7F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C6B7F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со дня принятия.</w:t>
      </w:r>
      <w:r w:rsidR="001B5FB9" w:rsidRPr="00CE049B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</w:p>
    <w:p w:rsidR="004C6B7F" w:rsidRDefault="004C6B7F" w:rsidP="004C6B7F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C6B7F" w:rsidRDefault="004C6B7F" w:rsidP="004C6B7F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C6B7F" w:rsidRPr="00CE049B" w:rsidRDefault="004C6B7F" w:rsidP="004C6B7F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</w:rPr>
        <w:t>Глава Муниципального образования,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полномочия председателя  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Муниципального Совета                                                                     </w:t>
      </w:r>
      <w:r w:rsidR="00616D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</w:rPr>
        <w:t>                     В.Н. Беленков</w:t>
      </w: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B7F" w:rsidRDefault="004C6B7F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B7F" w:rsidRDefault="004C6B7F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B7F" w:rsidRDefault="004C6B7F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B7F" w:rsidRDefault="004C6B7F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B7F" w:rsidRDefault="004C6B7F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B7F" w:rsidRDefault="004C6B7F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B7F" w:rsidRDefault="004C6B7F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A6" w:rsidRDefault="00E51CA6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D38" w:rsidRPr="00323CBA" w:rsidRDefault="00616DEA" w:rsidP="00616DE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262D3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262D38" w:rsidRPr="00323CBA" w:rsidRDefault="00262D38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sz w:val="24"/>
          <w:szCs w:val="24"/>
        </w:rPr>
        <w:t>к Решению Муниципального Совета</w:t>
      </w:r>
    </w:p>
    <w:p w:rsidR="008607D4" w:rsidRDefault="00616DEA" w:rsidP="00616DE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262D38" w:rsidRPr="00323CBA" w:rsidRDefault="00616DEA" w:rsidP="00616DE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</w:rPr>
        <w:t>поселок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</w:rPr>
        <w:t xml:space="preserve"> Стрельна</w:t>
      </w:r>
    </w:p>
    <w:p w:rsidR="00262D38" w:rsidRDefault="00616DEA" w:rsidP="00B27B7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 сентября </w:t>
      </w:r>
      <w:r w:rsidR="00B27B7D">
        <w:rPr>
          <w:rFonts w:ascii="Times New Roman" w:eastAsia="Times New Roman" w:hAnsi="Times New Roman" w:cs="Times New Roman"/>
          <w:sz w:val="24"/>
          <w:szCs w:val="24"/>
        </w:rPr>
        <w:t xml:space="preserve">2020 г    </w:t>
      </w:r>
      <w:r w:rsidR="00262D38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</w:p>
    <w:p w:rsidR="00616DEA" w:rsidRPr="00323CBA" w:rsidRDefault="00616DEA" w:rsidP="00B27B7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DEA" w:rsidRDefault="00262D38" w:rsidP="00616DE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Изменения  и дополнения в Устав Внутригородского муниципального образования </w:t>
      </w:r>
    </w:p>
    <w:p w:rsidR="00262D38" w:rsidRDefault="00262D38" w:rsidP="00616DE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</w:rPr>
        <w:t>Санкт-Петербурга поселок Стрельна </w:t>
      </w:r>
    </w:p>
    <w:p w:rsidR="00616DEA" w:rsidRPr="00CE049B" w:rsidRDefault="00616DEA" w:rsidP="00616DE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2D38" w:rsidRPr="00FB12EA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</w:p>
    <w:p w:rsidR="00262D38" w:rsidRPr="00FB12EA" w:rsidRDefault="00262D38" w:rsidP="00C53585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Подпункт 5 пункта 1 статьи 5 Устава изложить в следующей редакции: 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/>
          <w:sz w:val="24"/>
          <w:szCs w:val="24"/>
        </w:rPr>
        <w:t xml:space="preserve">«5) </w:t>
      </w:r>
      <w:r w:rsidRPr="008607D4">
        <w:rPr>
          <w:rFonts w:ascii="Times New Roman" w:eastAsia="Calibri" w:hAnsi="Times New Roman"/>
          <w:sz w:val="24"/>
          <w:szCs w:val="24"/>
        </w:rPr>
        <w:t xml:space="preserve">организация в пределах ведения сбора статистических показателей, характеризующих состояние экономики и социальной сферы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>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8607D4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8607D4">
        <w:rPr>
          <w:rFonts w:ascii="Times New Roman" w:eastAsia="Calibri" w:hAnsi="Times New Roman"/>
          <w:sz w:val="24"/>
          <w:szCs w:val="24"/>
        </w:rPr>
        <w:t>.</w:t>
      </w:r>
    </w:p>
    <w:p w:rsidR="00262D38" w:rsidRPr="008607D4" w:rsidRDefault="00262D38" w:rsidP="00C5358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/>
          <w:sz w:val="24"/>
          <w:szCs w:val="24"/>
        </w:rPr>
        <w:t xml:space="preserve">Пункт  1 статьи 5 Устава дополнить подпунктом 5-1 </w:t>
      </w:r>
      <w:r w:rsidRPr="008607D4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eastAsia="Calibri" w:hAnsi="Times New Roman"/>
          <w:sz w:val="24"/>
          <w:szCs w:val="24"/>
        </w:rPr>
        <w:t xml:space="preserve">«5-1) разработка, утверждение (одобрение) и реализация в пределах ведения стратегии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образования, плана мероприятий по реализации стратегии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образования, прогноза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 на среднесрочный или долгосрочный период, бюджетного прогноза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>униципального образования на долгосрочный период, муниципальных программ</w:t>
      </w:r>
      <w:proofErr w:type="gramStart"/>
      <w:r w:rsidRPr="008607D4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8607D4">
        <w:rPr>
          <w:rFonts w:ascii="Times New Roman" w:eastAsia="Calibri" w:hAnsi="Times New Roman"/>
          <w:sz w:val="24"/>
          <w:szCs w:val="24"/>
        </w:rPr>
        <w:t>.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eastAsia="Calibri" w:hAnsi="Times New Roman"/>
          <w:sz w:val="24"/>
          <w:szCs w:val="24"/>
        </w:rPr>
        <w:t xml:space="preserve">3. </w:t>
      </w:r>
      <w:r w:rsidRPr="008607D4">
        <w:rPr>
          <w:rFonts w:ascii="Times New Roman" w:hAnsi="Times New Roman" w:cs="Times New Roman"/>
          <w:bCs/>
          <w:sz w:val="24"/>
          <w:szCs w:val="24"/>
        </w:rPr>
        <w:t xml:space="preserve">В подпункте 10 пункта 1 статьи 5 Устава </w:t>
      </w:r>
      <w:r w:rsidRPr="008607D4">
        <w:rPr>
          <w:rFonts w:ascii="Times New Roman" w:hAnsi="Times New Roman" w:cs="Times New Roman"/>
          <w:sz w:val="24"/>
          <w:szCs w:val="24"/>
        </w:rPr>
        <w:t>заменить слова «строительных и ремонтных работ, связанных с благоустройством внутриквартальных территорий» словами «ремонтных и отдельных работ, связанных с благоустройством внутриквартальных территорий, и подтверждение выполнения требований по восстановлению элементов благоустройства, нарушенных в результате производства аварийных работ».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4. Подпункт 25 пункта 1 статьи 5 Устава 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«25) 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hAnsi="Times New Roman" w:cs="Times New Roman"/>
          <w:sz w:val="24"/>
          <w:szCs w:val="24"/>
        </w:rPr>
        <w:t>5. Подпункт 29 пункта 1 статьи 5 Устава исключить.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eastAsia="Calibri" w:hAnsi="Times New Roman"/>
          <w:sz w:val="24"/>
          <w:szCs w:val="24"/>
        </w:rPr>
        <w:t>6. Подпункт 32 пункта 1 статьи 5 Устава изложить в следующей редакции:</w:t>
      </w:r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>«32) назначение,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</w:t>
      </w:r>
      <w:proofErr w:type="gramEnd"/>
      <w:r w:rsidRPr="008607D4">
        <w:rPr>
          <w:rFonts w:ascii="Times New Roman" w:hAnsi="Times New Roman" w:cs="Times New Roman"/>
          <w:bCs/>
          <w:sz w:val="24"/>
          <w:szCs w:val="24"/>
        </w:rPr>
        <w:t xml:space="preserve"> с законом Санкт-Петербурга</w:t>
      </w: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8607D4">
        <w:rPr>
          <w:rFonts w:ascii="Times New Roman" w:hAnsi="Times New Roman" w:cs="Times New Roman"/>
          <w:bCs/>
          <w:sz w:val="24"/>
          <w:szCs w:val="24"/>
        </w:rPr>
        <w:t>;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 w:cs="Times New Roman"/>
          <w:bCs/>
          <w:sz w:val="24"/>
          <w:szCs w:val="24"/>
        </w:rPr>
        <w:t xml:space="preserve">7. Подпункт 32-1 пункта 1 статьи 5 Устава </w:t>
      </w:r>
      <w:r w:rsidRPr="008607D4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 xml:space="preserve">«32-1) 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назначение, выплата, перерасчет пенсии за выслугу лет, ежемесячной доплаты к пенсии за выслугу лет, ежемесячной доплаты к пенсии за стаж лицам, 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lastRenderedPageBreak/>
        <w:t>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</w:t>
      </w:r>
      <w:proofErr w:type="gramEnd"/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 законом Санкт-Петербурга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607D4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7D4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8607D4">
        <w:rPr>
          <w:rFonts w:ascii="Times New Roman" w:hAnsi="Times New Roman" w:cs="Times New Roman"/>
          <w:sz w:val="24"/>
          <w:szCs w:val="24"/>
        </w:rPr>
        <w:t>Пункт 1 статьи 5 Устава дополнить подпунктом 41-1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отходами;».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9. Подпункт 47 пункта 1 статьи 5 Устава изложить в следующей редакции:</w:t>
      </w:r>
    </w:p>
    <w:p w:rsidR="00042C7B" w:rsidRPr="00042C7B" w:rsidRDefault="00262D38" w:rsidP="00042C7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«47) </w:t>
      </w:r>
      <w:r w:rsidR="00042C7B" w:rsidRPr="00042C7B">
        <w:rPr>
          <w:rFonts w:ascii="Times New Roman" w:hAnsi="Times New Roman" w:cs="Times New Roman"/>
          <w:sz w:val="24"/>
          <w:szCs w:val="24"/>
        </w:rPr>
        <w:t xml:space="preserve">организация благоустройства территории </w:t>
      </w:r>
      <w:r w:rsidR="00BE5274">
        <w:rPr>
          <w:rFonts w:ascii="Times New Roman" w:hAnsi="Times New Roman" w:cs="Times New Roman"/>
          <w:sz w:val="24"/>
          <w:szCs w:val="24"/>
        </w:rPr>
        <w:t>М</w:t>
      </w:r>
      <w:r w:rsidR="00042C7B" w:rsidRPr="00042C7B">
        <w:rPr>
          <w:rFonts w:ascii="Times New Roman" w:hAnsi="Times New Roman" w:cs="Times New Roman"/>
          <w:sz w:val="24"/>
          <w:szCs w:val="24"/>
        </w:rPr>
        <w:t>униципального образования в соответствии с законодательством в сфере благоустройства, включающая:</w:t>
      </w:r>
    </w:p>
    <w:p w:rsidR="00042C7B" w:rsidRPr="00042C7B" w:rsidRDefault="00042C7B" w:rsidP="00042C7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7B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042C7B" w:rsidRPr="00042C7B" w:rsidRDefault="00042C7B" w:rsidP="00042C7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7B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042C7B" w:rsidRPr="00042C7B" w:rsidRDefault="00042C7B" w:rsidP="00042C7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7B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042C7B" w:rsidRPr="00042C7B" w:rsidRDefault="00042C7B" w:rsidP="00042C7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7B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042C7B" w:rsidRPr="00042C7B" w:rsidRDefault="00042C7B" w:rsidP="00042C7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C7B">
        <w:rPr>
          <w:rFonts w:ascii="Times New Roman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262D38" w:rsidRPr="008607D4" w:rsidRDefault="00042C7B" w:rsidP="00042C7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7B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</w:t>
      </w:r>
      <w:r>
        <w:rPr>
          <w:rFonts w:ascii="Times New Roman" w:hAnsi="Times New Roman" w:cs="Times New Roman"/>
          <w:sz w:val="24"/>
          <w:szCs w:val="24"/>
        </w:rPr>
        <w:t>а внутриквартальных территориях</w:t>
      </w:r>
      <w:proofErr w:type="gramStart"/>
      <w:r w:rsidR="00262D38" w:rsidRPr="008607D4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262D38"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10. Пункт 1 статьи 5 Устава дополнить подпункт</w:t>
      </w:r>
      <w:r w:rsidR="00BE5274">
        <w:rPr>
          <w:rFonts w:ascii="Times New Roman" w:hAnsi="Times New Roman" w:cs="Times New Roman"/>
          <w:sz w:val="24"/>
          <w:szCs w:val="24"/>
        </w:rPr>
        <w:t>ом</w:t>
      </w:r>
      <w:r w:rsidRPr="008607D4">
        <w:rPr>
          <w:rFonts w:ascii="Times New Roman" w:hAnsi="Times New Roman" w:cs="Times New Roman"/>
          <w:sz w:val="24"/>
          <w:szCs w:val="24"/>
        </w:rPr>
        <w:t xml:space="preserve"> 47-1следующего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«47-1) осуществление работ в сфере озеленения на территории Муниципального образования, включающее: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775737" w:rsidRPr="00775737" w:rsidRDefault="00262D38" w:rsidP="00BE5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</w:r>
      <w:proofErr w:type="gramStart"/>
      <w:r w:rsidR="00BE5274">
        <w:rPr>
          <w:rFonts w:ascii="Times New Roman" w:hAnsi="Times New Roman" w:cs="Times New Roman"/>
          <w:sz w:val="24"/>
          <w:szCs w:val="24"/>
        </w:rPr>
        <w:t>;</w:t>
      </w:r>
      <w:r w:rsidR="00775737"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775737"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lastRenderedPageBreak/>
        <w:t>11. В подпункте 48 пункта 1 статьи 5 Устава слова «на территориях дворов Муниципального образования» заменить словами «на внутриквартальных территориях Муниципального образования».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12. В подпункте 50 пункта 1 статьи 5 Устава слова «, за исключением воинских захоронений, мемориальных сооружений и объектов, увековечивающих память погибших при защите Отечества, расположенных вне кладбищ, включенных в перечень, утвержденный Правительством Санкт-Петербурга, в отношении которых мероприятия по содержанию в порядке и благоустройству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13. В подпункте 50-1 пункта 1 статьи 5 Устава слова «, за исключением воинских захоронений, расположенных вне кладбищ, включенных в перечень, утвержденный Правительством Санкт-Петербурга, в отношении которых мероприятия по обеспечению сохранности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14. В подпункте 50-2 пункта 1 статьи 5 Устава слова «, 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15. В пункте 3 статьи 15 Устава слова «</w:t>
      </w:r>
      <w:r w:rsidRPr="008607D4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FE5F7F" w:rsidRPr="008607D4" w:rsidRDefault="00262D38" w:rsidP="00FE5F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16. 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262D38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17. 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</w:t>
      </w:r>
      <w:proofErr w:type="gramStart"/>
      <w:r w:rsidR="006278A8" w:rsidRPr="008607D4">
        <w:rPr>
          <w:rFonts w:ascii="Times New Roman" w:hAnsi="Times New Roman" w:cs="Times New Roman"/>
          <w:sz w:val="24"/>
          <w:szCs w:val="24"/>
        </w:rPr>
        <w:t>,</w:t>
      </w:r>
      <w:r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835594" w:rsidRPr="00835594" w:rsidRDefault="00835594" w:rsidP="009662D7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bookmarkStart w:id="0" w:name="_GoBack"/>
      <w:r w:rsidR="009662D7" w:rsidRPr="009662D7">
        <w:rPr>
          <w:rFonts w:ascii="Times New Roman" w:hAnsi="Times New Roman" w:cs="Times New Roman"/>
          <w:bCs/>
          <w:sz w:val="24"/>
          <w:szCs w:val="24"/>
        </w:rPr>
        <w:t xml:space="preserve">Пункт </w:t>
      </w:r>
      <w:r w:rsidR="00CC7C1D">
        <w:rPr>
          <w:rFonts w:ascii="Times New Roman" w:hAnsi="Times New Roman" w:cs="Times New Roman"/>
          <w:bCs/>
          <w:sz w:val="24"/>
          <w:szCs w:val="24"/>
        </w:rPr>
        <w:t>4</w:t>
      </w:r>
      <w:r w:rsidR="009662D7" w:rsidRPr="009662D7">
        <w:rPr>
          <w:rFonts w:ascii="Times New Roman" w:hAnsi="Times New Roman" w:cs="Times New Roman"/>
          <w:bCs/>
          <w:sz w:val="24"/>
          <w:szCs w:val="24"/>
        </w:rPr>
        <w:t xml:space="preserve"> статьи 4</w:t>
      </w:r>
      <w:r w:rsidR="00CC7C1D">
        <w:rPr>
          <w:rFonts w:ascii="Times New Roman" w:hAnsi="Times New Roman" w:cs="Times New Roman"/>
          <w:bCs/>
          <w:sz w:val="24"/>
          <w:szCs w:val="24"/>
        </w:rPr>
        <w:t>0</w:t>
      </w:r>
      <w:r w:rsidR="009662D7" w:rsidRPr="009662D7">
        <w:rPr>
          <w:rFonts w:ascii="Times New Roman" w:hAnsi="Times New Roman" w:cs="Times New Roman"/>
          <w:bCs/>
          <w:sz w:val="24"/>
          <w:szCs w:val="24"/>
        </w:rPr>
        <w:t xml:space="preserve"> Устава дополнить абзацем следующего содержания: </w:t>
      </w:r>
    </w:p>
    <w:p w:rsidR="00835594" w:rsidRPr="008607D4" w:rsidRDefault="00835594" w:rsidP="009662D7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594">
        <w:rPr>
          <w:rFonts w:ascii="Times New Roman" w:hAnsi="Times New Roman" w:cs="Times New Roman"/>
          <w:sz w:val="24"/>
          <w:szCs w:val="24"/>
        </w:rPr>
        <w:t>«</w:t>
      </w:r>
      <w:r w:rsidR="009662D7" w:rsidRPr="009662D7">
        <w:rPr>
          <w:rFonts w:ascii="Times New Roman" w:hAnsi="Times New Roman" w:cs="Times New Roman"/>
          <w:sz w:val="24"/>
          <w:szCs w:val="24"/>
        </w:rPr>
        <w:t xml:space="preserve">Депутату Муниципального </w:t>
      </w:r>
      <w:r w:rsidR="009662D7">
        <w:rPr>
          <w:rFonts w:ascii="Times New Roman" w:hAnsi="Times New Roman" w:cs="Times New Roman"/>
          <w:sz w:val="24"/>
          <w:szCs w:val="24"/>
        </w:rPr>
        <w:t>С</w:t>
      </w:r>
      <w:r w:rsidR="009662D7" w:rsidRPr="009662D7">
        <w:rPr>
          <w:rFonts w:ascii="Times New Roman" w:hAnsi="Times New Roman" w:cs="Times New Roman"/>
          <w:sz w:val="24"/>
          <w:szCs w:val="24"/>
        </w:rPr>
        <w:t>овета, осуществляющему свои полномочия на непостоянной основе,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пять рабочих дней в месяц</w:t>
      </w:r>
      <w:proofErr w:type="gramStart"/>
      <w:r w:rsidR="009662D7" w:rsidRPr="009662D7">
        <w:rPr>
          <w:rFonts w:ascii="Times New Roman" w:hAnsi="Times New Roman" w:cs="Times New Roman"/>
          <w:sz w:val="24"/>
          <w:szCs w:val="24"/>
        </w:rPr>
        <w:t>.</w:t>
      </w:r>
      <w:r w:rsidR="00AF42F2" w:rsidRPr="00AF42F2">
        <w:rPr>
          <w:rFonts w:ascii="Times New Roman" w:hAnsi="Times New Roman" w:cs="Times New Roman"/>
          <w:sz w:val="24"/>
          <w:szCs w:val="24"/>
        </w:rPr>
        <w:t>»</w:t>
      </w:r>
      <w:r w:rsidR="009650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0"/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</w:t>
      </w:r>
      <w:r w:rsidR="00D648D1">
        <w:rPr>
          <w:rFonts w:ascii="Times New Roman" w:hAnsi="Times New Roman" w:cs="Times New Roman"/>
          <w:sz w:val="24"/>
          <w:szCs w:val="24"/>
        </w:rPr>
        <w:t>9</w:t>
      </w:r>
      <w:r w:rsidRPr="008607D4">
        <w:rPr>
          <w:rFonts w:ascii="Times New Roman" w:hAnsi="Times New Roman" w:cs="Times New Roman"/>
          <w:sz w:val="24"/>
          <w:szCs w:val="24"/>
        </w:rPr>
        <w:t>. Пункт 1 статьи 41 Устава изложить в следующей редакции: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«1. Осуществляющие свои полномочия на постоянной основе депутаты, Глава Муниципального образования не вправе: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</w:t>
      </w:r>
      <w:r w:rsidR="00CC5A6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должностного лица Санкт-Петербурга</w:t>
      </w:r>
      <w:proofErr w:type="gramEnd"/>
      <w:r w:rsidR="00DC7B23">
        <w:rPr>
          <w:rFonts w:ascii="Times New Roman" w:eastAsia="Times New Roman" w:hAnsi="Times New Roman" w:cs="Times New Roman"/>
          <w:sz w:val="24"/>
          <w:szCs w:val="24"/>
        </w:rPr>
        <w:t xml:space="preserve"> (руководителя высшего исполнительного органа государственной власти Санкт-Петербурга) 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>в порядке, установленном законом</w:t>
      </w:r>
      <w:r w:rsidR="006278A8" w:rsidRPr="008607D4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в) представление на безвозмездной основе интересов </w:t>
      </w:r>
      <w:r w:rsidR="00DC7B2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образования в </w:t>
      </w:r>
      <w:r w:rsidR="00CC5A6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овете муниципальных образований </w:t>
      </w:r>
      <w:r w:rsidR="006278A8" w:rsidRPr="008607D4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>, иных объединениях муниципальных образований, а также в их органах управления;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г) представление на безвозмездной основе интересов </w:t>
      </w:r>
      <w:r w:rsidR="00DC7B2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образования в органах управления и ревизионной комиссии организации, учредителем (акционером, участником) которой является </w:t>
      </w:r>
      <w:r w:rsidR="00DC7B2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образование, в соответствии с муниципальными правовыми актами, определяющими порядок осуществления от имени </w:t>
      </w:r>
      <w:r w:rsidR="00DC7B2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>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>д) иные случаи, предусмотренные федеральными законами;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D648D1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62D38" w:rsidRPr="008607D4">
        <w:rPr>
          <w:rFonts w:ascii="Times New Roman" w:hAnsi="Times New Roman" w:cs="Times New Roman"/>
          <w:sz w:val="24"/>
          <w:szCs w:val="24"/>
        </w:rPr>
        <w:t>. Статью 41 Устава дополнить пунктом 2-5 следующего содержания: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«2-5. 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К депутату, </w:t>
      </w:r>
      <w:r w:rsidRPr="008607D4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st881"/>
      <w:bookmarkEnd w:id="1"/>
      <w:r w:rsidRPr="008607D4">
        <w:rPr>
          <w:rFonts w:ascii="Times New Roman" w:eastAsia="Times New Roman" w:hAnsi="Times New Roman" w:cs="Times New Roman"/>
          <w:sz w:val="24"/>
          <w:szCs w:val="24"/>
        </w:rPr>
        <w:t>1) предупреждение;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st882"/>
      <w:bookmarkEnd w:id="2"/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2) освобождение депутата от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D648D1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 с лишением права занимать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D648D1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st883"/>
      <w:bookmarkEnd w:id="3"/>
      <w:r w:rsidRPr="008607D4">
        <w:rPr>
          <w:rFonts w:ascii="Times New Roman" w:eastAsia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st884"/>
      <w:bookmarkEnd w:id="4"/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4) запрет занимать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D648D1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st885"/>
      <w:bookmarkEnd w:id="5"/>
      <w:r w:rsidRPr="008607D4">
        <w:rPr>
          <w:rFonts w:ascii="Times New Roman" w:eastAsia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7D4">
        <w:t>".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7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48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07D4">
        <w:rPr>
          <w:rFonts w:ascii="Times New Roman" w:hAnsi="Times New Roman" w:cs="Times New Roman"/>
          <w:sz w:val="24"/>
          <w:szCs w:val="24"/>
        </w:rPr>
        <w:t>Статью 41 Устава дополнить пунктом 2-6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«2-6. Порядок принятия решения о применении к депутату, Главе Муниципального образования мер ответственности, указанных в пункте 2-5 настоящей статьи, определяется муниципальным правовым актом в соответствии с законом Санкт-Петербурга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</w:t>
      </w:r>
      <w:r w:rsidR="00D648D1">
        <w:rPr>
          <w:rFonts w:ascii="Times New Roman" w:hAnsi="Times New Roman" w:cs="Times New Roman"/>
          <w:sz w:val="24"/>
          <w:szCs w:val="24"/>
        </w:rPr>
        <w:t>2</w:t>
      </w:r>
      <w:r w:rsidRPr="008607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 xml:space="preserve">Подпункт 10 пункта 1 статьи 50 Устава дополнить словами  «-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</w:t>
      </w:r>
      <w:r w:rsidRPr="008607D4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по жалобе гражданина на указанное заключение были обжалованы в суд, - в течение 10 лет со дня вступления в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 xml:space="preserve">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proofErr w:type="gramStart"/>
      <w:r w:rsidR="00D648D1">
        <w:rPr>
          <w:rFonts w:ascii="Times New Roman" w:hAnsi="Times New Roman" w:cs="Times New Roman"/>
          <w:sz w:val="24"/>
          <w:szCs w:val="24"/>
        </w:rPr>
        <w:t>.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</w:t>
      </w:r>
      <w:r w:rsidR="00D648D1">
        <w:rPr>
          <w:rFonts w:ascii="Times New Roman" w:hAnsi="Times New Roman" w:cs="Times New Roman"/>
          <w:sz w:val="24"/>
          <w:szCs w:val="24"/>
        </w:rPr>
        <w:t>3</w:t>
      </w:r>
      <w:r w:rsidRPr="008607D4">
        <w:rPr>
          <w:rFonts w:ascii="Times New Roman" w:hAnsi="Times New Roman" w:cs="Times New Roman"/>
          <w:sz w:val="24"/>
          <w:szCs w:val="24"/>
        </w:rPr>
        <w:t>. Пункт 3 статьи 50 Устава дополнить словами «и другими федеральными законами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.»</w:t>
      </w:r>
      <w:r w:rsidR="00D648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</w:t>
      </w:r>
      <w:r w:rsidR="00D648D1">
        <w:rPr>
          <w:rFonts w:ascii="Times New Roman" w:hAnsi="Times New Roman" w:cs="Times New Roman"/>
          <w:sz w:val="24"/>
          <w:szCs w:val="24"/>
        </w:rPr>
        <w:t>4</w:t>
      </w:r>
      <w:r w:rsidRPr="008607D4">
        <w:rPr>
          <w:rFonts w:ascii="Times New Roman" w:hAnsi="Times New Roman" w:cs="Times New Roman"/>
          <w:sz w:val="24"/>
          <w:szCs w:val="24"/>
        </w:rPr>
        <w:t>. Подпункт 6 пункта 2 статьи 55 Устава 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8607D4">
        <w:rPr>
          <w:rFonts w:ascii="Times New Roman" w:hAnsi="Times New Roman" w:cs="Times New Roman"/>
          <w:sz w:val="24"/>
          <w:szCs w:val="24"/>
        </w:rPr>
        <w:t xml:space="preserve">«6) </w:t>
      </w:r>
      <w:r w:rsidRPr="008607D4">
        <w:rPr>
          <w:rFonts w:ascii="Times New Roman" w:eastAsia="Times New Roman" w:hAnsi="Times New Roman" w:cs="Times New Roman"/>
          <w:sz w:val="24"/>
          <w:szCs w:val="24"/>
        </w:rPr>
        <w:t>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элементов оформления к культурно-массовым мероприятиям;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</w:t>
      </w:r>
      <w:r w:rsidR="00D648D1">
        <w:rPr>
          <w:rFonts w:ascii="Times New Roman" w:hAnsi="Times New Roman" w:cs="Times New Roman"/>
          <w:sz w:val="24"/>
          <w:szCs w:val="24"/>
        </w:rPr>
        <w:t>5</w:t>
      </w:r>
      <w:r w:rsidRPr="008607D4">
        <w:rPr>
          <w:rFonts w:ascii="Times New Roman" w:hAnsi="Times New Roman" w:cs="Times New Roman"/>
          <w:sz w:val="24"/>
          <w:szCs w:val="24"/>
        </w:rPr>
        <w:t>. Дополнить подпункт</w:t>
      </w:r>
      <w:r w:rsidR="00C60494" w:rsidRPr="008607D4">
        <w:rPr>
          <w:rFonts w:ascii="Times New Roman" w:hAnsi="Times New Roman" w:cs="Times New Roman"/>
          <w:sz w:val="24"/>
          <w:szCs w:val="24"/>
        </w:rPr>
        <w:t>ом</w:t>
      </w:r>
      <w:r w:rsidRPr="008607D4">
        <w:rPr>
          <w:rFonts w:ascii="Times New Roman" w:hAnsi="Times New Roman" w:cs="Times New Roman"/>
          <w:sz w:val="24"/>
          <w:szCs w:val="24"/>
        </w:rPr>
        <w:t xml:space="preserve"> 6-1пункт 2 статьи 55 Устава следующего содержания:</w:t>
      </w:r>
    </w:p>
    <w:p w:rsidR="00802E8F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насаждений;»</w:t>
      </w:r>
      <w:r w:rsidR="00C60494" w:rsidRPr="008607D4">
        <w:rPr>
          <w:rFonts w:ascii="Times New Roman" w:hAnsi="Times New Roman" w:cs="Times New Roman"/>
          <w:sz w:val="24"/>
          <w:szCs w:val="24"/>
        </w:rPr>
        <w:t>.</w:t>
      </w:r>
    </w:p>
    <w:p w:rsidR="00C60494" w:rsidRPr="008607D4" w:rsidRDefault="00C60494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</w:t>
      </w:r>
      <w:r w:rsidR="00D648D1">
        <w:rPr>
          <w:rFonts w:ascii="Times New Roman" w:hAnsi="Times New Roman" w:cs="Times New Roman"/>
          <w:sz w:val="24"/>
          <w:szCs w:val="24"/>
        </w:rPr>
        <w:t>6</w:t>
      </w:r>
      <w:r w:rsidRPr="008607D4">
        <w:rPr>
          <w:rFonts w:ascii="Times New Roman" w:hAnsi="Times New Roman" w:cs="Times New Roman"/>
          <w:sz w:val="24"/>
          <w:szCs w:val="24"/>
        </w:rPr>
        <w:t>. Дополнить подпунктами 10, 11, 12, 13пункт 2 статьи 55 Устава следующего содержания:</w:t>
      </w:r>
    </w:p>
    <w:p w:rsidR="00802E8F" w:rsidRPr="008607D4" w:rsidRDefault="00C60494" w:rsidP="00C6049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 10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осуществления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</w:p>
    <w:p w:rsidR="00C60494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11</w:t>
      </w:r>
      <w:r w:rsidR="00802E8F" w:rsidRPr="008607D4">
        <w:rPr>
          <w:rFonts w:ascii="Times New Roman" w:hAnsi="Times New Roman" w:cs="Times New Roman"/>
          <w:sz w:val="24"/>
          <w:szCs w:val="24"/>
        </w:rPr>
        <w:t xml:space="preserve">) имущество, предназначенное для текущего ремонта и содержания дорог, расположенных в границах </w:t>
      </w:r>
      <w:r w:rsidR="000E7530" w:rsidRPr="008607D4">
        <w:rPr>
          <w:rFonts w:ascii="Times New Roman" w:hAnsi="Times New Roman" w:cs="Times New Roman"/>
          <w:sz w:val="24"/>
          <w:szCs w:val="24"/>
        </w:rPr>
        <w:t>М</w:t>
      </w:r>
      <w:r w:rsidR="00802E8F" w:rsidRPr="008607D4">
        <w:rPr>
          <w:rFonts w:ascii="Times New Roman" w:hAnsi="Times New Roman" w:cs="Times New Roman"/>
          <w:sz w:val="24"/>
          <w:szCs w:val="24"/>
        </w:rPr>
        <w:t>униципального образования, в соответствии с перечнем, утвержденным Правительством Санкт-Петербурга;</w:t>
      </w:r>
    </w:p>
    <w:p w:rsidR="00802E8F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12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обеспечения сохранности воинских захоронений, расположенных вне земельных участков, входящих в состав кладбищ;</w:t>
      </w:r>
    </w:p>
    <w:p w:rsidR="00C60494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13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восстановления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proofErr w:type="gramStart"/>
      <w:r w:rsidR="00802E8F" w:rsidRPr="008607D4">
        <w:rPr>
          <w:rFonts w:ascii="Times New Roman" w:hAnsi="Times New Roman" w:cs="Times New Roman"/>
          <w:sz w:val="24"/>
          <w:szCs w:val="24"/>
        </w:rPr>
        <w:t>.</w:t>
      </w:r>
      <w:r w:rsidR="000E7530"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D38" w:rsidRPr="008607D4" w:rsidRDefault="00262D38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sectPr w:rsidR="00262D38" w:rsidRPr="008607D4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516B60"/>
    <w:rsid w:val="00002669"/>
    <w:rsid w:val="00011E0A"/>
    <w:rsid w:val="00025EA4"/>
    <w:rsid w:val="00042C7B"/>
    <w:rsid w:val="00090344"/>
    <w:rsid w:val="00091CD5"/>
    <w:rsid w:val="000D0D35"/>
    <w:rsid w:val="000E382A"/>
    <w:rsid w:val="000E3F5B"/>
    <w:rsid w:val="000E7530"/>
    <w:rsid w:val="000F625A"/>
    <w:rsid w:val="001047DB"/>
    <w:rsid w:val="00105B97"/>
    <w:rsid w:val="0013508F"/>
    <w:rsid w:val="0015120B"/>
    <w:rsid w:val="00156BE6"/>
    <w:rsid w:val="0016095C"/>
    <w:rsid w:val="00170C24"/>
    <w:rsid w:val="001A1D71"/>
    <w:rsid w:val="001B20C0"/>
    <w:rsid w:val="001B5FB9"/>
    <w:rsid w:val="001C2EC2"/>
    <w:rsid w:val="001F3B2A"/>
    <w:rsid w:val="00230309"/>
    <w:rsid w:val="00250A96"/>
    <w:rsid w:val="00253F4D"/>
    <w:rsid w:val="00262284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37685"/>
    <w:rsid w:val="00341F99"/>
    <w:rsid w:val="00366482"/>
    <w:rsid w:val="00385B0B"/>
    <w:rsid w:val="00391ADA"/>
    <w:rsid w:val="00397300"/>
    <w:rsid w:val="003D3CD6"/>
    <w:rsid w:val="003D5B73"/>
    <w:rsid w:val="004538E1"/>
    <w:rsid w:val="00467B20"/>
    <w:rsid w:val="00471C08"/>
    <w:rsid w:val="0049187E"/>
    <w:rsid w:val="004B2CCF"/>
    <w:rsid w:val="004C1162"/>
    <w:rsid w:val="004C6B7F"/>
    <w:rsid w:val="00516B60"/>
    <w:rsid w:val="00521E1F"/>
    <w:rsid w:val="00523AB8"/>
    <w:rsid w:val="0053034B"/>
    <w:rsid w:val="00535743"/>
    <w:rsid w:val="00545C1C"/>
    <w:rsid w:val="00561002"/>
    <w:rsid w:val="00594741"/>
    <w:rsid w:val="005B0E7F"/>
    <w:rsid w:val="005B204E"/>
    <w:rsid w:val="005E69BB"/>
    <w:rsid w:val="00607400"/>
    <w:rsid w:val="00616DEA"/>
    <w:rsid w:val="006242C6"/>
    <w:rsid w:val="006278A8"/>
    <w:rsid w:val="00637A99"/>
    <w:rsid w:val="0067186A"/>
    <w:rsid w:val="006A2BB8"/>
    <w:rsid w:val="006B7C66"/>
    <w:rsid w:val="006C497A"/>
    <w:rsid w:val="00743CBA"/>
    <w:rsid w:val="00750440"/>
    <w:rsid w:val="00770719"/>
    <w:rsid w:val="00775737"/>
    <w:rsid w:val="00776565"/>
    <w:rsid w:val="00791920"/>
    <w:rsid w:val="007B19EF"/>
    <w:rsid w:val="007F348B"/>
    <w:rsid w:val="00802E8F"/>
    <w:rsid w:val="00810EB0"/>
    <w:rsid w:val="00815DE6"/>
    <w:rsid w:val="00827011"/>
    <w:rsid w:val="00835594"/>
    <w:rsid w:val="008607D4"/>
    <w:rsid w:val="008A61BE"/>
    <w:rsid w:val="008D33B7"/>
    <w:rsid w:val="008D657C"/>
    <w:rsid w:val="008E7D10"/>
    <w:rsid w:val="008F4CD6"/>
    <w:rsid w:val="00900B4F"/>
    <w:rsid w:val="009078DB"/>
    <w:rsid w:val="00931279"/>
    <w:rsid w:val="009650B7"/>
    <w:rsid w:val="009662D7"/>
    <w:rsid w:val="00990CF5"/>
    <w:rsid w:val="00994D6D"/>
    <w:rsid w:val="0099569E"/>
    <w:rsid w:val="009B6019"/>
    <w:rsid w:val="009F5C3C"/>
    <w:rsid w:val="009F5CCF"/>
    <w:rsid w:val="009F68C9"/>
    <w:rsid w:val="00A23701"/>
    <w:rsid w:val="00A558FC"/>
    <w:rsid w:val="00A56554"/>
    <w:rsid w:val="00A62484"/>
    <w:rsid w:val="00A64E54"/>
    <w:rsid w:val="00A70C3F"/>
    <w:rsid w:val="00A85405"/>
    <w:rsid w:val="00AA79C1"/>
    <w:rsid w:val="00AB1D66"/>
    <w:rsid w:val="00AD7F22"/>
    <w:rsid w:val="00AF0475"/>
    <w:rsid w:val="00AF3F34"/>
    <w:rsid w:val="00AF42F2"/>
    <w:rsid w:val="00AF4A23"/>
    <w:rsid w:val="00B15050"/>
    <w:rsid w:val="00B17898"/>
    <w:rsid w:val="00B21C65"/>
    <w:rsid w:val="00B27B7D"/>
    <w:rsid w:val="00B45327"/>
    <w:rsid w:val="00B646A0"/>
    <w:rsid w:val="00B721EB"/>
    <w:rsid w:val="00B802F8"/>
    <w:rsid w:val="00B909E5"/>
    <w:rsid w:val="00B9751E"/>
    <w:rsid w:val="00BA344B"/>
    <w:rsid w:val="00BA5E47"/>
    <w:rsid w:val="00BC3765"/>
    <w:rsid w:val="00BC5721"/>
    <w:rsid w:val="00BE300C"/>
    <w:rsid w:val="00BE5274"/>
    <w:rsid w:val="00BE65F9"/>
    <w:rsid w:val="00BF43E2"/>
    <w:rsid w:val="00C45903"/>
    <w:rsid w:val="00C53585"/>
    <w:rsid w:val="00C60494"/>
    <w:rsid w:val="00C7327D"/>
    <w:rsid w:val="00CA7B50"/>
    <w:rsid w:val="00CB699F"/>
    <w:rsid w:val="00CC004F"/>
    <w:rsid w:val="00CC5A6A"/>
    <w:rsid w:val="00CC7C1D"/>
    <w:rsid w:val="00CD3EB4"/>
    <w:rsid w:val="00D10EBE"/>
    <w:rsid w:val="00D11F95"/>
    <w:rsid w:val="00D20314"/>
    <w:rsid w:val="00D35821"/>
    <w:rsid w:val="00D55B7D"/>
    <w:rsid w:val="00D648D1"/>
    <w:rsid w:val="00D77176"/>
    <w:rsid w:val="00DA3946"/>
    <w:rsid w:val="00DC7B23"/>
    <w:rsid w:val="00DD3B0E"/>
    <w:rsid w:val="00DF4664"/>
    <w:rsid w:val="00DF5191"/>
    <w:rsid w:val="00E030BA"/>
    <w:rsid w:val="00E51CA6"/>
    <w:rsid w:val="00E65434"/>
    <w:rsid w:val="00E77F4D"/>
    <w:rsid w:val="00E84E82"/>
    <w:rsid w:val="00EE6076"/>
    <w:rsid w:val="00F06D66"/>
    <w:rsid w:val="00F0759B"/>
    <w:rsid w:val="00F41662"/>
    <w:rsid w:val="00F630EB"/>
    <w:rsid w:val="00F706E6"/>
    <w:rsid w:val="00F846B4"/>
    <w:rsid w:val="00F91E11"/>
    <w:rsid w:val="00FD52A4"/>
    <w:rsid w:val="00FE0442"/>
    <w:rsid w:val="00FE5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5EA46-7691-410D-9C62-AA1E213E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2020-05-15T10:38:00Z</cp:lastPrinted>
  <dcterms:created xsi:type="dcterms:W3CDTF">2020-10-28T05:59:00Z</dcterms:created>
  <dcterms:modified xsi:type="dcterms:W3CDTF">2020-10-28T05:59:00Z</dcterms:modified>
</cp:coreProperties>
</file>