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75245D" w:rsidP="0075245D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93445" cy="715010"/>
            <wp:effectExtent l="19050" t="0" r="190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35D57" w:rsidRDefault="00F35D57" w:rsidP="0075245D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75245D" w:rsidRDefault="0075245D" w:rsidP="0075245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75245D" w:rsidRPr="00323CBA" w:rsidRDefault="0075245D" w:rsidP="0075245D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75245D" w:rsidRPr="00323CBA" w:rsidRDefault="0075245D" w:rsidP="0075245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DB562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807D82" w:rsidP="003E2ADF">
      <w:pPr>
        <w:spacing w:after="0" w:line="240" w:lineRule="auto"/>
        <w:rPr>
          <w:szCs w:val="24"/>
        </w:rPr>
      </w:pPr>
      <w:r>
        <w:rPr>
          <w:szCs w:val="24"/>
        </w:rPr>
        <w:t xml:space="preserve">от </w:t>
      </w:r>
      <w:r w:rsidR="00E833E0">
        <w:rPr>
          <w:szCs w:val="24"/>
        </w:rPr>
        <w:t xml:space="preserve">08 декабря </w:t>
      </w:r>
      <w:r w:rsidR="0075245D">
        <w:rPr>
          <w:szCs w:val="24"/>
        </w:rPr>
        <w:t xml:space="preserve">2020  года         </w:t>
      </w:r>
      <w:r w:rsidR="000429D8">
        <w:rPr>
          <w:szCs w:val="24"/>
        </w:rPr>
        <w:t xml:space="preserve">                                                                             </w:t>
      </w:r>
      <w:r w:rsidR="00DC7B12">
        <w:rPr>
          <w:szCs w:val="24"/>
        </w:rPr>
        <w:t xml:space="preserve">    </w:t>
      </w:r>
      <w:r w:rsidR="00E833E0">
        <w:rPr>
          <w:szCs w:val="24"/>
        </w:rPr>
        <w:t xml:space="preserve">   </w:t>
      </w:r>
      <w:r w:rsidR="00DC7B12">
        <w:rPr>
          <w:szCs w:val="24"/>
        </w:rPr>
        <w:t xml:space="preserve">    </w:t>
      </w:r>
      <w:r w:rsidR="003E2ADF">
        <w:rPr>
          <w:szCs w:val="24"/>
        </w:rPr>
        <w:t xml:space="preserve">  </w:t>
      </w:r>
      <w:r>
        <w:rPr>
          <w:szCs w:val="24"/>
        </w:rPr>
        <w:t xml:space="preserve">№ </w:t>
      </w:r>
      <w:r w:rsidR="00E833E0">
        <w:rPr>
          <w:szCs w:val="24"/>
        </w:rPr>
        <w:t>80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777A9E">
      <w:pPr>
        <w:pStyle w:val="a8"/>
        <w:ind w:firstLine="540"/>
        <w:jc w:val="both"/>
      </w:pPr>
      <w:r>
        <w:rPr>
          <w:color w:val="000000"/>
        </w:rPr>
        <w:t xml:space="preserve">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рассмотрев письмо Юридического комитета </w:t>
      </w:r>
      <w:r w:rsidR="00777A9E">
        <w:rPr>
          <w:color w:val="000000"/>
        </w:rPr>
        <w:t>Администрации Санкт-Петербурга от 2</w:t>
      </w:r>
      <w:r w:rsidR="009F4F30">
        <w:rPr>
          <w:color w:val="000000"/>
        </w:rPr>
        <w:t>7</w:t>
      </w:r>
      <w:r w:rsidR="00777A9E">
        <w:rPr>
          <w:color w:val="000000"/>
        </w:rPr>
        <w:t>.</w:t>
      </w:r>
      <w:r w:rsidR="009F4F30">
        <w:rPr>
          <w:color w:val="000000"/>
        </w:rPr>
        <w:t>11</w:t>
      </w:r>
      <w:r w:rsidR="00777A9E">
        <w:rPr>
          <w:color w:val="000000"/>
        </w:rPr>
        <w:t>.2020 № 1</w:t>
      </w:r>
      <w:r w:rsidR="009F4F30">
        <w:rPr>
          <w:color w:val="000000"/>
        </w:rPr>
        <w:t>6</w:t>
      </w:r>
      <w:r w:rsidR="00777A9E">
        <w:rPr>
          <w:color w:val="000000"/>
        </w:rPr>
        <w:t>-</w:t>
      </w:r>
      <w:r w:rsidR="009F4F30">
        <w:rPr>
          <w:color w:val="000000"/>
        </w:rPr>
        <w:t>10</w:t>
      </w:r>
      <w:r w:rsidR="00777A9E">
        <w:rPr>
          <w:color w:val="000000"/>
        </w:rPr>
        <w:t>/20-0-0</w:t>
      </w:r>
    </w:p>
    <w:p w:rsidR="00966A2A" w:rsidRDefault="00B94279" w:rsidP="00966A2A">
      <w:pPr>
        <w:pStyle w:val="a8"/>
        <w:spacing w:before="0" w:beforeAutospacing="0" w:after="0" w:afterAutospacing="0"/>
        <w:ind w:firstLine="540"/>
        <w:rPr>
          <w:b/>
          <w:bCs/>
          <w:color w:val="000000"/>
        </w:rPr>
      </w:pPr>
      <w:r>
        <w:rPr>
          <w:color w:val="000000"/>
        </w:rPr>
        <w:t> </w:t>
      </w:r>
      <w:r w:rsidR="00966A2A">
        <w:rPr>
          <w:color w:val="000000"/>
        </w:rPr>
        <w:t xml:space="preserve">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966A2A" w:rsidP="00966A2A">
      <w:pPr>
        <w:pStyle w:val="a8"/>
        <w:spacing w:before="0" w:beforeAutospacing="0" w:after="0" w:afterAutospacing="0"/>
      </w:pPr>
      <w:r>
        <w:rPr>
          <w:b/>
          <w:bCs/>
          <w:color w:val="000000"/>
        </w:rPr>
        <w:t xml:space="preserve">                                                                       </w:t>
      </w:r>
      <w:r w:rsidR="00B94279"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B94279" w:rsidRDefault="00B94279" w:rsidP="00C74800">
      <w:pPr>
        <w:pStyle w:val="a8"/>
        <w:spacing w:before="0" w:beforeAutospacing="0" w:after="0" w:afterAutospacing="0"/>
        <w:ind w:firstLine="709"/>
      </w:pPr>
      <w:r>
        <w:t>1. Внести в </w:t>
      </w:r>
      <w:r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7" w:tgtFrame="_blank" w:history="1">
        <w:r w:rsidRPr="004C5E2F">
          <w:rPr>
            <w:rStyle w:val="hyperlink"/>
            <w:spacing w:val="-2"/>
          </w:rPr>
          <w:t>решением Муниципального Совета Муниципального образования поселок Стрельна от 19.03.2015 №10</w:t>
        </w:r>
      </w:hyperlink>
      <w:r>
        <w:rPr>
          <w:spacing w:val="-2"/>
        </w:rPr>
        <w:t> (далее – Положение) следующие изменения:</w:t>
      </w:r>
    </w:p>
    <w:p w:rsidR="00B94279" w:rsidRDefault="00B94279" w:rsidP="00C74800">
      <w:pPr>
        <w:pStyle w:val="a8"/>
        <w:spacing w:before="0" w:beforeAutospacing="0" w:after="0" w:afterAutospacing="0"/>
        <w:ind w:left="23" w:firstLine="672"/>
      </w:pPr>
      <w:r>
        <w:t>1.1.     </w:t>
      </w:r>
      <w:r w:rsidR="009F4F30">
        <w:t>В а</w:t>
      </w:r>
      <w:r>
        <w:t>бзац</w:t>
      </w:r>
      <w:r w:rsidR="009F4F30">
        <w:t>е</w:t>
      </w:r>
      <w:r>
        <w:t xml:space="preserve"> </w:t>
      </w:r>
      <w:r w:rsidR="009F4F30">
        <w:t>седьмом части первой статьи 21</w:t>
      </w:r>
      <w:r>
        <w:t xml:space="preserve"> Положения </w:t>
      </w:r>
      <w:r w:rsidR="009F4F30">
        <w:t>исключить слова «и каждым годом планового периода (очередным финансовым годом)».</w:t>
      </w:r>
    </w:p>
    <w:p w:rsidR="00B94279" w:rsidRDefault="00B94279" w:rsidP="004C5E2F">
      <w:pPr>
        <w:pStyle w:val="a8"/>
        <w:spacing w:before="0" w:beforeAutospacing="0" w:after="0" w:afterAutospacing="0"/>
        <w:ind w:left="23" w:firstLine="686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4C5E2F">
      <w:pPr>
        <w:pStyle w:val="a8"/>
        <w:spacing w:before="0" w:beforeAutospacing="0" w:after="0" w:afterAutospacing="0"/>
        <w:ind w:firstLine="709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966A2A" w:rsidRDefault="00966A2A" w:rsidP="004C5E2F">
      <w:pPr>
        <w:pStyle w:val="a8"/>
        <w:spacing w:before="0" w:beforeAutospacing="0" w:after="0" w:afterAutospacing="0"/>
      </w:pPr>
    </w:p>
    <w:p w:rsidR="00B94279" w:rsidRDefault="00B94279" w:rsidP="004C5E2F">
      <w:pPr>
        <w:pStyle w:val="a8"/>
        <w:spacing w:before="0" w:beforeAutospacing="0" w:after="0" w:afterAutospacing="0"/>
      </w:pPr>
      <w:r>
        <w:t> </w:t>
      </w:r>
    </w:p>
    <w:p w:rsidR="00B94279" w:rsidRDefault="00B94279" w:rsidP="00966A2A">
      <w:pPr>
        <w:pStyle w:val="a8"/>
        <w:spacing w:before="0" w:beforeAutospacing="0" w:after="0" w:afterAutospacing="0"/>
      </w:pPr>
      <w:r>
        <w:t>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</w:t>
      </w:r>
      <w:r w:rsidR="00E833E0">
        <w:rPr>
          <w:color w:val="000000"/>
        </w:rPr>
        <w:t>                           </w:t>
      </w:r>
      <w:r>
        <w:rPr>
          <w:color w:val="000000"/>
        </w:rPr>
        <w:t>В.Н. Беленков</w:t>
      </w:r>
    </w:p>
    <w:sectPr w:rsidR="00B94279" w:rsidSect="003E2ADF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85CD6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2ADF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45D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66A2A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0C3F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0737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833E0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5D57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DC3017-49A5-4065-9B4F-633C8A4EBE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2EDF-3BB5-49C5-B1DA-8D54E56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2020-12-09T08:23:00Z</cp:lastPrinted>
  <dcterms:created xsi:type="dcterms:W3CDTF">2020-12-07T05:55:00Z</dcterms:created>
  <dcterms:modified xsi:type="dcterms:W3CDTF">2020-12-09T08:24:00Z</dcterms:modified>
</cp:coreProperties>
</file>