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F29" w:rsidRDefault="00CF6F29" w:rsidP="00CF6F29"/>
    <w:p w:rsidR="00CF6F29" w:rsidRDefault="002D0F18" w:rsidP="00CF6F29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2538095</wp:posOffset>
            </wp:positionH>
            <wp:positionV relativeFrom="paragraph">
              <wp:posOffset>-217170</wp:posOffset>
            </wp:positionV>
            <wp:extent cx="889635" cy="71691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6F29" w:rsidRDefault="00CF6F29" w:rsidP="00CF6F29"/>
    <w:p w:rsidR="00CF6F29" w:rsidRDefault="00CF6F29" w:rsidP="00CF6F29">
      <w:pPr>
        <w:framePr w:hSpace="180" w:wrap="auto" w:vAnchor="text" w:hAnchor="page" w:x="1585" w:y="7"/>
        <w:rPr>
          <w:noProof/>
        </w:rPr>
      </w:pPr>
      <w:r>
        <w:tab/>
      </w:r>
    </w:p>
    <w:p w:rsidR="00CF6F29" w:rsidRDefault="00CF6F29" w:rsidP="00CF6F29">
      <w:pPr>
        <w:pStyle w:val="2"/>
        <w:rPr>
          <w:sz w:val="32"/>
        </w:rPr>
      </w:pPr>
      <w:r>
        <w:rPr>
          <w:sz w:val="32"/>
        </w:rPr>
        <w:t>Муниципальный Совет</w:t>
      </w:r>
    </w:p>
    <w:p w:rsidR="00CF6F29" w:rsidRDefault="00CF6F29" w:rsidP="00CF6F29">
      <w:pPr>
        <w:pBdr>
          <w:bottom w:val="sing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Муниципального образования поселок Стрельна</w:t>
      </w:r>
    </w:p>
    <w:p w:rsidR="00CF6F29" w:rsidRDefault="00CF6F29" w:rsidP="00CF6F29">
      <w:pPr>
        <w:pBdr>
          <w:bottom w:val="single" w:sz="12" w:space="1" w:color="auto"/>
        </w:pBdr>
        <w:jc w:val="center"/>
        <w:rPr>
          <w:b/>
          <w:sz w:val="32"/>
        </w:rPr>
      </w:pPr>
      <w:r>
        <w:rPr>
          <w:b/>
          <w:sz w:val="32"/>
          <w:lang w:val="en-US"/>
        </w:rPr>
        <w:t>V</w:t>
      </w:r>
      <w:r>
        <w:rPr>
          <w:b/>
          <w:sz w:val="32"/>
        </w:rPr>
        <w:t xml:space="preserve"> созыва</w:t>
      </w:r>
    </w:p>
    <w:p w:rsidR="00CF6F29" w:rsidRDefault="00CF6F29" w:rsidP="00CF6F29">
      <w:pPr>
        <w:pStyle w:val="20"/>
        <w:ind w:right="141"/>
        <w:jc w:val="center"/>
      </w:pPr>
    </w:p>
    <w:p w:rsidR="00CF6F29" w:rsidRPr="00CF6F29" w:rsidRDefault="00951610" w:rsidP="00CF6F29">
      <w:pPr>
        <w:pStyle w:val="1"/>
        <w:jc w:val="center"/>
        <w:rPr>
          <w:b/>
          <w:sz w:val="24"/>
        </w:rPr>
      </w:pPr>
      <w:r>
        <w:rPr>
          <w:b/>
          <w:sz w:val="24"/>
        </w:rPr>
        <w:t>РЕШЕНИЕ</w:t>
      </w:r>
      <w:r w:rsidR="00453F21">
        <w:rPr>
          <w:b/>
          <w:sz w:val="24"/>
        </w:rPr>
        <w:t xml:space="preserve"> </w:t>
      </w:r>
    </w:p>
    <w:p w:rsidR="00CF6F29" w:rsidRPr="00CF6F29" w:rsidRDefault="00CF6F29" w:rsidP="000F1887">
      <w:pPr>
        <w:rPr>
          <w:b/>
        </w:rPr>
      </w:pPr>
    </w:p>
    <w:p w:rsidR="005A55C5" w:rsidRDefault="00CF6F29">
      <w:r>
        <w:t>о</w:t>
      </w:r>
      <w:r w:rsidR="000C16FA">
        <w:t xml:space="preserve">т </w:t>
      </w:r>
      <w:r w:rsidR="00550746">
        <w:t xml:space="preserve"> </w:t>
      </w:r>
      <w:r w:rsidR="00453F21">
        <w:t>18 декабря 2018 года</w:t>
      </w:r>
      <w:r w:rsidR="00031C74">
        <w:tab/>
      </w:r>
      <w:r w:rsidR="005A55C5">
        <w:t xml:space="preserve">                    </w:t>
      </w:r>
      <w:r w:rsidR="003E3485">
        <w:t xml:space="preserve">                   </w:t>
      </w:r>
      <w:r w:rsidR="00435AB5">
        <w:t xml:space="preserve">     </w:t>
      </w:r>
      <w:r w:rsidR="003E3485">
        <w:tab/>
      </w:r>
      <w:r w:rsidR="00435AB5">
        <w:t xml:space="preserve">           </w:t>
      </w:r>
      <w:r w:rsidR="004F11E5">
        <w:t xml:space="preserve"> </w:t>
      </w:r>
      <w:r w:rsidR="008707E6">
        <w:t xml:space="preserve">    </w:t>
      </w:r>
      <w:r w:rsidR="00012296">
        <w:t xml:space="preserve">       </w:t>
      </w:r>
      <w:r w:rsidR="00030A26">
        <w:t xml:space="preserve">                        </w:t>
      </w:r>
      <w:r w:rsidR="001B6639">
        <w:t>№</w:t>
      </w:r>
      <w:r w:rsidR="008620D7">
        <w:t xml:space="preserve"> </w:t>
      </w:r>
      <w:r w:rsidR="00453F21">
        <w:t>66</w:t>
      </w:r>
    </w:p>
    <w:p w:rsidR="00031C74" w:rsidRDefault="00031C74"/>
    <w:p w:rsidR="00A05E5C" w:rsidRDefault="00A05E5C"/>
    <w:p w:rsidR="009C68C8" w:rsidRDefault="009C68C8" w:rsidP="009C68C8">
      <w:pPr>
        <w:autoSpaceDE w:val="0"/>
        <w:autoSpaceDN w:val="0"/>
        <w:adjustRightInd w:val="0"/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 xml:space="preserve">О внесении </w:t>
      </w:r>
      <w:r w:rsidR="0052494A">
        <w:rPr>
          <w:rFonts w:eastAsia="Calibri"/>
          <w:b/>
          <w:bCs/>
          <w:szCs w:val="24"/>
        </w:rPr>
        <w:t xml:space="preserve"> </w:t>
      </w:r>
      <w:r w:rsidR="00A72D78">
        <w:rPr>
          <w:rFonts w:eastAsia="Calibri"/>
          <w:b/>
          <w:bCs/>
          <w:szCs w:val="24"/>
        </w:rPr>
        <w:t xml:space="preserve">изменений </w:t>
      </w:r>
      <w:r w:rsidR="0052494A">
        <w:rPr>
          <w:rFonts w:eastAsia="Calibri"/>
          <w:b/>
          <w:bCs/>
          <w:szCs w:val="24"/>
        </w:rPr>
        <w:t>в</w:t>
      </w:r>
      <w:r w:rsidR="0004510D">
        <w:rPr>
          <w:rFonts w:eastAsia="Calibri"/>
          <w:b/>
          <w:bCs/>
          <w:szCs w:val="24"/>
        </w:rPr>
        <w:t xml:space="preserve"> Решение </w:t>
      </w:r>
      <w:r w:rsidR="00A72D78">
        <w:rPr>
          <w:rFonts w:eastAsia="Calibri"/>
          <w:b/>
          <w:bCs/>
          <w:szCs w:val="24"/>
        </w:rPr>
        <w:t xml:space="preserve">Муниципального Совета Муниципального образования поселок Стрельна </w:t>
      </w:r>
      <w:r w:rsidR="00772D47">
        <w:rPr>
          <w:rFonts w:eastAsia="Calibri"/>
          <w:b/>
          <w:bCs/>
          <w:szCs w:val="24"/>
        </w:rPr>
        <w:t xml:space="preserve">от 05.11.2015 №38 </w:t>
      </w:r>
      <w:r>
        <w:rPr>
          <w:rFonts w:eastAsia="Calibri"/>
          <w:b/>
          <w:bCs/>
          <w:szCs w:val="24"/>
        </w:rPr>
        <w:t>«Об определении границ прилегающих территорий к организациям и (или) объектам, на которых не допускается розничная продажа алкогольной продукции на территории Муниципального образования поселок Стрельна»</w:t>
      </w:r>
      <w:r w:rsidR="00772D47">
        <w:rPr>
          <w:rFonts w:eastAsia="Calibri"/>
          <w:b/>
          <w:bCs/>
          <w:szCs w:val="24"/>
        </w:rPr>
        <w:t xml:space="preserve"> </w:t>
      </w:r>
    </w:p>
    <w:p w:rsidR="00582D63" w:rsidRDefault="00582D63"/>
    <w:p w:rsidR="0052494A" w:rsidRDefault="00ED4F1E" w:rsidP="0052494A">
      <w:pPr>
        <w:autoSpaceDE w:val="0"/>
        <w:autoSpaceDN w:val="0"/>
        <w:adjustRightInd w:val="0"/>
        <w:ind w:firstLine="540"/>
        <w:jc w:val="both"/>
        <w:rPr>
          <w:rFonts w:eastAsia="Calibri"/>
          <w:szCs w:val="24"/>
        </w:rPr>
      </w:pPr>
      <w:r>
        <w:tab/>
      </w:r>
      <w:r w:rsidR="0052494A" w:rsidRPr="00543A15">
        <w:rPr>
          <w:rFonts w:eastAsia="Calibri"/>
          <w:szCs w:val="24"/>
        </w:rPr>
        <w:t xml:space="preserve">В соответствии с </w:t>
      </w:r>
      <w:hyperlink r:id="rId7" w:history="1">
        <w:r w:rsidR="0052494A" w:rsidRPr="00543A15">
          <w:rPr>
            <w:rFonts w:eastAsia="Calibri"/>
            <w:szCs w:val="24"/>
          </w:rPr>
          <w:t>пунктом 2</w:t>
        </w:r>
      </w:hyperlink>
      <w:r w:rsidR="0052494A" w:rsidRPr="00543A15">
        <w:rPr>
          <w:rFonts w:eastAsia="Calibri"/>
          <w:szCs w:val="24"/>
        </w:rPr>
        <w:t xml:space="preserve"> и </w:t>
      </w:r>
      <w:hyperlink r:id="rId8" w:history="1">
        <w:r w:rsidR="0052494A" w:rsidRPr="00543A15">
          <w:rPr>
            <w:rFonts w:eastAsia="Calibri"/>
            <w:szCs w:val="24"/>
          </w:rPr>
          <w:t>пунктом 4 статьи 16</w:t>
        </w:r>
      </w:hyperlink>
      <w:r w:rsidR="0052494A" w:rsidRPr="00543A15">
        <w:rPr>
          <w:rFonts w:eastAsia="Calibri"/>
          <w:szCs w:val="24"/>
        </w:rPr>
        <w:t xml:space="preserve"> Федерального закона от 22.11.1995 </w:t>
      </w:r>
      <w:r w:rsidR="0052494A">
        <w:rPr>
          <w:rFonts w:eastAsia="Calibri"/>
          <w:szCs w:val="24"/>
        </w:rPr>
        <w:t>№</w:t>
      </w:r>
      <w:r w:rsidR="0052494A" w:rsidRPr="00543A15">
        <w:rPr>
          <w:rFonts w:eastAsia="Calibri"/>
          <w:szCs w:val="24"/>
        </w:rPr>
        <w:t xml:space="preserve"> 171-ФЗ </w:t>
      </w:r>
      <w:r w:rsidR="0052494A">
        <w:rPr>
          <w:rFonts w:eastAsia="Calibri"/>
          <w:szCs w:val="24"/>
        </w:rPr>
        <w:t>«</w:t>
      </w:r>
      <w:r w:rsidR="0052494A" w:rsidRPr="00543A15">
        <w:rPr>
          <w:rFonts w:eastAsia="Calibri"/>
          <w:szCs w:val="24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 w:rsidR="0052494A">
        <w:rPr>
          <w:rFonts w:eastAsia="Calibri"/>
          <w:szCs w:val="24"/>
        </w:rPr>
        <w:t>»</w:t>
      </w:r>
      <w:r w:rsidR="0052494A" w:rsidRPr="00543A15">
        <w:rPr>
          <w:rFonts w:eastAsia="Calibri"/>
          <w:szCs w:val="24"/>
        </w:rPr>
        <w:t xml:space="preserve">, </w:t>
      </w:r>
      <w:hyperlink r:id="rId9" w:history="1">
        <w:r w:rsidR="0052494A" w:rsidRPr="00543A15">
          <w:rPr>
            <w:rFonts w:eastAsia="Calibri"/>
            <w:szCs w:val="24"/>
          </w:rPr>
          <w:t>постановлением</w:t>
        </w:r>
      </w:hyperlink>
      <w:r w:rsidR="0052494A" w:rsidRPr="00543A15">
        <w:rPr>
          <w:rFonts w:eastAsia="Calibri"/>
          <w:szCs w:val="24"/>
        </w:rPr>
        <w:t xml:space="preserve"> Правительства Российской Федерации от 27.12.2012 </w:t>
      </w:r>
      <w:r w:rsidR="0052494A">
        <w:rPr>
          <w:rFonts w:eastAsia="Calibri"/>
          <w:szCs w:val="24"/>
        </w:rPr>
        <w:t>№</w:t>
      </w:r>
      <w:r w:rsidR="0052494A" w:rsidRPr="00543A15">
        <w:rPr>
          <w:rFonts w:eastAsia="Calibri"/>
          <w:szCs w:val="24"/>
        </w:rPr>
        <w:t xml:space="preserve">1425 </w:t>
      </w:r>
      <w:r w:rsidR="0052494A">
        <w:rPr>
          <w:rFonts w:eastAsia="Calibri"/>
          <w:szCs w:val="24"/>
        </w:rPr>
        <w:t>«</w:t>
      </w:r>
      <w:r w:rsidR="0052494A" w:rsidRPr="00543A15">
        <w:rPr>
          <w:rFonts w:eastAsia="Calibri"/>
          <w:szCs w:val="24"/>
        </w:rPr>
        <w:t>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границ прилегающих территорий, на которых не допускается розничная продажа алкогольной продукции</w:t>
      </w:r>
      <w:r w:rsidR="0052494A">
        <w:rPr>
          <w:rFonts w:eastAsia="Calibri"/>
          <w:szCs w:val="24"/>
        </w:rPr>
        <w:t>»</w:t>
      </w:r>
    </w:p>
    <w:p w:rsidR="00F81973" w:rsidRDefault="00F81973" w:rsidP="008177CB">
      <w:pPr>
        <w:rPr>
          <w:szCs w:val="24"/>
        </w:rPr>
      </w:pPr>
    </w:p>
    <w:p w:rsidR="00E65DC8" w:rsidRDefault="00E65DC8" w:rsidP="00E65DC8">
      <w:pPr>
        <w:jc w:val="center"/>
        <w:rPr>
          <w:b/>
        </w:rPr>
      </w:pPr>
      <w:r>
        <w:rPr>
          <w:b/>
        </w:rPr>
        <w:t>МУНИЦИПАЛЬНЫЙ СОВЕТ</w:t>
      </w:r>
    </w:p>
    <w:p w:rsidR="00E65DC8" w:rsidRDefault="00E65DC8" w:rsidP="000F1887">
      <w:pPr>
        <w:jc w:val="center"/>
        <w:rPr>
          <w:b/>
        </w:rPr>
      </w:pPr>
      <w:r>
        <w:rPr>
          <w:b/>
        </w:rPr>
        <w:t>РЕШИЛ:</w:t>
      </w:r>
    </w:p>
    <w:p w:rsidR="00031C74" w:rsidRDefault="00031C74" w:rsidP="000F1887">
      <w:pPr>
        <w:jc w:val="center"/>
        <w:rPr>
          <w:b/>
        </w:rPr>
      </w:pPr>
    </w:p>
    <w:p w:rsidR="00031C74" w:rsidRPr="00031C74" w:rsidRDefault="00031C74" w:rsidP="00031C74">
      <w:pPr>
        <w:pStyle w:val="21"/>
        <w:numPr>
          <w:ilvl w:val="0"/>
          <w:numId w:val="16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Внести изменения в решение Муниципального Совета Муниципального образования поселок Стрельна </w:t>
      </w:r>
      <w:r w:rsidRPr="00031C74">
        <w:rPr>
          <w:rFonts w:eastAsia="Calibri"/>
          <w:sz w:val="24"/>
          <w:szCs w:val="24"/>
        </w:rPr>
        <w:t>от 05.11.2015 №38 «Об определении границ прилегающих территорий к организациям и (или) объектам, на которых не допускается розничная продажа алкогольной продукции на территории Муниципального образования поселок Стрельна»</w:t>
      </w:r>
      <w:r>
        <w:rPr>
          <w:rFonts w:eastAsia="Calibri"/>
          <w:sz w:val="24"/>
          <w:szCs w:val="24"/>
        </w:rPr>
        <w:t xml:space="preserve"> (далее – решение от 05.11.2015 №38):</w:t>
      </w:r>
    </w:p>
    <w:p w:rsidR="00031C74" w:rsidRPr="00031C74" w:rsidRDefault="00031C74" w:rsidP="00031C74">
      <w:pPr>
        <w:pStyle w:val="21"/>
        <w:numPr>
          <w:ilvl w:val="1"/>
          <w:numId w:val="16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 Пункт 5 решения от 05.11.2015 №38 исключить.</w:t>
      </w:r>
    </w:p>
    <w:p w:rsidR="00031C74" w:rsidRPr="00031C74" w:rsidRDefault="00031C74" w:rsidP="00031C74">
      <w:pPr>
        <w:pStyle w:val="21"/>
        <w:numPr>
          <w:ilvl w:val="1"/>
          <w:numId w:val="16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 Решение от 05.11.2015 №38 дополнить приложением 28 в редакции согласно приложению 1 к настоящему решению.</w:t>
      </w:r>
    </w:p>
    <w:p w:rsidR="00031C74" w:rsidRPr="00453F21" w:rsidRDefault="00031C74" w:rsidP="00031C74">
      <w:pPr>
        <w:pStyle w:val="21"/>
        <w:numPr>
          <w:ilvl w:val="1"/>
          <w:numId w:val="16"/>
        </w:numPr>
        <w:tabs>
          <w:tab w:val="left" w:pos="993"/>
        </w:tabs>
        <w:ind w:left="567" w:firstLine="567"/>
        <w:jc w:val="both"/>
        <w:rPr>
          <w:sz w:val="24"/>
          <w:szCs w:val="24"/>
        </w:rPr>
      </w:pPr>
      <w:r w:rsidRPr="00453F21">
        <w:rPr>
          <w:rFonts w:eastAsia="Calibri"/>
          <w:sz w:val="24"/>
          <w:szCs w:val="24"/>
        </w:rPr>
        <w:t>Решение от 05.11.2015 №38 дополнить приложением 29 в редакции согласно приложению 1 к настоящему решению.</w:t>
      </w:r>
    </w:p>
    <w:p w:rsidR="00E65DC8" w:rsidRDefault="00E65DC8" w:rsidP="000F1887">
      <w:pPr>
        <w:pStyle w:val="21"/>
        <w:numPr>
          <w:ilvl w:val="0"/>
          <w:numId w:val="16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proofErr w:type="gramStart"/>
      <w:r w:rsidRPr="000F1887">
        <w:rPr>
          <w:sz w:val="24"/>
          <w:szCs w:val="24"/>
        </w:rPr>
        <w:t>Контроль за</w:t>
      </w:r>
      <w:proofErr w:type="gramEnd"/>
      <w:r w:rsidRPr="000F1887">
        <w:rPr>
          <w:sz w:val="24"/>
          <w:szCs w:val="24"/>
        </w:rPr>
        <w:t xml:space="preserve"> исполнением настоящего </w:t>
      </w:r>
      <w:r w:rsidR="000F1887">
        <w:rPr>
          <w:sz w:val="24"/>
          <w:szCs w:val="24"/>
        </w:rPr>
        <w:t>р</w:t>
      </w:r>
      <w:r w:rsidRPr="000F1887">
        <w:rPr>
          <w:sz w:val="24"/>
          <w:szCs w:val="24"/>
        </w:rPr>
        <w:t>ешения возложить на  Главу   Муниципального образования Беленкова Валерия Николаевича.</w:t>
      </w:r>
    </w:p>
    <w:p w:rsidR="00E65DC8" w:rsidRPr="008620D7" w:rsidRDefault="00E65DC8" w:rsidP="000F1887">
      <w:pPr>
        <w:pStyle w:val="21"/>
        <w:numPr>
          <w:ilvl w:val="0"/>
          <w:numId w:val="16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F1887">
        <w:rPr>
          <w:sz w:val="24"/>
          <w:szCs w:val="24"/>
        </w:rPr>
        <w:t xml:space="preserve">Настоящее </w:t>
      </w:r>
      <w:r w:rsidR="000F1887">
        <w:rPr>
          <w:sz w:val="24"/>
          <w:szCs w:val="24"/>
        </w:rPr>
        <w:t>р</w:t>
      </w:r>
      <w:r w:rsidRPr="000F1887">
        <w:rPr>
          <w:sz w:val="24"/>
          <w:szCs w:val="24"/>
        </w:rPr>
        <w:t>ешение вступает в силу со дня опубликования (обнародования).</w:t>
      </w:r>
    </w:p>
    <w:p w:rsidR="00E65DC8" w:rsidRDefault="00E65DC8" w:rsidP="00E65DC8">
      <w:pPr>
        <w:jc w:val="both"/>
      </w:pPr>
    </w:p>
    <w:p w:rsidR="00453F21" w:rsidRDefault="00453F21" w:rsidP="00E65DC8">
      <w:pPr>
        <w:jc w:val="both"/>
      </w:pPr>
    </w:p>
    <w:p w:rsidR="00453F21" w:rsidRDefault="00453F21" w:rsidP="00E65DC8">
      <w:pPr>
        <w:jc w:val="both"/>
      </w:pPr>
    </w:p>
    <w:p w:rsidR="00453F21" w:rsidRDefault="00453F21" w:rsidP="00E65DC8">
      <w:pPr>
        <w:jc w:val="both"/>
      </w:pPr>
    </w:p>
    <w:p w:rsidR="00453F21" w:rsidRDefault="00453F21" w:rsidP="00E65DC8">
      <w:pPr>
        <w:jc w:val="both"/>
      </w:pPr>
    </w:p>
    <w:p w:rsidR="00E65DC8" w:rsidRDefault="00E65DC8" w:rsidP="000F1887">
      <w:pPr>
        <w:tabs>
          <w:tab w:val="left" w:pos="4536"/>
        </w:tabs>
        <w:jc w:val="both"/>
        <w:rPr>
          <w:color w:val="000000"/>
        </w:rPr>
      </w:pPr>
      <w:r>
        <w:rPr>
          <w:color w:val="000000"/>
        </w:rPr>
        <w:t>Глава муниципального образования,</w:t>
      </w:r>
    </w:p>
    <w:p w:rsidR="00E65DC8" w:rsidRDefault="00E65DC8" w:rsidP="00E65DC8">
      <w:pPr>
        <w:jc w:val="both"/>
        <w:rPr>
          <w:color w:val="000000"/>
        </w:rPr>
      </w:pPr>
      <w:proofErr w:type="gramStart"/>
      <w:r>
        <w:rPr>
          <w:color w:val="000000"/>
        </w:rPr>
        <w:t>исполняющий</w:t>
      </w:r>
      <w:proofErr w:type="gramEnd"/>
      <w:r>
        <w:rPr>
          <w:color w:val="000000"/>
        </w:rPr>
        <w:t xml:space="preserve"> полномочия председателя</w:t>
      </w:r>
    </w:p>
    <w:p w:rsidR="00E65DC8" w:rsidRDefault="00E65DC8" w:rsidP="00E65DC8">
      <w:pPr>
        <w:jc w:val="both"/>
        <w:rPr>
          <w:color w:val="000000"/>
        </w:rPr>
      </w:pPr>
      <w:r>
        <w:rPr>
          <w:color w:val="000000"/>
        </w:rPr>
        <w:t xml:space="preserve">Муниципального  Совета                                                                                        В.Н. Беленков     </w:t>
      </w:r>
    </w:p>
    <w:p w:rsidR="00031C74" w:rsidRDefault="00031C74">
      <w:pPr>
        <w:rPr>
          <w:szCs w:val="24"/>
        </w:rPr>
      </w:pPr>
      <w:r>
        <w:rPr>
          <w:szCs w:val="24"/>
        </w:rPr>
        <w:br w:type="page"/>
      </w:r>
    </w:p>
    <w:p w:rsidR="005251F1" w:rsidRPr="00543A15" w:rsidRDefault="005251F1" w:rsidP="000F1887">
      <w:pPr>
        <w:pStyle w:val="11"/>
        <w:shd w:val="clear" w:color="auto" w:fill="auto"/>
        <w:spacing w:line="240" w:lineRule="auto"/>
        <w:ind w:left="4536" w:firstLine="0"/>
        <w:rPr>
          <w:sz w:val="24"/>
          <w:szCs w:val="24"/>
        </w:rPr>
      </w:pPr>
      <w:r w:rsidRPr="00543A15">
        <w:rPr>
          <w:sz w:val="24"/>
          <w:szCs w:val="24"/>
        </w:rPr>
        <w:lastRenderedPageBreak/>
        <w:t>Приложение 1</w:t>
      </w:r>
    </w:p>
    <w:p w:rsidR="005251F1" w:rsidRDefault="005251F1" w:rsidP="00420217">
      <w:pPr>
        <w:pStyle w:val="11"/>
        <w:shd w:val="clear" w:color="auto" w:fill="auto"/>
        <w:spacing w:line="240" w:lineRule="auto"/>
        <w:ind w:left="4536" w:firstLine="0"/>
        <w:rPr>
          <w:sz w:val="24"/>
        </w:rPr>
      </w:pPr>
      <w:r w:rsidRPr="00543A15">
        <w:rPr>
          <w:sz w:val="24"/>
          <w:szCs w:val="24"/>
        </w:rPr>
        <w:t xml:space="preserve">к </w:t>
      </w:r>
      <w:r w:rsidRPr="00543A15">
        <w:rPr>
          <w:sz w:val="24"/>
        </w:rPr>
        <w:t xml:space="preserve"> </w:t>
      </w:r>
      <w:r w:rsidR="00E44749">
        <w:rPr>
          <w:sz w:val="24"/>
        </w:rPr>
        <w:t>р</w:t>
      </w:r>
      <w:r w:rsidRPr="00543A15">
        <w:rPr>
          <w:sz w:val="24"/>
        </w:rPr>
        <w:t xml:space="preserve">ешению Муниципального </w:t>
      </w:r>
      <w:r w:rsidR="00550746">
        <w:rPr>
          <w:sz w:val="24"/>
        </w:rPr>
        <w:t xml:space="preserve">Совета </w:t>
      </w:r>
      <w:r w:rsidR="00420217">
        <w:rPr>
          <w:sz w:val="24"/>
        </w:rPr>
        <w:t>Муниципального образования поселок Стрельна</w:t>
      </w:r>
    </w:p>
    <w:p w:rsidR="00420217" w:rsidRPr="00420217" w:rsidRDefault="00951610" w:rsidP="00420217">
      <w:pPr>
        <w:pStyle w:val="11"/>
        <w:shd w:val="clear" w:color="auto" w:fill="auto"/>
        <w:spacing w:line="240" w:lineRule="auto"/>
        <w:ind w:left="4536" w:firstLine="0"/>
        <w:rPr>
          <w:rFonts w:eastAsia="Calibri"/>
          <w:b/>
          <w:szCs w:val="24"/>
        </w:rPr>
      </w:pPr>
      <w:r>
        <w:rPr>
          <w:sz w:val="24"/>
        </w:rPr>
        <w:t xml:space="preserve">от </w:t>
      </w:r>
      <w:r w:rsidR="00031C74">
        <w:rPr>
          <w:sz w:val="24"/>
        </w:rPr>
        <w:t>«</w:t>
      </w:r>
      <w:r w:rsidR="00453F21">
        <w:rPr>
          <w:sz w:val="24"/>
        </w:rPr>
        <w:t xml:space="preserve">18 </w:t>
      </w:r>
      <w:r w:rsidR="00031C74">
        <w:rPr>
          <w:sz w:val="24"/>
        </w:rPr>
        <w:t xml:space="preserve">» </w:t>
      </w:r>
      <w:r w:rsidR="00453F21">
        <w:rPr>
          <w:sz w:val="24"/>
        </w:rPr>
        <w:t xml:space="preserve">декабря  </w:t>
      </w:r>
      <w:r w:rsidR="00031C74">
        <w:rPr>
          <w:sz w:val="24"/>
        </w:rPr>
        <w:t>2018 №</w:t>
      </w:r>
      <w:r w:rsidR="00453F21">
        <w:rPr>
          <w:sz w:val="24"/>
        </w:rPr>
        <w:t xml:space="preserve"> 66</w:t>
      </w:r>
    </w:p>
    <w:p w:rsidR="00420217" w:rsidRDefault="00420217" w:rsidP="005251F1">
      <w:pPr>
        <w:ind w:left="23" w:hanging="23"/>
        <w:jc w:val="center"/>
        <w:rPr>
          <w:rFonts w:eastAsia="Calibri"/>
          <w:b/>
          <w:szCs w:val="24"/>
        </w:rPr>
      </w:pPr>
    </w:p>
    <w:p w:rsidR="005251F1" w:rsidRDefault="005251F1" w:rsidP="00343B6D">
      <w:pPr>
        <w:rPr>
          <w:rFonts w:eastAsia="Calibri"/>
        </w:rPr>
      </w:pPr>
    </w:p>
    <w:p w:rsidR="00E44749" w:rsidRDefault="00E44749" w:rsidP="00E44749">
      <w:pPr>
        <w:pStyle w:val="11"/>
        <w:shd w:val="clear" w:color="auto" w:fill="auto"/>
        <w:spacing w:line="240" w:lineRule="auto"/>
        <w:ind w:left="4536" w:firstLine="0"/>
        <w:jc w:val="right"/>
        <w:rPr>
          <w:sz w:val="24"/>
          <w:szCs w:val="24"/>
        </w:rPr>
      </w:pPr>
      <w:r w:rsidRPr="00543A15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28</w:t>
      </w:r>
    </w:p>
    <w:p w:rsidR="005251F1" w:rsidRDefault="005251F1" w:rsidP="00343B6D">
      <w:pPr>
        <w:rPr>
          <w:rFonts w:eastAsia="Calibri"/>
        </w:rPr>
      </w:pPr>
    </w:p>
    <w:p w:rsidR="00E44749" w:rsidRDefault="00E44749" w:rsidP="00E44749">
      <w:pPr>
        <w:jc w:val="center"/>
        <w:rPr>
          <w:b/>
          <w:i/>
          <w:szCs w:val="24"/>
        </w:rPr>
      </w:pPr>
      <w:r w:rsidRPr="00FC136E">
        <w:rPr>
          <w:b/>
          <w:i/>
          <w:szCs w:val="24"/>
        </w:rPr>
        <w:t>Схем</w:t>
      </w:r>
      <w:r>
        <w:rPr>
          <w:b/>
          <w:i/>
          <w:szCs w:val="24"/>
        </w:rPr>
        <w:t>а</w:t>
      </w:r>
      <w:r w:rsidRPr="00FC136E">
        <w:rPr>
          <w:b/>
          <w:i/>
          <w:szCs w:val="24"/>
        </w:rPr>
        <w:t xml:space="preserve"> границ прилегающих территорий к организациям </w:t>
      </w:r>
      <w:proofErr w:type="gramStart"/>
      <w:r w:rsidRPr="00FC136E">
        <w:rPr>
          <w:b/>
          <w:i/>
          <w:szCs w:val="24"/>
        </w:rPr>
        <w:t>и(</w:t>
      </w:r>
      <w:proofErr w:type="gramEnd"/>
      <w:r w:rsidRPr="00FC136E">
        <w:rPr>
          <w:b/>
          <w:i/>
          <w:szCs w:val="24"/>
        </w:rPr>
        <w:t>или) объектам, на которых не допускается розничная продажа алкогольной  продукции</w:t>
      </w:r>
    </w:p>
    <w:p w:rsidR="00E44749" w:rsidRPr="002405EA" w:rsidRDefault="00E44749" w:rsidP="00E44749">
      <w:pPr>
        <w:ind w:firstLine="567"/>
        <w:jc w:val="both"/>
        <w:rPr>
          <w:color w:val="000000"/>
        </w:rPr>
      </w:pPr>
    </w:p>
    <w:p w:rsidR="00E44749" w:rsidRDefault="00E44749" w:rsidP="00E44749">
      <w:pPr>
        <w:ind w:firstLine="567"/>
        <w:jc w:val="center"/>
        <w:rPr>
          <w:color w:val="000000"/>
        </w:rPr>
      </w:pPr>
      <w:r>
        <w:rPr>
          <w:i/>
          <w:szCs w:val="24"/>
        </w:rPr>
        <w:t>Ледовый комплекс «АСК-С»</w:t>
      </w:r>
    </w:p>
    <w:p w:rsidR="00E44749" w:rsidRDefault="00E44749" w:rsidP="00343B6D">
      <w:pPr>
        <w:rPr>
          <w:rFonts w:eastAsia="Calibri"/>
        </w:rPr>
      </w:pPr>
    </w:p>
    <w:p w:rsidR="005251F1" w:rsidRDefault="00E460C0" w:rsidP="00343B6D">
      <w:pPr>
        <w:rPr>
          <w:rFonts w:eastAsia="Calibri"/>
        </w:rPr>
      </w:pPr>
      <w:r>
        <w:rPr>
          <w:rFonts w:eastAsia="Calibri"/>
          <w:noProof/>
        </w:rPr>
        <w:drawing>
          <wp:inline distT="0" distB="0" distL="0" distR="0">
            <wp:extent cx="6153150" cy="4380208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2290" t="33591" r="32362" b="9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380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1F1" w:rsidRDefault="005251F1" w:rsidP="00343B6D">
      <w:pPr>
        <w:rPr>
          <w:rFonts w:eastAsia="Calibri"/>
        </w:rPr>
      </w:pPr>
    </w:p>
    <w:p w:rsidR="00420217" w:rsidRDefault="00420217" w:rsidP="00420217">
      <w:pPr>
        <w:pStyle w:val="11"/>
        <w:shd w:val="clear" w:color="auto" w:fill="auto"/>
        <w:spacing w:line="240" w:lineRule="auto"/>
        <w:ind w:left="4536" w:firstLine="0"/>
        <w:rPr>
          <w:szCs w:val="24"/>
        </w:rPr>
      </w:pPr>
    </w:p>
    <w:p w:rsidR="00E44749" w:rsidRDefault="00E44749" w:rsidP="00E44749">
      <w:pPr>
        <w:autoSpaceDE w:val="0"/>
        <w:rPr>
          <w:sz w:val="20"/>
        </w:rPr>
      </w:pPr>
    </w:p>
    <w:p w:rsidR="00E44749" w:rsidRDefault="00E44749" w:rsidP="00E44749">
      <w:pPr>
        <w:autoSpaceDE w:val="0"/>
        <w:rPr>
          <w:sz w:val="20"/>
        </w:rPr>
      </w:pPr>
      <w:r>
        <w:rPr>
          <w:sz w:val="20"/>
        </w:rPr>
        <w:t xml:space="preserve">  </w:t>
      </w:r>
    </w:p>
    <w:p w:rsidR="00E44749" w:rsidRPr="001D4205" w:rsidRDefault="00E44749" w:rsidP="00E44749">
      <w:pPr>
        <w:rPr>
          <w:szCs w:val="24"/>
        </w:rPr>
      </w:pPr>
      <w:r>
        <w:rPr>
          <w:szCs w:val="24"/>
        </w:rPr>
        <w:t>УСЛОВНЫЕ ОБОЗНАЧЕНИЯ</w:t>
      </w:r>
    </w:p>
    <w:tbl>
      <w:tblPr>
        <w:tblpPr w:leftFromText="180" w:rightFromText="180" w:vertAnchor="text" w:horzAnchor="margin" w:tblpX="108" w:tblpY="175"/>
        <w:tblW w:w="0" w:type="auto"/>
        <w:tblLook w:val="04A0"/>
      </w:tblPr>
      <w:tblGrid>
        <w:gridCol w:w="936"/>
        <w:gridCol w:w="4131"/>
      </w:tblGrid>
      <w:tr w:rsidR="00E44749" w:rsidRPr="002C3C7B" w:rsidTr="006A368D">
        <w:tc>
          <w:tcPr>
            <w:tcW w:w="873" w:type="dxa"/>
          </w:tcPr>
          <w:p w:rsidR="00E44749" w:rsidRPr="002C3C7B" w:rsidRDefault="00E44749" w:rsidP="006A368D">
            <w:pPr>
              <w:rPr>
                <w:szCs w:val="24"/>
              </w:rPr>
            </w:pPr>
            <w:r w:rsidRPr="00914B76">
              <w:rPr>
                <w:noProof/>
                <w:szCs w:val="24"/>
              </w:rPr>
              <w:drawing>
                <wp:inline distT="0" distB="0" distL="0" distR="0">
                  <wp:extent cx="428965" cy="247650"/>
                  <wp:effectExtent l="19050" t="0" r="9185" b="0"/>
                  <wp:docPr id="3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3179" t="58523" r="74959" b="395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96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:rsidR="00E44749" w:rsidRPr="002C3C7B" w:rsidRDefault="00E44749" w:rsidP="006A368D">
            <w:pPr>
              <w:rPr>
                <w:szCs w:val="24"/>
              </w:rPr>
            </w:pPr>
            <w:r w:rsidRPr="002C3C7B">
              <w:rPr>
                <w:szCs w:val="24"/>
              </w:rPr>
              <w:t xml:space="preserve">- Объект </w:t>
            </w:r>
          </w:p>
        </w:tc>
      </w:tr>
      <w:tr w:rsidR="00E44749" w:rsidRPr="002C3C7B" w:rsidTr="006A368D">
        <w:tc>
          <w:tcPr>
            <w:tcW w:w="873" w:type="dxa"/>
          </w:tcPr>
          <w:p w:rsidR="00E44749" w:rsidRPr="002C3C7B" w:rsidRDefault="00A54F13" w:rsidP="006A368D">
            <w:pPr>
              <w:rPr>
                <w:szCs w:val="24"/>
              </w:rPr>
            </w:pPr>
            <w:r>
              <w:rPr>
                <w:noProof/>
                <w:szCs w:val="24"/>
              </w:rPr>
              <w:pict>
                <v:oval id="_x0000_s1035" style="position:absolute;margin-left:2.25pt;margin-top:6.45pt;width:25.5pt;height:23.85pt;z-index:251663360;mso-position-horizontal-relative:text;mso-position-vertical-relative:text" fillcolor="#5e9064"/>
              </w:pict>
            </w:r>
          </w:p>
        </w:tc>
        <w:tc>
          <w:tcPr>
            <w:tcW w:w="4131" w:type="dxa"/>
          </w:tcPr>
          <w:p w:rsidR="00E44749" w:rsidRPr="002C3C7B" w:rsidRDefault="00E44749" w:rsidP="006A368D">
            <w:pPr>
              <w:rPr>
                <w:szCs w:val="24"/>
              </w:rPr>
            </w:pPr>
            <w:r w:rsidRPr="002C3C7B">
              <w:rPr>
                <w:szCs w:val="24"/>
              </w:rPr>
              <w:t>- границы прилегающих территорий к объектам, на которых не допускается розничная продажа алкогольной  продукции</w:t>
            </w:r>
          </w:p>
        </w:tc>
      </w:tr>
    </w:tbl>
    <w:p w:rsidR="00E44749" w:rsidRDefault="00E44749">
      <w:pPr>
        <w:rPr>
          <w:szCs w:val="24"/>
        </w:rPr>
      </w:pPr>
      <w:r>
        <w:rPr>
          <w:szCs w:val="24"/>
        </w:rPr>
        <w:br w:type="page"/>
      </w:r>
    </w:p>
    <w:p w:rsidR="00E44749" w:rsidRPr="00543A15" w:rsidRDefault="00E44749" w:rsidP="00E44749">
      <w:pPr>
        <w:pStyle w:val="11"/>
        <w:shd w:val="clear" w:color="auto" w:fill="auto"/>
        <w:spacing w:line="240" w:lineRule="auto"/>
        <w:ind w:left="4536" w:firstLine="0"/>
        <w:rPr>
          <w:sz w:val="24"/>
          <w:szCs w:val="24"/>
        </w:rPr>
      </w:pPr>
      <w:r w:rsidRPr="00543A15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2</w:t>
      </w:r>
    </w:p>
    <w:p w:rsidR="00E44749" w:rsidRDefault="00E44749" w:rsidP="00E44749">
      <w:pPr>
        <w:pStyle w:val="11"/>
        <w:shd w:val="clear" w:color="auto" w:fill="auto"/>
        <w:spacing w:line="240" w:lineRule="auto"/>
        <w:ind w:left="4536" w:firstLine="0"/>
        <w:rPr>
          <w:sz w:val="24"/>
        </w:rPr>
      </w:pPr>
      <w:r w:rsidRPr="00543A15">
        <w:rPr>
          <w:sz w:val="24"/>
          <w:szCs w:val="24"/>
        </w:rPr>
        <w:t xml:space="preserve">к </w:t>
      </w:r>
      <w:r w:rsidRPr="00543A15">
        <w:rPr>
          <w:sz w:val="24"/>
        </w:rPr>
        <w:t xml:space="preserve"> </w:t>
      </w:r>
      <w:r>
        <w:rPr>
          <w:sz w:val="24"/>
        </w:rPr>
        <w:t>р</w:t>
      </w:r>
      <w:r w:rsidRPr="00543A15">
        <w:rPr>
          <w:sz w:val="24"/>
        </w:rPr>
        <w:t xml:space="preserve">ешению Муниципального </w:t>
      </w:r>
      <w:r>
        <w:rPr>
          <w:sz w:val="24"/>
        </w:rPr>
        <w:t>Совета Муниципального образования поселок Стрельна</w:t>
      </w:r>
    </w:p>
    <w:p w:rsidR="00E44749" w:rsidRPr="00420217" w:rsidRDefault="00E44749" w:rsidP="00E44749">
      <w:pPr>
        <w:pStyle w:val="11"/>
        <w:shd w:val="clear" w:color="auto" w:fill="auto"/>
        <w:spacing w:line="240" w:lineRule="auto"/>
        <w:ind w:left="4536" w:firstLine="0"/>
        <w:rPr>
          <w:rFonts w:eastAsia="Calibri"/>
          <w:b/>
          <w:szCs w:val="24"/>
        </w:rPr>
      </w:pPr>
      <w:r>
        <w:rPr>
          <w:sz w:val="24"/>
        </w:rPr>
        <w:t>от «</w:t>
      </w:r>
      <w:r w:rsidR="00453F21">
        <w:rPr>
          <w:sz w:val="24"/>
        </w:rPr>
        <w:t xml:space="preserve">18 </w:t>
      </w:r>
      <w:r>
        <w:rPr>
          <w:sz w:val="24"/>
        </w:rPr>
        <w:t>»</w:t>
      </w:r>
      <w:r w:rsidR="00453F21">
        <w:rPr>
          <w:sz w:val="24"/>
        </w:rPr>
        <w:t xml:space="preserve"> декабря </w:t>
      </w:r>
      <w:r>
        <w:rPr>
          <w:sz w:val="24"/>
        </w:rPr>
        <w:t xml:space="preserve"> 2018 </w:t>
      </w:r>
      <w:r w:rsidR="00453F21">
        <w:rPr>
          <w:sz w:val="24"/>
        </w:rPr>
        <w:t xml:space="preserve">  </w:t>
      </w:r>
      <w:r>
        <w:rPr>
          <w:sz w:val="24"/>
        </w:rPr>
        <w:t>№</w:t>
      </w:r>
      <w:r w:rsidR="00453F21">
        <w:rPr>
          <w:sz w:val="24"/>
        </w:rPr>
        <w:t xml:space="preserve"> 66</w:t>
      </w:r>
    </w:p>
    <w:p w:rsidR="00E44749" w:rsidRDefault="00E44749" w:rsidP="008620D7">
      <w:pPr>
        <w:pStyle w:val="11"/>
        <w:shd w:val="clear" w:color="auto" w:fill="auto"/>
        <w:spacing w:line="240" w:lineRule="auto"/>
        <w:ind w:left="4536" w:firstLine="0"/>
        <w:jc w:val="right"/>
        <w:rPr>
          <w:sz w:val="24"/>
          <w:szCs w:val="24"/>
        </w:rPr>
      </w:pPr>
    </w:p>
    <w:p w:rsidR="00E44749" w:rsidRDefault="00E44749" w:rsidP="00E44749">
      <w:pPr>
        <w:pStyle w:val="1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E44749" w:rsidRDefault="00E44749" w:rsidP="008620D7">
      <w:pPr>
        <w:pStyle w:val="11"/>
        <w:shd w:val="clear" w:color="auto" w:fill="auto"/>
        <w:spacing w:line="240" w:lineRule="auto"/>
        <w:ind w:left="4536" w:firstLine="0"/>
        <w:jc w:val="right"/>
        <w:rPr>
          <w:sz w:val="24"/>
          <w:szCs w:val="24"/>
        </w:rPr>
      </w:pPr>
    </w:p>
    <w:p w:rsidR="002405EA" w:rsidRDefault="008620D7" w:rsidP="008620D7">
      <w:pPr>
        <w:pStyle w:val="11"/>
        <w:shd w:val="clear" w:color="auto" w:fill="auto"/>
        <w:spacing w:line="240" w:lineRule="auto"/>
        <w:ind w:left="4536" w:firstLine="0"/>
        <w:jc w:val="right"/>
        <w:rPr>
          <w:sz w:val="24"/>
          <w:szCs w:val="24"/>
        </w:rPr>
      </w:pPr>
      <w:r w:rsidRPr="00543A15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29</w:t>
      </w:r>
    </w:p>
    <w:p w:rsidR="008620D7" w:rsidRPr="008620D7" w:rsidRDefault="008620D7" w:rsidP="008620D7">
      <w:pPr>
        <w:pStyle w:val="11"/>
        <w:shd w:val="clear" w:color="auto" w:fill="auto"/>
        <w:spacing w:line="240" w:lineRule="auto"/>
        <w:ind w:left="4536" w:firstLine="0"/>
        <w:rPr>
          <w:sz w:val="24"/>
        </w:rPr>
      </w:pPr>
    </w:p>
    <w:p w:rsidR="002405EA" w:rsidRDefault="002405EA" w:rsidP="002405EA">
      <w:pPr>
        <w:jc w:val="center"/>
        <w:rPr>
          <w:b/>
          <w:i/>
          <w:szCs w:val="24"/>
        </w:rPr>
      </w:pPr>
      <w:r w:rsidRPr="00FC136E">
        <w:rPr>
          <w:b/>
          <w:i/>
          <w:szCs w:val="24"/>
        </w:rPr>
        <w:t>Схем</w:t>
      </w:r>
      <w:r>
        <w:rPr>
          <w:b/>
          <w:i/>
          <w:szCs w:val="24"/>
        </w:rPr>
        <w:t>а</w:t>
      </w:r>
      <w:r w:rsidRPr="00FC136E">
        <w:rPr>
          <w:b/>
          <w:i/>
          <w:szCs w:val="24"/>
        </w:rPr>
        <w:t xml:space="preserve"> границ прилегающих территорий к организациям </w:t>
      </w:r>
      <w:proofErr w:type="gramStart"/>
      <w:r w:rsidRPr="00FC136E">
        <w:rPr>
          <w:b/>
          <w:i/>
          <w:szCs w:val="24"/>
        </w:rPr>
        <w:t>и(</w:t>
      </w:r>
      <w:proofErr w:type="gramEnd"/>
      <w:r w:rsidRPr="00FC136E">
        <w:rPr>
          <w:b/>
          <w:i/>
          <w:szCs w:val="24"/>
        </w:rPr>
        <w:t>или) объектам, на которых не допускается розничная продажа алкогольной  продукции</w:t>
      </w:r>
    </w:p>
    <w:p w:rsidR="00AF29E0" w:rsidRPr="002405EA" w:rsidRDefault="00AF29E0" w:rsidP="008177CB">
      <w:pPr>
        <w:ind w:firstLine="567"/>
        <w:jc w:val="both"/>
        <w:rPr>
          <w:color w:val="000000"/>
        </w:rPr>
      </w:pPr>
    </w:p>
    <w:p w:rsidR="00420217" w:rsidRPr="00420217" w:rsidRDefault="00420217" w:rsidP="00420217">
      <w:pPr>
        <w:tabs>
          <w:tab w:val="left" w:pos="-142"/>
        </w:tabs>
        <w:jc w:val="center"/>
        <w:rPr>
          <w:i/>
          <w:szCs w:val="24"/>
        </w:rPr>
      </w:pPr>
      <w:r w:rsidRPr="00420217">
        <w:rPr>
          <w:i/>
          <w:szCs w:val="24"/>
        </w:rPr>
        <w:t>Спортивный компле</w:t>
      </w:r>
      <w:proofErr w:type="gramStart"/>
      <w:r w:rsidRPr="00420217">
        <w:rPr>
          <w:i/>
          <w:szCs w:val="24"/>
        </w:rPr>
        <w:t>кс с кр</w:t>
      </w:r>
      <w:proofErr w:type="gramEnd"/>
      <w:r w:rsidRPr="00420217">
        <w:rPr>
          <w:i/>
          <w:szCs w:val="24"/>
        </w:rPr>
        <w:t>ытым катком Государственного бюджетного учреждения Спортивная школа «Манеж» Петродворцового района Санкт-Петербурга</w:t>
      </w:r>
    </w:p>
    <w:p w:rsidR="00AF29E0" w:rsidRDefault="00AF29E0" w:rsidP="008177CB">
      <w:pPr>
        <w:ind w:firstLine="567"/>
        <w:jc w:val="both"/>
        <w:rPr>
          <w:color w:val="000000"/>
        </w:rPr>
      </w:pPr>
    </w:p>
    <w:p w:rsidR="00AF29E0" w:rsidRDefault="00AF29E0" w:rsidP="008177CB">
      <w:pPr>
        <w:ind w:firstLine="567"/>
        <w:jc w:val="both"/>
        <w:rPr>
          <w:color w:val="000000"/>
        </w:rPr>
      </w:pPr>
    </w:p>
    <w:p w:rsidR="00AD7819" w:rsidRDefault="008D673B" w:rsidP="00E247D2">
      <w:pPr>
        <w:autoSpaceDE w:val="0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962650" cy="420029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2532" t="33559" r="32209" b="9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200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47D2">
        <w:rPr>
          <w:sz w:val="20"/>
        </w:rPr>
        <w:t xml:space="preserve">                                          </w:t>
      </w:r>
    </w:p>
    <w:p w:rsidR="00AF29E0" w:rsidRDefault="00AF29E0" w:rsidP="00AF29E0">
      <w:pPr>
        <w:autoSpaceDE w:val="0"/>
        <w:rPr>
          <w:sz w:val="20"/>
        </w:rPr>
      </w:pPr>
    </w:p>
    <w:p w:rsidR="0052494A" w:rsidRDefault="00AF29E0" w:rsidP="00AF29E0">
      <w:pPr>
        <w:autoSpaceDE w:val="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</w:t>
      </w:r>
    </w:p>
    <w:p w:rsidR="0052494A" w:rsidRDefault="0052494A" w:rsidP="00AF29E0">
      <w:pPr>
        <w:autoSpaceDE w:val="0"/>
        <w:rPr>
          <w:sz w:val="20"/>
        </w:rPr>
      </w:pPr>
    </w:p>
    <w:p w:rsidR="002405EA" w:rsidRDefault="00AF29E0" w:rsidP="00AF29E0">
      <w:pPr>
        <w:autoSpaceDE w:val="0"/>
        <w:rPr>
          <w:sz w:val="20"/>
        </w:rPr>
      </w:pPr>
      <w:r>
        <w:rPr>
          <w:sz w:val="20"/>
        </w:rPr>
        <w:t xml:space="preserve">  </w:t>
      </w:r>
    </w:p>
    <w:p w:rsidR="00914B76" w:rsidRPr="001D4205" w:rsidRDefault="00914B76" w:rsidP="00914B76">
      <w:pPr>
        <w:rPr>
          <w:szCs w:val="24"/>
        </w:rPr>
      </w:pPr>
      <w:r>
        <w:rPr>
          <w:szCs w:val="24"/>
        </w:rPr>
        <w:t>УСЛОВНЫЕ ОБОЗНАЧЕНИЯ</w:t>
      </w:r>
    </w:p>
    <w:tbl>
      <w:tblPr>
        <w:tblpPr w:leftFromText="180" w:rightFromText="180" w:vertAnchor="text" w:horzAnchor="margin" w:tblpX="108" w:tblpY="175"/>
        <w:tblW w:w="0" w:type="auto"/>
        <w:tblLook w:val="04A0"/>
      </w:tblPr>
      <w:tblGrid>
        <w:gridCol w:w="936"/>
        <w:gridCol w:w="4131"/>
      </w:tblGrid>
      <w:tr w:rsidR="00914B76" w:rsidRPr="002C3C7B" w:rsidTr="006C3591">
        <w:tc>
          <w:tcPr>
            <w:tcW w:w="873" w:type="dxa"/>
          </w:tcPr>
          <w:p w:rsidR="00914B76" w:rsidRPr="002C3C7B" w:rsidRDefault="00914B76" w:rsidP="006C3591">
            <w:pPr>
              <w:rPr>
                <w:szCs w:val="24"/>
              </w:rPr>
            </w:pPr>
            <w:r w:rsidRPr="00914B76">
              <w:rPr>
                <w:noProof/>
                <w:szCs w:val="24"/>
              </w:rPr>
              <w:drawing>
                <wp:inline distT="0" distB="0" distL="0" distR="0">
                  <wp:extent cx="428965" cy="247650"/>
                  <wp:effectExtent l="19050" t="0" r="9185" b="0"/>
                  <wp:docPr id="1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3179" t="58523" r="74959" b="395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96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:rsidR="00914B76" w:rsidRPr="002C3C7B" w:rsidRDefault="00914B76" w:rsidP="006C3591">
            <w:pPr>
              <w:rPr>
                <w:szCs w:val="24"/>
              </w:rPr>
            </w:pPr>
            <w:r w:rsidRPr="002C3C7B">
              <w:rPr>
                <w:szCs w:val="24"/>
              </w:rPr>
              <w:t xml:space="preserve">- Объект </w:t>
            </w:r>
          </w:p>
        </w:tc>
      </w:tr>
      <w:tr w:rsidR="00914B76" w:rsidRPr="002C3C7B" w:rsidTr="006C3591">
        <w:tc>
          <w:tcPr>
            <w:tcW w:w="873" w:type="dxa"/>
          </w:tcPr>
          <w:p w:rsidR="00914B76" w:rsidRPr="002C3C7B" w:rsidRDefault="00A54F13" w:rsidP="006C3591">
            <w:pPr>
              <w:rPr>
                <w:szCs w:val="24"/>
              </w:rPr>
            </w:pPr>
            <w:r>
              <w:rPr>
                <w:noProof/>
                <w:szCs w:val="24"/>
              </w:rPr>
              <w:pict>
                <v:oval id="_x0000_s1033" style="position:absolute;margin-left:2.25pt;margin-top:6.45pt;width:25.5pt;height:23.85pt;z-index:251660288;mso-position-horizontal-relative:text;mso-position-vertical-relative:text" fillcolor="#5e9064"/>
              </w:pict>
            </w:r>
          </w:p>
        </w:tc>
        <w:tc>
          <w:tcPr>
            <w:tcW w:w="4131" w:type="dxa"/>
          </w:tcPr>
          <w:p w:rsidR="00914B76" w:rsidRPr="002C3C7B" w:rsidRDefault="00914B76" w:rsidP="006C3591">
            <w:pPr>
              <w:rPr>
                <w:szCs w:val="24"/>
              </w:rPr>
            </w:pPr>
            <w:r w:rsidRPr="002C3C7B">
              <w:rPr>
                <w:szCs w:val="24"/>
              </w:rPr>
              <w:t>- границы прилегающих территорий к объектам, на которых не допускается розничная продажа алкогольной  продукции</w:t>
            </w:r>
          </w:p>
        </w:tc>
      </w:tr>
    </w:tbl>
    <w:p w:rsidR="002405EA" w:rsidRDefault="002405EA" w:rsidP="00914B76">
      <w:pPr>
        <w:autoSpaceDE w:val="0"/>
        <w:ind w:firstLine="720"/>
        <w:rPr>
          <w:sz w:val="20"/>
        </w:rPr>
      </w:pPr>
    </w:p>
    <w:p w:rsidR="002405EA" w:rsidRDefault="002405EA" w:rsidP="00AF29E0">
      <w:pPr>
        <w:autoSpaceDE w:val="0"/>
        <w:rPr>
          <w:sz w:val="20"/>
        </w:rPr>
      </w:pPr>
    </w:p>
    <w:p w:rsidR="002405EA" w:rsidRDefault="002405EA" w:rsidP="00AF29E0">
      <w:pPr>
        <w:autoSpaceDE w:val="0"/>
        <w:rPr>
          <w:sz w:val="20"/>
        </w:rPr>
      </w:pPr>
    </w:p>
    <w:p w:rsidR="002405EA" w:rsidRDefault="002405EA" w:rsidP="00AF29E0">
      <w:pPr>
        <w:autoSpaceDE w:val="0"/>
        <w:rPr>
          <w:sz w:val="20"/>
        </w:rPr>
      </w:pPr>
    </w:p>
    <w:p w:rsidR="002405EA" w:rsidRDefault="002405EA" w:rsidP="00AF29E0">
      <w:pPr>
        <w:autoSpaceDE w:val="0"/>
        <w:rPr>
          <w:sz w:val="20"/>
        </w:rPr>
      </w:pPr>
    </w:p>
    <w:p w:rsidR="002405EA" w:rsidRDefault="002405EA" w:rsidP="00AF29E0">
      <w:pPr>
        <w:autoSpaceDE w:val="0"/>
        <w:rPr>
          <w:sz w:val="20"/>
        </w:rPr>
      </w:pPr>
    </w:p>
    <w:p w:rsidR="002405EA" w:rsidRDefault="002405EA" w:rsidP="00AF29E0">
      <w:pPr>
        <w:autoSpaceDE w:val="0"/>
        <w:rPr>
          <w:sz w:val="20"/>
        </w:rPr>
      </w:pPr>
    </w:p>
    <w:p w:rsidR="002405EA" w:rsidRDefault="002405EA" w:rsidP="00AF29E0">
      <w:pPr>
        <w:autoSpaceDE w:val="0"/>
        <w:rPr>
          <w:sz w:val="20"/>
        </w:rPr>
      </w:pPr>
    </w:p>
    <w:p w:rsidR="002405EA" w:rsidRDefault="002405EA" w:rsidP="00AF29E0">
      <w:pPr>
        <w:autoSpaceDE w:val="0"/>
        <w:rPr>
          <w:sz w:val="20"/>
        </w:rPr>
      </w:pPr>
      <w:r>
        <w:rPr>
          <w:sz w:val="20"/>
        </w:rPr>
        <w:t xml:space="preserve">                         </w:t>
      </w:r>
    </w:p>
    <w:p w:rsidR="002405EA" w:rsidRDefault="002405EA" w:rsidP="00AF29E0">
      <w:pPr>
        <w:autoSpaceDE w:val="0"/>
        <w:rPr>
          <w:sz w:val="20"/>
        </w:rPr>
      </w:pPr>
    </w:p>
    <w:p w:rsidR="002405EA" w:rsidRDefault="002405EA" w:rsidP="00AF29E0">
      <w:pPr>
        <w:autoSpaceDE w:val="0"/>
        <w:rPr>
          <w:sz w:val="20"/>
        </w:rPr>
      </w:pPr>
    </w:p>
    <w:p w:rsidR="002405EA" w:rsidRDefault="002405EA" w:rsidP="00AF29E0">
      <w:pPr>
        <w:autoSpaceDE w:val="0"/>
        <w:rPr>
          <w:sz w:val="20"/>
        </w:rPr>
      </w:pPr>
    </w:p>
    <w:p w:rsidR="002405EA" w:rsidRDefault="002405EA" w:rsidP="00AF29E0">
      <w:pPr>
        <w:autoSpaceDE w:val="0"/>
        <w:rPr>
          <w:sz w:val="20"/>
        </w:rPr>
      </w:pPr>
    </w:p>
    <w:p w:rsidR="002405EA" w:rsidRPr="00914B76" w:rsidRDefault="002405EA" w:rsidP="00914B76">
      <w:pPr>
        <w:tabs>
          <w:tab w:val="left" w:pos="1140"/>
        </w:tabs>
        <w:rPr>
          <w:sz w:val="20"/>
        </w:rPr>
      </w:pPr>
    </w:p>
    <w:sectPr w:rsidR="002405EA" w:rsidRPr="00914B76" w:rsidSect="000F1887">
      <w:pgSz w:w="11907" w:h="16840"/>
      <w:pgMar w:top="709" w:right="708" w:bottom="567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747B2"/>
    <w:multiLevelType w:val="hybridMultilevel"/>
    <w:tmpl w:val="9902725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7644B"/>
    <w:multiLevelType w:val="hybridMultilevel"/>
    <w:tmpl w:val="6818C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C119CF"/>
    <w:multiLevelType w:val="hybridMultilevel"/>
    <w:tmpl w:val="28EA2398"/>
    <w:lvl w:ilvl="0" w:tplc="D5CA2928">
      <w:start w:val="1"/>
      <w:numFmt w:val="decimal"/>
      <w:lvlText w:val="%1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>
    <w:nsid w:val="1B182DEB"/>
    <w:multiLevelType w:val="hybridMultilevel"/>
    <w:tmpl w:val="72B62A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C106FF"/>
    <w:multiLevelType w:val="hybridMultilevel"/>
    <w:tmpl w:val="DB46C82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5">
    <w:nsid w:val="2434155E"/>
    <w:multiLevelType w:val="hybridMultilevel"/>
    <w:tmpl w:val="7660B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BA2288"/>
    <w:multiLevelType w:val="hybridMultilevel"/>
    <w:tmpl w:val="906C2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633F75"/>
    <w:multiLevelType w:val="multilevel"/>
    <w:tmpl w:val="3EDE48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eastAsia="Calibri" w:hint="default"/>
      </w:rPr>
    </w:lvl>
  </w:abstractNum>
  <w:abstractNum w:abstractNumId="8">
    <w:nsid w:val="3E266E8E"/>
    <w:multiLevelType w:val="hybridMultilevel"/>
    <w:tmpl w:val="3A68FA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8716A1"/>
    <w:multiLevelType w:val="hybridMultilevel"/>
    <w:tmpl w:val="B70CD944"/>
    <w:lvl w:ilvl="0" w:tplc="0419000F">
      <w:start w:val="1"/>
      <w:numFmt w:val="decimal"/>
      <w:lvlText w:val="%1."/>
      <w:lvlJc w:val="left"/>
      <w:pPr>
        <w:tabs>
          <w:tab w:val="num" w:pos="721"/>
        </w:tabs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10">
    <w:nsid w:val="487A3B98"/>
    <w:multiLevelType w:val="hybridMultilevel"/>
    <w:tmpl w:val="B90A4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8A28A9"/>
    <w:multiLevelType w:val="hybridMultilevel"/>
    <w:tmpl w:val="19427A44"/>
    <w:lvl w:ilvl="0" w:tplc="0419000F">
      <w:start w:val="1"/>
      <w:numFmt w:val="decimal"/>
      <w:lvlText w:val="%1."/>
      <w:lvlJc w:val="left"/>
      <w:pPr>
        <w:tabs>
          <w:tab w:val="num" w:pos="721"/>
        </w:tabs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12">
    <w:nsid w:val="6F310652"/>
    <w:multiLevelType w:val="hybridMultilevel"/>
    <w:tmpl w:val="160E8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EB0E8F"/>
    <w:multiLevelType w:val="hybridMultilevel"/>
    <w:tmpl w:val="64707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453B9F"/>
    <w:multiLevelType w:val="hybridMultilevel"/>
    <w:tmpl w:val="4B5C6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4627A2"/>
    <w:multiLevelType w:val="hybridMultilevel"/>
    <w:tmpl w:val="28DAB5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9"/>
  </w:num>
  <w:num w:numId="5">
    <w:abstractNumId w:val="11"/>
  </w:num>
  <w:num w:numId="6">
    <w:abstractNumId w:val="0"/>
  </w:num>
  <w:num w:numId="7">
    <w:abstractNumId w:val="13"/>
  </w:num>
  <w:num w:numId="8">
    <w:abstractNumId w:val="6"/>
  </w:num>
  <w:num w:numId="9">
    <w:abstractNumId w:val="12"/>
  </w:num>
  <w:num w:numId="10">
    <w:abstractNumId w:val="10"/>
  </w:num>
  <w:num w:numId="11">
    <w:abstractNumId w:val="1"/>
  </w:num>
  <w:num w:numId="12">
    <w:abstractNumId w:val="5"/>
  </w:num>
  <w:num w:numId="13">
    <w:abstractNumId w:val="14"/>
  </w:num>
  <w:num w:numId="14">
    <w:abstractNumId w:val="2"/>
  </w:num>
  <w:num w:numId="15">
    <w:abstractNumId w:val="15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compat/>
  <w:rsids>
    <w:rsidRoot w:val="005F104A"/>
    <w:rsid w:val="00003551"/>
    <w:rsid w:val="00012296"/>
    <w:rsid w:val="00030A26"/>
    <w:rsid w:val="00031C74"/>
    <w:rsid w:val="00032F77"/>
    <w:rsid w:val="0004510D"/>
    <w:rsid w:val="000C16FA"/>
    <w:rsid w:val="000F1887"/>
    <w:rsid w:val="00117EEE"/>
    <w:rsid w:val="0015499D"/>
    <w:rsid w:val="00154BF1"/>
    <w:rsid w:val="00167636"/>
    <w:rsid w:val="001769FC"/>
    <w:rsid w:val="00193411"/>
    <w:rsid w:val="001B3195"/>
    <w:rsid w:val="001B4195"/>
    <w:rsid w:val="001B6639"/>
    <w:rsid w:val="001C3C2A"/>
    <w:rsid w:val="00200083"/>
    <w:rsid w:val="002405EA"/>
    <w:rsid w:val="00290AA4"/>
    <w:rsid w:val="002D0F18"/>
    <w:rsid w:val="002D1843"/>
    <w:rsid w:val="002D6763"/>
    <w:rsid w:val="00307BCD"/>
    <w:rsid w:val="00312B9C"/>
    <w:rsid w:val="00330F9D"/>
    <w:rsid w:val="00335F5C"/>
    <w:rsid w:val="003364A9"/>
    <w:rsid w:val="00337897"/>
    <w:rsid w:val="00343B6D"/>
    <w:rsid w:val="00362428"/>
    <w:rsid w:val="00371C1B"/>
    <w:rsid w:val="00375941"/>
    <w:rsid w:val="003821A3"/>
    <w:rsid w:val="003A3097"/>
    <w:rsid w:val="003C6F9A"/>
    <w:rsid w:val="003D3C43"/>
    <w:rsid w:val="003E3485"/>
    <w:rsid w:val="003F434A"/>
    <w:rsid w:val="004069B9"/>
    <w:rsid w:val="00420217"/>
    <w:rsid w:val="00435AB5"/>
    <w:rsid w:val="00453F21"/>
    <w:rsid w:val="00480300"/>
    <w:rsid w:val="00493368"/>
    <w:rsid w:val="004A7074"/>
    <w:rsid w:val="004B7303"/>
    <w:rsid w:val="004C655B"/>
    <w:rsid w:val="004E3FAC"/>
    <w:rsid w:val="004E5891"/>
    <w:rsid w:val="004E628B"/>
    <w:rsid w:val="004E72DC"/>
    <w:rsid w:val="004F11E5"/>
    <w:rsid w:val="005050DA"/>
    <w:rsid w:val="00507F58"/>
    <w:rsid w:val="00520DF9"/>
    <w:rsid w:val="0052494A"/>
    <w:rsid w:val="005251F1"/>
    <w:rsid w:val="00550746"/>
    <w:rsid w:val="00582D63"/>
    <w:rsid w:val="005A55C5"/>
    <w:rsid w:val="005A5DA6"/>
    <w:rsid w:val="005D63D5"/>
    <w:rsid w:val="005F104A"/>
    <w:rsid w:val="005F7B54"/>
    <w:rsid w:val="00611F7F"/>
    <w:rsid w:val="00621258"/>
    <w:rsid w:val="00655F21"/>
    <w:rsid w:val="0069062C"/>
    <w:rsid w:val="006B39A3"/>
    <w:rsid w:val="006C5EF9"/>
    <w:rsid w:val="006F35F2"/>
    <w:rsid w:val="00711BE1"/>
    <w:rsid w:val="007220FD"/>
    <w:rsid w:val="007433E4"/>
    <w:rsid w:val="00751FDE"/>
    <w:rsid w:val="0077214A"/>
    <w:rsid w:val="00772D47"/>
    <w:rsid w:val="007956CD"/>
    <w:rsid w:val="007D1338"/>
    <w:rsid w:val="007D1918"/>
    <w:rsid w:val="007E3E74"/>
    <w:rsid w:val="00806E9F"/>
    <w:rsid w:val="008177CB"/>
    <w:rsid w:val="0085274E"/>
    <w:rsid w:val="008620D7"/>
    <w:rsid w:val="00862810"/>
    <w:rsid w:val="00863050"/>
    <w:rsid w:val="008707E6"/>
    <w:rsid w:val="008825E0"/>
    <w:rsid w:val="008956CA"/>
    <w:rsid w:val="008B6116"/>
    <w:rsid w:val="008C4A80"/>
    <w:rsid w:val="008C58B0"/>
    <w:rsid w:val="008D673B"/>
    <w:rsid w:val="008D7D07"/>
    <w:rsid w:val="00914B76"/>
    <w:rsid w:val="0093692D"/>
    <w:rsid w:val="00946863"/>
    <w:rsid w:val="00951610"/>
    <w:rsid w:val="00971FBB"/>
    <w:rsid w:val="00977E87"/>
    <w:rsid w:val="00982558"/>
    <w:rsid w:val="0098364A"/>
    <w:rsid w:val="00990989"/>
    <w:rsid w:val="00996C03"/>
    <w:rsid w:val="009B1C50"/>
    <w:rsid w:val="009B3011"/>
    <w:rsid w:val="009B702C"/>
    <w:rsid w:val="009C68C8"/>
    <w:rsid w:val="009D1D35"/>
    <w:rsid w:val="009E05A7"/>
    <w:rsid w:val="009F660D"/>
    <w:rsid w:val="00A05E5C"/>
    <w:rsid w:val="00A07243"/>
    <w:rsid w:val="00A073FC"/>
    <w:rsid w:val="00A20779"/>
    <w:rsid w:val="00A27333"/>
    <w:rsid w:val="00A313E4"/>
    <w:rsid w:val="00A43932"/>
    <w:rsid w:val="00A54F13"/>
    <w:rsid w:val="00A72D78"/>
    <w:rsid w:val="00A8230B"/>
    <w:rsid w:val="00AB5527"/>
    <w:rsid w:val="00AD3B7F"/>
    <w:rsid w:val="00AD7819"/>
    <w:rsid w:val="00AF29E0"/>
    <w:rsid w:val="00B208C2"/>
    <w:rsid w:val="00B341A3"/>
    <w:rsid w:val="00B80BC1"/>
    <w:rsid w:val="00BA6566"/>
    <w:rsid w:val="00BB4750"/>
    <w:rsid w:val="00BC30F4"/>
    <w:rsid w:val="00C01AE0"/>
    <w:rsid w:val="00C03A68"/>
    <w:rsid w:val="00C15FC5"/>
    <w:rsid w:val="00C30D46"/>
    <w:rsid w:val="00C75F9A"/>
    <w:rsid w:val="00C85D77"/>
    <w:rsid w:val="00CA68F4"/>
    <w:rsid w:val="00CB0817"/>
    <w:rsid w:val="00CD1A5F"/>
    <w:rsid w:val="00CD6B0D"/>
    <w:rsid w:val="00CE5783"/>
    <w:rsid w:val="00CF6F29"/>
    <w:rsid w:val="00D214C8"/>
    <w:rsid w:val="00D36204"/>
    <w:rsid w:val="00D5298E"/>
    <w:rsid w:val="00D5796E"/>
    <w:rsid w:val="00D60B16"/>
    <w:rsid w:val="00D732DB"/>
    <w:rsid w:val="00D774D5"/>
    <w:rsid w:val="00D93B60"/>
    <w:rsid w:val="00DC6862"/>
    <w:rsid w:val="00DC7240"/>
    <w:rsid w:val="00DE0635"/>
    <w:rsid w:val="00E07BCA"/>
    <w:rsid w:val="00E23D1C"/>
    <w:rsid w:val="00E247D2"/>
    <w:rsid w:val="00E24B07"/>
    <w:rsid w:val="00E30A32"/>
    <w:rsid w:val="00E36D02"/>
    <w:rsid w:val="00E44749"/>
    <w:rsid w:val="00E460C0"/>
    <w:rsid w:val="00E60035"/>
    <w:rsid w:val="00E65DC8"/>
    <w:rsid w:val="00E7107A"/>
    <w:rsid w:val="00E7149A"/>
    <w:rsid w:val="00E75B25"/>
    <w:rsid w:val="00E86860"/>
    <w:rsid w:val="00ED4F1E"/>
    <w:rsid w:val="00EE2CB6"/>
    <w:rsid w:val="00EE55CF"/>
    <w:rsid w:val="00F113D1"/>
    <w:rsid w:val="00F81973"/>
    <w:rsid w:val="00F83122"/>
    <w:rsid w:val="00FB306F"/>
    <w:rsid w:val="00FD4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>
      <o:colormenu v:ext="edit" strokecolor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4195"/>
    <w:rPr>
      <w:sz w:val="24"/>
    </w:rPr>
  </w:style>
  <w:style w:type="paragraph" w:styleId="1">
    <w:name w:val="heading 1"/>
    <w:basedOn w:val="a"/>
    <w:next w:val="a"/>
    <w:qFormat/>
    <w:rsid w:val="001B4195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1B4195"/>
    <w:pPr>
      <w:keepNext/>
    </w:pPr>
    <w:rPr>
      <w:b/>
    </w:rPr>
  </w:style>
  <w:style w:type="paragraph" w:customStyle="1" w:styleId="2">
    <w:name w:val="çàãîëîâîê 2"/>
    <w:basedOn w:val="a"/>
    <w:next w:val="a"/>
    <w:rsid w:val="001B4195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1B4195"/>
    <w:pPr>
      <w:keepNext/>
    </w:pPr>
    <w:rPr>
      <w:b/>
    </w:rPr>
  </w:style>
  <w:style w:type="character" w:customStyle="1" w:styleId="a3">
    <w:name w:val="Îñíîâíîé øðèôò"/>
    <w:rsid w:val="001B4195"/>
  </w:style>
  <w:style w:type="paragraph" w:styleId="a4">
    <w:name w:val="Body Text"/>
    <w:basedOn w:val="a"/>
    <w:rsid w:val="001B4195"/>
    <w:pPr>
      <w:jc w:val="both"/>
    </w:pPr>
  </w:style>
  <w:style w:type="paragraph" w:styleId="20">
    <w:name w:val="Body Text 2"/>
    <w:basedOn w:val="a"/>
    <w:rsid w:val="001B4195"/>
    <w:rPr>
      <w:bCs/>
      <w:sz w:val="20"/>
    </w:rPr>
  </w:style>
  <w:style w:type="table" w:styleId="a5">
    <w:name w:val="Table Grid"/>
    <w:basedOn w:val="a1"/>
    <w:rsid w:val="006906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582D63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rsid w:val="003A3097"/>
    <w:pPr>
      <w:suppressAutoHyphens/>
    </w:pPr>
    <w:rPr>
      <w:bCs/>
      <w:sz w:val="20"/>
      <w:lang w:eastAsia="ar-SA"/>
    </w:rPr>
  </w:style>
  <w:style w:type="character" w:customStyle="1" w:styleId="a7">
    <w:name w:val="Основной текст_"/>
    <w:link w:val="11"/>
    <w:locked/>
    <w:rsid w:val="005251F1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7"/>
    <w:rsid w:val="005251F1"/>
    <w:pPr>
      <w:shd w:val="clear" w:color="auto" w:fill="FFFFFF"/>
      <w:spacing w:line="274" w:lineRule="exact"/>
      <w:ind w:hanging="1600"/>
    </w:pPr>
    <w:rPr>
      <w:sz w:val="23"/>
      <w:szCs w:val="23"/>
    </w:rPr>
  </w:style>
  <w:style w:type="character" w:styleId="a8">
    <w:name w:val="Hyperlink"/>
    <w:basedOn w:val="a0"/>
    <w:uiPriority w:val="99"/>
    <w:unhideWhenUsed/>
    <w:rsid w:val="005251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4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B5D498B02BF89C60FA0CB87FB20B570CFFF81D4FBEFD3A4B388FD666451704DC6B820B02EEA1D9q4I2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D8B5D498B02BF89C60FA0CB87FB20B570CFFF81D4FBEFD3A4B388FD666451704DC6B820B02EEA1D8q4I0P" TargetMode="Externa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B5D498B02BF89C60FA0CB87FB20B570CF8F1124BBCFD3A4B388FD666451704DC6B820B02EEA5D8q4I1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71297-9F57-445C-8BB8-018E987DD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3886</CharactersWithSpaces>
  <SharedDoc>false</SharedDoc>
  <HLinks>
    <vt:vector size="18" baseType="variant">
      <vt:variant>
        <vt:i4>7995450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consultantplus://offline/ref=D8B5D498B02BF89C60FA0CB87FB20B570CF8F1124BBCFD3A4B388FD666451704DC6B820B02EEA5D8q4I1P</vt:lpwstr>
      </vt:variant>
      <vt:variant>
        <vt:lpwstr/>
      </vt:variant>
      <vt:variant>
        <vt:i4>7995455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consultantplus://offline/ref=D8B5D498B02BF89C60FA0CB87FB20B570CFFF81D4FBEFD3A4B388FD666451704DC6B820B02EEA1D9q4I2P</vt:lpwstr>
      </vt:variant>
      <vt:variant>
        <vt:lpwstr/>
      </vt:variant>
      <vt:variant>
        <vt:i4>7995452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consultantplus://offline/ref=D8B5D498B02BF89C60FA0CB87FB20B570CFFF81D4FBEFD3A4B388FD666451704DC6B820B02EEA1D8q4I0P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4</cp:revision>
  <cp:lastPrinted>2018-06-05T08:08:00Z</cp:lastPrinted>
  <dcterms:created xsi:type="dcterms:W3CDTF">2018-09-25T12:02:00Z</dcterms:created>
  <dcterms:modified xsi:type="dcterms:W3CDTF">2018-12-19T06:35:00Z</dcterms:modified>
</cp:coreProperties>
</file>