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16510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162B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proofErr w:type="gramStart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ВНУТРИГОРОДСКОГО</w:t>
      </w:r>
      <w:proofErr w:type="gramEnd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САНКТ-ПЕТЕРБУРГА ПОСЕЛОК СТРЕЛЬНА</w:t>
      </w:r>
    </w:p>
    <w:p w:rsidR="001B5FB9" w:rsidRPr="00323CBA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B5FB9" w:rsidRPr="00605D40" w:rsidRDefault="00DE328A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29 сентября </w:t>
      </w:r>
      <w:r w:rsidR="001B5FB9">
        <w:rPr>
          <w:rFonts w:ascii="Times New Roman" w:eastAsia="Times New Roman" w:hAnsi="Times New Roman" w:cs="Times New Roman"/>
          <w:sz w:val="24"/>
          <w:szCs w:val="24"/>
        </w:rPr>
        <w:t xml:space="preserve">2020 года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                                                              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49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615DC" w:rsidRDefault="007A47E4" w:rsidP="00DE328A">
      <w:pPr>
        <w:pStyle w:val="a5"/>
        <w:spacing w:before="0" w:beforeAutospacing="0" w:after="0" w:afterAutospacing="0"/>
        <w:jc w:val="center"/>
      </w:pPr>
      <w:proofErr w:type="gramStart"/>
      <w:r>
        <w:rPr>
          <w:b/>
          <w:bCs/>
        </w:rPr>
        <w:t>Об утверждении</w:t>
      </w:r>
      <w:r w:rsidR="004615DC">
        <w:rPr>
          <w:b/>
          <w:bCs/>
        </w:rPr>
        <w:t xml:space="preserve"> Положения по </w:t>
      </w:r>
      <w:r w:rsidR="004615DC">
        <w:rPr>
          <w:b/>
          <w:bCs/>
          <w:spacing w:val="2"/>
          <w:shd w:val="clear" w:color="auto" w:fill="FFFFFF"/>
        </w:rPr>
        <w:t>участию в реализации мероприятий по охране здоровья граждан от воздействия</w:t>
      </w:r>
      <w:proofErr w:type="gramEnd"/>
      <w:r w:rsidR="004615DC">
        <w:rPr>
          <w:b/>
          <w:bCs/>
          <w:spacing w:val="2"/>
          <w:shd w:val="clear" w:color="auto" w:fill="FFFFFF"/>
        </w:rPr>
        <w:t xml:space="preserve"> окружающего табачного дыма и последствий потребления табака на территории </w:t>
      </w:r>
      <w:r w:rsidR="004615DC">
        <w:rPr>
          <w:b/>
          <w:bCs/>
        </w:rPr>
        <w:t>Внутригородского муниципального образования Санкт-Петербурга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3DB4" w:rsidRPr="00973DB4" w:rsidRDefault="004615DC" w:rsidP="004615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3DB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статьей 7 Федерального закона от 23.02.2013 </w:t>
      </w:r>
      <w:bookmarkStart w:id="0" w:name="_Hlk42530523"/>
      <w:r w:rsidRPr="00973DB4">
        <w:rPr>
          <w:rFonts w:ascii="Times New Roman" w:hAnsi="Times New Roman" w:cs="Times New Roman"/>
          <w:sz w:val="24"/>
          <w:szCs w:val="24"/>
        </w:rPr>
        <w:t>N</w:t>
      </w:r>
      <w:bookmarkEnd w:id="0"/>
      <w:r w:rsidRPr="00973DB4">
        <w:rPr>
          <w:rFonts w:ascii="Times New Roman" w:hAnsi="Times New Roman" w:cs="Times New Roman"/>
          <w:sz w:val="24"/>
          <w:szCs w:val="24"/>
        </w:rPr>
        <w:t xml:space="preserve"> 15-ФЗ "Об охране здоровья граждан от воздействия окружающего табачного дыма и последствий потребления табака", подпунктом 37 пункта 1 статьи 10 Закона  Санкт-Петербурга от 23.09.2009 N 420-79 "Об организации местного самоуправления в Санкт-Петербурге", </w:t>
      </w:r>
      <w:r w:rsidRPr="00973DB4">
        <w:rPr>
          <w:rFonts w:ascii="Times New Roman" w:hAnsi="Times New Roman" w:cs="Times New Roman"/>
          <w:spacing w:val="-2"/>
          <w:sz w:val="24"/>
          <w:szCs w:val="24"/>
        </w:rPr>
        <w:t>Устав</w:t>
      </w:r>
      <w:r w:rsidR="00973DB4" w:rsidRPr="00973DB4">
        <w:rPr>
          <w:rFonts w:ascii="Times New Roman" w:hAnsi="Times New Roman" w:cs="Times New Roman"/>
          <w:spacing w:val="-2"/>
          <w:sz w:val="24"/>
          <w:szCs w:val="24"/>
        </w:rPr>
        <w:t>ом</w:t>
      </w:r>
      <w:r w:rsidRPr="00973DB4">
        <w:rPr>
          <w:rFonts w:ascii="Times New Roman" w:hAnsi="Times New Roman" w:cs="Times New Roman"/>
          <w:spacing w:val="-2"/>
          <w:sz w:val="24"/>
          <w:szCs w:val="24"/>
        </w:rPr>
        <w:t xml:space="preserve"> Внутригородского муниципального образования Санкт-Петербурга поселок Стрельна</w:t>
      </w:r>
    </w:p>
    <w:p w:rsidR="004615DC" w:rsidRPr="00323CBA" w:rsidRDefault="004615DC" w:rsidP="004615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615DC" w:rsidRPr="00323CBA" w:rsidRDefault="004615DC" w:rsidP="004615D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4615DC" w:rsidRDefault="004615DC" w:rsidP="004615D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РЕШИЛ:</w:t>
      </w:r>
    </w:p>
    <w:p w:rsidR="00973DB4" w:rsidRDefault="00973DB4" w:rsidP="004615D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 xml:space="preserve">1. </w:t>
      </w:r>
      <w:r w:rsidR="007A47E4">
        <w:t>Утвердить</w:t>
      </w:r>
      <w:r w:rsidR="00262A92">
        <w:t xml:space="preserve"> </w:t>
      </w:r>
      <w:r w:rsidRPr="004615DC">
        <w:rPr>
          <w:bCs/>
        </w:rPr>
        <w:t>Положени</w:t>
      </w:r>
      <w:r>
        <w:rPr>
          <w:bCs/>
        </w:rPr>
        <w:t>е</w:t>
      </w:r>
      <w:r w:rsidRPr="004615DC">
        <w:rPr>
          <w:bCs/>
        </w:rPr>
        <w:t xml:space="preserve"> по </w:t>
      </w:r>
      <w:r w:rsidRPr="004615DC">
        <w:rPr>
          <w:bCs/>
          <w:spacing w:val="2"/>
          <w:shd w:val="clear" w:color="auto" w:fill="FFFFFF"/>
        </w:rPr>
        <w:t xml:space="preserve">участию в реализации мероприятий по охране здоровья граждан от воздействия окружающего табачного дыма и последствий потребления табака на территории </w:t>
      </w:r>
      <w:r w:rsidRPr="004615DC">
        <w:rPr>
          <w:bCs/>
        </w:rPr>
        <w:t>Внутригородского муниципального образования Санкт-Петербурга поселок Стрельна</w:t>
      </w:r>
      <w:r>
        <w:rPr>
          <w:bCs/>
        </w:rPr>
        <w:t xml:space="preserve"> согласно приложению 1 к настоящему решению.</w:t>
      </w:r>
      <w:r>
        <w:t> </w:t>
      </w:r>
    </w:p>
    <w:p w:rsidR="004615DC" w:rsidRPr="004615DC" w:rsidRDefault="0022091B" w:rsidP="00B20B51">
      <w:pPr>
        <w:pStyle w:val="a5"/>
        <w:spacing w:before="0" w:beforeAutospacing="0" w:after="0" w:afterAutospacing="0"/>
        <w:ind w:firstLine="709"/>
        <w:jc w:val="both"/>
      </w:pPr>
      <w:r>
        <w:t>2</w:t>
      </w:r>
      <w:r w:rsidR="004615DC">
        <w:t xml:space="preserve">. </w:t>
      </w:r>
      <w:proofErr w:type="gramStart"/>
      <w:r w:rsidR="004615DC">
        <w:rPr>
          <w:color w:val="000000"/>
        </w:rPr>
        <w:t>Контроль за</w:t>
      </w:r>
      <w:proofErr w:type="gramEnd"/>
      <w:r w:rsidR="004615DC">
        <w:rPr>
          <w:color w:val="000000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Валерия Николаевича.</w:t>
      </w:r>
    </w:p>
    <w:p w:rsidR="0022091B" w:rsidRDefault="0022091B" w:rsidP="0022091B">
      <w:pPr>
        <w:pStyle w:val="a5"/>
        <w:spacing w:before="0" w:beforeAutospacing="0" w:after="0" w:afterAutospacing="0"/>
        <w:ind w:firstLine="709"/>
        <w:jc w:val="both"/>
      </w:pPr>
      <w:r>
        <w:t xml:space="preserve">3. Настоящее решение </w:t>
      </w:r>
      <w:r w:rsidR="007A47E4">
        <w:t xml:space="preserve"> вступает в силу с момента официального опубликования (обнародования)</w:t>
      </w:r>
      <w:r>
        <w:t>.</w:t>
      </w:r>
    </w:p>
    <w:p w:rsidR="004615DC" w:rsidRPr="00B26A61" w:rsidRDefault="004615DC" w:rsidP="00B20B5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Глава Муниципального образования,</w:t>
      </w: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полномочия председателя  </w:t>
      </w: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4615DC" w:rsidRPr="00B26A61" w:rsidRDefault="004615DC" w:rsidP="004615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DB4" w:rsidRDefault="00973DB4" w:rsidP="004615DC">
      <w:pPr>
        <w:pStyle w:val="a5"/>
        <w:ind w:left="7080" w:firstLine="708"/>
        <w:jc w:val="right"/>
      </w:pPr>
    </w:p>
    <w:p w:rsidR="00973DB4" w:rsidRDefault="00973DB4" w:rsidP="00973DB4">
      <w:pPr>
        <w:pStyle w:val="a5"/>
        <w:spacing w:before="0" w:beforeAutospacing="0" w:after="0" w:afterAutospacing="0"/>
      </w:pPr>
    </w:p>
    <w:p w:rsidR="00973DB4" w:rsidRDefault="00973DB4" w:rsidP="00973DB4">
      <w:pPr>
        <w:pStyle w:val="a5"/>
        <w:spacing w:before="0" w:beforeAutospacing="0" w:after="0" w:afterAutospacing="0"/>
      </w:pPr>
    </w:p>
    <w:p w:rsidR="00973DB4" w:rsidRDefault="00973DB4" w:rsidP="00973DB4">
      <w:pPr>
        <w:pStyle w:val="a5"/>
        <w:spacing w:before="0" w:beforeAutospacing="0" w:after="0" w:afterAutospacing="0"/>
      </w:pPr>
    </w:p>
    <w:p w:rsidR="00973DB4" w:rsidRDefault="00973DB4" w:rsidP="00973DB4">
      <w:pPr>
        <w:pStyle w:val="a5"/>
        <w:spacing w:before="0" w:beforeAutospacing="0" w:after="0" w:afterAutospacing="0"/>
      </w:pPr>
    </w:p>
    <w:p w:rsidR="00973DB4" w:rsidRPr="00DE328A" w:rsidRDefault="00262A92" w:rsidP="00DE328A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  <w:r>
        <w:lastRenderedPageBreak/>
        <w:t xml:space="preserve">                               </w:t>
      </w:r>
      <w:r w:rsidR="00DE328A">
        <w:t xml:space="preserve">                            </w:t>
      </w:r>
      <w:r w:rsidR="004615DC" w:rsidRPr="00DE328A">
        <w:rPr>
          <w:sz w:val="20"/>
          <w:szCs w:val="20"/>
        </w:rPr>
        <w:t>Приложение</w:t>
      </w:r>
      <w:r w:rsidR="00973DB4" w:rsidRPr="00DE328A">
        <w:rPr>
          <w:sz w:val="20"/>
          <w:szCs w:val="20"/>
        </w:rPr>
        <w:t xml:space="preserve"> 1</w:t>
      </w:r>
    </w:p>
    <w:p w:rsidR="00973DB4" w:rsidRPr="00DE328A" w:rsidRDefault="00262A92" w:rsidP="00DE328A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  <w:r w:rsidRPr="00DE328A">
        <w:rPr>
          <w:sz w:val="20"/>
          <w:szCs w:val="20"/>
        </w:rPr>
        <w:t xml:space="preserve">                                                                                               </w:t>
      </w:r>
      <w:r w:rsidR="00191531" w:rsidRPr="00DE328A">
        <w:rPr>
          <w:sz w:val="20"/>
          <w:szCs w:val="20"/>
        </w:rPr>
        <w:t>к Р</w:t>
      </w:r>
      <w:r w:rsidR="004615DC" w:rsidRPr="00DE328A">
        <w:rPr>
          <w:sz w:val="20"/>
          <w:szCs w:val="20"/>
        </w:rPr>
        <w:t>ешению</w:t>
      </w:r>
      <w:r w:rsidR="00973DB4" w:rsidRPr="00DE328A">
        <w:rPr>
          <w:sz w:val="20"/>
          <w:szCs w:val="20"/>
        </w:rPr>
        <w:t xml:space="preserve"> МС МО пос. Стрельна </w:t>
      </w:r>
    </w:p>
    <w:p w:rsidR="00973DB4" w:rsidRPr="00DE328A" w:rsidRDefault="00973DB4" w:rsidP="00DE328A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  <w:r w:rsidRPr="00DE328A">
        <w:rPr>
          <w:sz w:val="20"/>
          <w:szCs w:val="20"/>
        </w:rPr>
        <w:t xml:space="preserve">                                                                                            </w:t>
      </w:r>
      <w:r w:rsidR="00DE328A" w:rsidRPr="00DE328A">
        <w:rPr>
          <w:sz w:val="20"/>
          <w:szCs w:val="20"/>
        </w:rPr>
        <w:t xml:space="preserve">   </w:t>
      </w:r>
      <w:r w:rsidRPr="00DE328A">
        <w:rPr>
          <w:sz w:val="20"/>
          <w:szCs w:val="20"/>
        </w:rPr>
        <w:t>от</w:t>
      </w:r>
      <w:r w:rsidR="00DE328A" w:rsidRPr="00DE328A">
        <w:rPr>
          <w:sz w:val="20"/>
          <w:szCs w:val="20"/>
        </w:rPr>
        <w:t xml:space="preserve"> 29 сентября</w:t>
      </w:r>
      <w:r w:rsidR="00DE328A">
        <w:rPr>
          <w:sz w:val="20"/>
          <w:szCs w:val="20"/>
        </w:rPr>
        <w:t xml:space="preserve">  </w:t>
      </w:r>
      <w:r w:rsidR="00191531" w:rsidRPr="00DE328A">
        <w:rPr>
          <w:sz w:val="20"/>
          <w:szCs w:val="20"/>
        </w:rPr>
        <w:t>2020 г.</w:t>
      </w:r>
      <w:r w:rsidR="00DE328A">
        <w:rPr>
          <w:sz w:val="20"/>
          <w:szCs w:val="20"/>
        </w:rPr>
        <w:t xml:space="preserve"> </w:t>
      </w:r>
      <w:r w:rsidR="00191531" w:rsidRPr="00DE328A">
        <w:rPr>
          <w:sz w:val="20"/>
          <w:szCs w:val="20"/>
        </w:rPr>
        <w:t xml:space="preserve">  </w:t>
      </w:r>
      <w:r w:rsidRPr="00DE328A">
        <w:rPr>
          <w:sz w:val="20"/>
          <w:szCs w:val="20"/>
        </w:rPr>
        <w:t>№</w:t>
      </w:r>
      <w:r w:rsidR="00191531" w:rsidRPr="00DE328A">
        <w:rPr>
          <w:sz w:val="20"/>
          <w:szCs w:val="20"/>
        </w:rPr>
        <w:t xml:space="preserve"> </w:t>
      </w:r>
      <w:r w:rsidR="00DE328A" w:rsidRPr="00DE328A">
        <w:rPr>
          <w:sz w:val="20"/>
          <w:szCs w:val="20"/>
        </w:rPr>
        <w:t>49</w:t>
      </w:r>
    </w:p>
    <w:p w:rsidR="004615DC" w:rsidRPr="00DE328A" w:rsidRDefault="004615DC" w:rsidP="00FC7A64">
      <w:pPr>
        <w:pStyle w:val="a5"/>
        <w:spacing w:before="0" w:beforeAutospacing="0" w:after="0" w:afterAutospacing="0"/>
        <w:rPr>
          <w:sz w:val="20"/>
          <w:szCs w:val="20"/>
        </w:rPr>
      </w:pPr>
      <w:r w:rsidRPr="00DE328A">
        <w:rPr>
          <w:sz w:val="20"/>
          <w:szCs w:val="20"/>
        </w:rPr>
        <w:t> </w:t>
      </w:r>
    </w:p>
    <w:p w:rsidR="00973DB4" w:rsidRDefault="00973DB4" w:rsidP="00973DB4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  <w:bookmarkStart w:id="1" w:name="P35"/>
      <w:bookmarkEnd w:id="1"/>
      <w:r>
        <w:rPr>
          <w:b/>
          <w:bCs/>
        </w:rPr>
        <w:t>Положение</w:t>
      </w:r>
    </w:p>
    <w:p w:rsidR="004615DC" w:rsidRDefault="00973DB4" w:rsidP="00973DB4">
      <w:pPr>
        <w:pStyle w:val="a5"/>
        <w:spacing w:before="0" w:beforeAutospacing="0" w:after="0" w:afterAutospacing="0"/>
        <w:ind w:firstLine="709"/>
        <w:jc w:val="center"/>
      </w:pPr>
      <w:r>
        <w:rPr>
          <w:b/>
          <w:bCs/>
        </w:rPr>
        <w:t xml:space="preserve">по </w:t>
      </w:r>
      <w:r>
        <w:rPr>
          <w:b/>
          <w:bCs/>
          <w:spacing w:val="2"/>
          <w:shd w:val="clear" w:color="auto" w:fill="FFFFFF"/>
        </w:rPr>
        <w:t xml:space="preserve">участию в реализации мероприятий по охране здоровья граждан от воздействия окружающего табачного дыма и последствий потребления табака на территории </w:t>
      </w:r>
      <w:r>
        <w:rPr>
          <w:b/>
          <w:bCs/>
        </w:rPr>
        <w:t>Внутригородского муниципального образования Санкт-Петербурга поселок Стрельна</w:t>
      </w:r>
    </w:p>
    <w:p w:rsidR="004615DC" w:rsidRDefault="004615DC" w:rsidP="00973DB4">
      <w:pPr>
        <w:pStyle w:val="a5"/>
        <w:spacing w:before="0" w:beforeAutospacing="0" w:after="0" w:afterAutospacing="0"/>
        <w:ind w:firstLine="709"/>
      </w:pPr>
      <w:r>
        <w:t> </w:t>
      </w: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both"/>
      </w:pPr>
      <w:r>
        <w:t xml:space="preserve">Настоящее Положение разработано в соответствии с Федеральным законом от 23.02.2013 № 15-ФЗ «Об охране здоровья граждан от воздействия окружающего табачного дыма и последствий потребления табака», Законом Санкт-Петербурга от 23.09.2009 № 420-79 «Об организации местного самоуправления в Санкт-Петербурге», </w:t>
      </w:r>
      <w:r w:rsidR="00973DB4" w:rsidRPr="00973DB4">
        <w:rPr>
          <w:spacing w:val="-2"/>
        </w:rPr>
        <w:t>Уставом Внутригородского муниципального образования Санкт-Петербурга поселок Стрельн</w:t>
      </w:r>
      <w:proofErr w:type="gramStart"/>
      <w:r w:rsidR="00973DB4" w:rsidRPr="00973DB4">
        <w:rPr>
          <w:spacing w:val="-2"/>
        </w:rPr>
        <w:t>а</w:t>
      </w:r>
      <w:r>
        <w:t>(</w:t>
      </w:r>
      <w:proofErr w:type="gramEnd"/>
      <w:r>
        <w:t xml:space="preserve">далее – Устав муниципального образования) и определяет правовые и организационные  основы реализации вопроса местного значения - участие в реализации мероприятий по охране здоровья граждан от воздействия окружающего табачного дыма и последствий потребления табака на территории </w:t>
      </w:r>
      <w:r w:rsidR="00973DB4">
        <w:t>В</w:t>
      </w:r>
      <w:r>
        <w:t xml:space="preserve">нутригородского муниципального образования Санкт-Петербурга </w:t>
      </w:r>
      <w:r w:rsidR="00973DB4">
        <w:t>поселок Стрельна</w:t>
      </w:r>
      <w:r>
        <w:t xml:space="preserve"> (далее – </w:t>
      </w:r>
      <w:r w:rsidR="00973DB4">
        <w:t>муниципальное образование</w:t>
      </w:r>
      <w:r>
        <w:t>).</w:t>
      </w:r>
    </w:p>
    <w:p w:rsidR="00973DB4" w:rsidRDefault="00973DB4" w:rsidP="00DE328A">
      <w:pPr>
        <w:pStyle w:val="a5"/>
        <w:spacing w:before="0" w:beforeAutospacing="0" w:after="0" w:afterAutospacing="0"/>
        <w:ind w:firstLine="709"/>
        <w:jc w:val="both"/>
      </w:pPr>
    </w:p>
    <w:p w:rsidR="00973DB4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973DB4" w:rsidRDefault="00973DB4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:rsidR="00973DB4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1.1. </w:t>
      </w:r>
      <w:r w:rsidR="00973DB4" w:rsidRPr="000A0600">
        <w:t>Реализация вопроса местного значения по участию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 (далее – вопрос местного значения) находится в ведении </w:t>
      </w:r>
      <w:r w:rsidR="00973DB4">
        <w:t>М</w:t>
      </w:r>
      <w:r w:rsidR="00973DB4" w:rsidRPr="000A0600">
        <w:t xml:space="preserve">естной администрации </w:t>
      </w:r>
      <w:r w:rsidR="00973DB4">
        <w:t xml:space="preserve">Муниципального образования поселок Стрельна </w:t>
      </w:r>
      <w:r w:rsidR="00973DB4" w:rsidRPr="000A0600">
        <w:t xml:space="preserve"> (далее – местная администрация).</w:t>
      </w:r>
    </w:p>
    <w:p w:rsidR="00876838" w:rsidRPr="000A0600" w:rsidRDefault="00876838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Муниципального образования поселок Стрельна</w:t>
      </w:r>
      <w:r w:rsidR="00784F8C">
        <w:t xml:space="preserve"> (далее – МКУ)</w:t>
      </w:r>
      <w:r>
        <w:t>, в соответствии с муниципальным заданием, выданным в порядке, установленном правовым актом Местной администрации Муниципального образования поселок Стрельна.</w:t>
      </w:r>
    </w:p>
    <w:p w:rsidR="004615DC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pacing w:val="-4"/>
        </w:rPr>
        <w:t xml:space="preserve">1.2. </w:t>
      </w:r>
      <w:r>
        <w:rPr>
          <w:spacing w:val="-3"/>
        </w:rPr>
        <w:t xml:space="preserve">Финансирование мероприятий по </w:t>
      </w:r>
      <w:r>
        <w:t xml:space="preserve">решению вопроса местного значения осуществляется Местной администрацией за счет средств бюджета </w:t>
      </w:r>
      <w:r>
        <w:rPr>
          <w:spacing w:val="-5"/>
        </w:rPr>
        <w:t>муниципального образования на соответствующий финансовый год.</w:t>
      </w:r>
    </w:p>
    <w:p w:rsidR="004615DC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Местная администрация несет ответственность за целевое и эффективное использование бюджетных средств и муниципального имущества при  организации и проведении мероприятий.</w:t>
      </w:r>
    </w:p>
    <w:p w:rsidR="004615DC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pacing w:val="-5"/>
        </w:rPr>
        <w:t xml:space="preserve">1.3. Функции </w:t>
      </w:r>
      <w:proofErr w:type="gramStart"/>
      <w:r>
        <w:rPr>
          <w:spacing w:val="-5"/>
        </w:rPr>
        <w:t xml:space="preserve">по контролю за </w:t>
      </w:r>
      <w:r>
        <w:t>участием в установленном порядке в мероприятиях по решению</w:t>
      </w:r>
      <w:proofErr w:type="gramEnd"/>
      <w:r>
        <w:t xml:space="preserve"> вопроса местного значения </w:t>
      </w:r>
      <w:r>
        <w:rPr>
          <w:spacing w:val="-5"/>
        </w:rPr>
        <w:t xml:space="preserve">возлагаются на Муниципальный Совет </w:t>
      </w:r>
      <w:r w:rsidR="00973DB4">
        <w:rPr>
          <w:spacing w:val="-5"/>
        </w:rPr>
        <w:t xml:space="preserve">Муниципального образования поселок Стрельна </w:t>
      </w:r>
      <w:r>
        <w:rPr>
          <w:spacing w:val="-5"/>
        </w:rPr>
        <w:t>(далее – Муниципальный Совет).</w:t>
      </w:r>
    </w:p>
    <w:p w:rsidR="004615DC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1.4. При осуществлении на территории муниципального образования мероприятий  по решению вопроса местного значения органы местного самоуправления </w:t>
      </w:r>
      <w:r w:rsidR="00973DB4">
        <w:t xml:space="preserve">муниципального образования </w:t>
      </w:r>
      <w:r>
        <w:t>взаимодействуют с органами исполнительной власти Санкт-Петербурга и подведомственными им  учреждениями.</w:t>
      </w:r>
    </w:p>
    <w:p w:rsidR="004615DC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1.5. Участниками мероприятий являются:</w:t>
      </w:r>
    </w:p>
    <w:p w:rsidR="004615DC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- жители муниципального образования;</w:t>
      </w:r>
    </w:p>
    <w:p w:rsidR="004615DC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- граждане, работающие в трудовых коллективах, осуществляющих деятельность  на территории муниципального образования;</w:t>
      </w:r>
    </w:p>
    <w:p w:rsidR="004615DC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lastRenderedPageBreak/>
        <w:t>-учащиеся образовательных учреждений и воспитанники дошкольных образовательных учреждений, расположенных на территории муниципального образования;</w:t>
      </w:r>
    </w:p>
    <w:p w:rsidR="004615DC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 </w:t>
      </w: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2. Цели и задачи</w:t>
      </w:r>
    </w:p>
    <w:p w:rsidR="00255F97" w:rsidRDefault="00255F97" w:rsidP="00DE328A">
      <w:pPr>
        <w:pStyle w:val="a5"/>
        <w:spacing w:before="0" w:beforeAutospacing="0" w:after="0" w:afterAutospacing="0"/>
        <w:ind w:firstLine="709"/>
        <w:jc w:val="center"/>
      </w:pP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both"/>
      </w:pPr>
      <w:r>
        <w:t>2.1. Основными целями реализации вопроса местного значения на территории муниципального образования являются:</w:t>
      </w: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both"/>
      </w:pPr>
      <w:r>
        <w:t>- формирование у населения негативно</w:t>
      </w:r>
      <w:r w:rsidR="00255F97">
        <w:t xml:space="preserve">го отношения к курению, а также </w:t>
      </w:r>
      <w:r>
        <w:t>пропаганда здорового образа жизни, занятий спортом;</w:t>
      </w: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both"/>
      </w:pPr>
      <w:r>
        <w:t>- уменьшение потребления табака среди жителей муниципального образования.</w:t>
      </w: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both"/>
      </w:pPr>
      <w:r>
        <w:t>2.2. Для достижения указанных целей необходимо решение следующих задач:</w:t>
      </w: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both"/>
      </w:pPr>
      <w:r>
        <w:t xml:space="preserve">- участие в реализации мероприятий по охране здоровья граждан от воздействия окружающего табачного дыма и последствий потребления табака, проводимых территориальными органами федеральных органов исполнительной власти, подразделениями администрации </w:t>
      </w:r>
      <w:r w:rsidR="00255F97">
        <w:t>Петродворцового</w:t>
      </w:r>
      <w:r>
        <w:t xml:space="preserve"> района Санкт-Петербурга на территории муниципального образования;</w:t>
      </w:r>
    </w:p>
    <w:p w:rsidR="00255F97" w:rsidRDefault="004615DC" w:rsidP="00DE328A">
      <w:pPr>
        <w:pStyle w:val="a5"/>
        <w:spacing w:before="0" w:beforeAutospacing="0" w:after="0" w:afterAutospacing="0"/>
        <w:ind w:firstLine="709"/>
        <w:jc w:val="both"/>
      </w:pPr>
      <w:r>
        <w:t>- информирование населения о реализуемых и (или) планируемых мероприятиях, направленных на предотвращение воздействия окружающего табачного дыма и сокращение потребления табака.</w:t>
      </w:r>
    </w:p>
    <w:p w:rsidR="00255F97" w:rsidRDefault="00255F97" w:rsidP="00DE328A">
      <w:pPr>
        <w:pStyle w:val="a5"/>
        <w:spacing w:before="0" w:beforeAutospacing="0" w:after="0" w:afterAutospacing="0"/>
        <w:ind w:firstLine="709"/>
        <w:jc w:val="both"/>
      </w:pPr>
      <w:r w:rsidRPr="00255F97">
        <w:t>2.3.    Достижение задач, перечисленных в пункте 2.2 настоящего Положения, обеспечивается путем утверждения планов и программ по реализации вопроса местного значения и организация их выполнения</w:t>
      </w:r>
      <w:r w:rsidRPr="000A0600">
        <w:t>.</w:t>
      </w:r>
    </w:p>
    <w:p w:rsidR="00255F97" w:rsidRDefault="00255F97" w:rsidP="00DE328A">
      <w:pPr>
        <w:pStyle w:val="a5"/>
        <w:spacing w:before="0" w:beforeAutospacing="0" w:after="0" w:afterAutospacing="0"/>
        <w:ind w:firstLine="709"/>
        <w:jc w:val="both"/>
      </w:pP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3.Основные виды и формы деятельности</w:t>
      </w:r>
      <w:r w:rsidR="00255F97">
        <w:rPr>
          <w:b/>
          <w:bCs/>
        </w:rPr>
        <w:t>.</w:t>
      </w:r>
    </w:p>
    <w:p w:rsidR="00255F97" w:rsidRDefault="00255F97" w:rsidP="00DE328A">
      <w:pPr>
        <w:pStyle w:val="a5"/>
        <w:spacing w:before="0" w:beforeAutospacing="0" w:after="0" w:afterAutospacing="0"/>
        <w:ind w:firstLine="709"/>
        <w:jc w:val="both"/>
      </w:pPr>
    </w:p>
    <w:p w:rsidR="004615DC" w:rsidRDefault="00255F97" w:rsidP="00DE328A">
      <w:pPr>
        <w:pStyle w:val="a5"/>
        <w:spacing w:before="0" w:beforeAutospacing="0" w:after="0" w:afterAutospacing="0"/>
        <w:ind w:firstLine="709"/>
        <w:jc w:val="both"/>
      </w:pPr>
      <w:r>
        <w:t xml:space="preserve">3.1. </w:t>
      </w:r>
      <w:r w:rsidR="004615DC">
        <w:t>Основными видами и формами деятельности по решению вопроса местного значения являются:</w:t>
      </w: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both"/>
      </w:pPr>
      <w:r>
        <w:t>3.1.</w:t>
      </w:r>
      <w:r w:rsidR="00255F97">
        <w:t>1.</w:t>
      </w:r>
      <w:r>
        <w:t xml:space="preserve"> организация и проведение профилактических лекций, семинаров с показом видеофильмов для населения;</w:t>
      </w: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</w:t>
      </w:r>
      <w:r w:rsidR="007A47E4">
        <w:t>.</w:t>
      </w:r>
      <w:r w:rsidR="00255F97">
        <w:t xml:space="preserve">2. </w:t>
      </w:r>
      <w:r>
        <w:t>проведение конкурсов социальной рекламы,  направленной  на формирование негативного отношения к курению;</w:t>
      </w: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1.</w:t>
      </w:r>
      <w:r>
        <w:t>3. проведение конкурсов рисунков, плакатов, молодежных турниров, тематических вечеров по пропаганде здорового образа жизни;</w:t>
      </w: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1.</w:t>
      </w:r>
      <w:r>
        <w:t>4.  организация, проведение и участие в организации и проведении спортивных и досуговых мероприятий, фестивалей, конкурсов и других акций, способствующих воспитанию здорового образа жизни;</w:t>
      </w: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1.</w:t>
      </w:r>
      <w:r>
        <w:t>5.  разработка, изготовление, распространение среди населения информационных материалов о вреде потребления табака и вредном воздействии окружающего табачного дыма и пропаганда здорового образа жизни;</w:t>
      </w: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1.</w:t>
      </w:r>
      <w:r>
        <w:t>6. размещение в средствах массовой информации, на официальном сайте муниципального образования в информационно-телекоммуникационной сети Интернет по адресу:</w:t>
      </w:r>
      <w:r w:rsidR="005A44A4" w:rsidRPr="005A44A4">
        <w:t xml:space="preserve"> https://mo-strelna.ru</w:t>
      </w:r>
      <w:r>
        <w:t>, на информационных стендах материалов,  направленных на сокращение потребления табака;</w:t>
      </w: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1.</w:t>
      </w:r>
      <w:r>
        <w:t xml:space="preserve">7. участие в мероприятиях по охране здоровья граждан от воздействия окружающего табачного дыма и последствий  потребления  табака в иных формах, </w:t>
      </w:r>
      <w:r w:rsidR="005A44A4">
        <w:t>предусмотренные законодательством.</w:t>
      </w:r>
    </w:p>
    <w:p w:rsidR="00191531" w:rsidRDefault="00191531" w:rsidP="00DE328A">
      <w:pPr>
        <w:pStyle w:val="a5"/>
        <w:spacing w:before="0" w:beforeAutospacing="0" w:after="0" w:afterAutospacing="0"/>
        <w:ind w:firstLine="709"/>
        <w:jc w:val="both"/>
      </w:pPr>
    </w:p>
    <w:p w:rsidR="00191531" w:rsidRDefault="00191531" w:rsidP="00DE328A">
      <w:pPr>
        <w:pStyle w:val="a5"/>
        <w:spacing w:before="0" w:beforeAutospacing="0" w:after="0" w:afterAutospacing="0"/>
        <w:ind w:firstLine="709"/>
        <w:jc w:val="both"/>
      </w:pPr>
    </w:p>
    <w:p w:rsidR="00191531" w:rsidRDefault="00191531" w:rsidP="00DE328A">
      <w:pPr>
        <w:pStyle w:val="a5"/>
        <w:spacing w:before="0" w:beforeAutospacing="0" w:after="0" w:afterAutospacing="0"/>
        <w:ind w:firstLine="709"/>
        <w:jc w:val="both"/>
      </w:pPr>
    </w:p>
    <w:p w:rsidR="00191531" w:rsidRDefault="00191531" w:rsidP="00DE328A">
      <w:pPr>
        <w:pStyle w:val="a5"/>
        <w:spacing w:before="0" w:beforeAutospacing="0" w:after="0" w:afterAutospacing="0"/>
        <w:ind w:firstLine="709"/>
        <w:jc w:val="both"/>
      </w:pPr>
    </w:p>
    <w:p w:rsidR="005A44A4" w:rsidRDefault="005A44A4" w:rsidP="00DE328A">
      <w:pPr>
        <w:pStyle w:val="a5"/>
        <w:spacing w:before="0" w:beforeAutospacing="0" w:after="0" w:afterAutospacing="0"/>
        <w:ind w:firstLine="709"/>
        <w:jc w:val="both"/>
      </w:pPr>
    </w:p>
    <w:p w:rsidR="004615DC" w:rsidRPr="005A44A4" w:rsidRDefault="004615DC" w:rsidP="00DE328A">
      <w:pPr>
        <w:spacing w:after="0" w:line="264" w:lineRule="auto"/>
        <w:ind w:left="567"/>
        <w:jc w:val="both"/>
        <w:rPr>
          <w:b/>
          <w:bCs/>
        </w:rPr>
      </w:pPr>
      <w:r w:rsidRPr="005A44A4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5A44A4" w:rsidRPr="005A44A4">
        <w:rPr>
          <w:rFonts w:ascii="Times New Roman" w:hAnsi="Times New Roman" w:cs="Times New Roman"/>
          <w:sz w:val="24"/>
          <w:szCs w:val="24"/>
        </w:rPr>
        <w:t xml:space="preserve">. </w:t>
      </w:r>
      <w:r w:rsidR="005A44A4" w:rsidRPr="005A44A4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="005A44A4" w:rsidRPr="005A44A4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разработки и реализации муниципальной программы</w:t>
      </w:r>
    </w:p>
    <w:p w:rsidR="005A44A4" w:rsidRDefault="005A44A4" w:rsidP="00DE328A">
      <w:pPr>
        <w:pStyle w:val="a5"/>
        <w:spacing w:before="0" w:beforeAutospacing="0" w:after="0" w:afterAutospacing="0"/>
        <w:ind w:firstLine="709"/>
        <w:jc w:val="both"/>
      </w:pPr>
    </w:p>
    <w:p w:rsidR="005A44A4" w:rsidRPr="00607B90" w:rsidRDefault="004615DC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hAnsi="Times New Roman" w:cs="Times New Roman"/>
          <w:sz w:val="24"/>
          <w:szCs w:val="24"/>
        </w:rPr>
        <w:t xml:space="preserve">4.1. Местная администрация разрабатывает и утверждает муниципальную программу по участию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 (далее </w:t>
      </w:r>
      <w:r w:rsidR="005A44A4" w:rsidRPr="00607B90">
        <w:rPr>
          <w:rFonts w:ascii="Times New Roman" w:hAnsi="Times New Roman" w:cs="Times New Roman"/>
          <w:sz w:val="24"/>
          <w:szCs w:val="24"/>
        </w:rPr>
        <w:t xml:space="preserve">–муниципальная </w:t>
      </w:r>
      <w:r w:rsidRPr="00607B90">
        <w:rPr>
          <w:rFonts w:ascii="Times New Roman" w:hAnsi="Times New Roman" w:cs="Times New Roman"/>
          <w:sz w:val="24"/>
          <w:szCs w:val="24"/>
        </w:rPr>
        <w:t>программа) и обеспечивает ее исполнение</w:t>
      </w:r>
      <w:r w:rsidR="005A44A4" w:rsidRPr="00607B90">
        <w:rPr>
          <w:rFonts w:ascii="Times New Roman" w:hAnsi="Times New Roman" w:cs="Times New Roman"/>
          <w:sz w:val="24"/>
          <w:szCs w:val="24"/>
        </w:rPr>
        <w:t>.</w:t>
      </w:r>
    </w:p>
    <w:p w:rsidR="005A44A4" w:rsidRPr="00607B90" w:rsidRDefault="005A44A4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Порядок принятия решений о разработке, формировании и реализации муниципальной программы устанавливается правовым актом местной администрации.</w:t>
      </w:r>
    </w:p>
    <w:p w:rsidR="005A44A4" w:rsidRPr="00607B90" w:rsidRDefault="005A44A4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4.2.    Сроки реализации муниципальной программы определяются местной администрацией в устанавливаемом ею порядке.</w:t>
      </w:r>
    </w:p>
    <w:p w:rsidR="00607B90" w:rsidRPr="00607B90" w:rsidRDefault="005A44A4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 xml:space="preserve">4.3.    Объем бюджетных ассигнований на финансовое обеспечение реализации муниципальной программы утверждается решением </w:t>
      </w:r>
      <w:r w:rsidR="00607B90" w:rsidRPr="00607B9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07B90">
        <w:rPr>
          <w:rFonts w:ascii="Times New Roman" w:eastAsia="Times New Roman" w:hAnsi="Times New Roman" w:cs="Times New Roman"/>
          <w:sz w:val="24"/>
          <w:szCs w:val="24"/>
        </w:rPr>
        <w:t xml:space="preserve">униципального </w:t>
      </w:r>
      <w:r w:rsidR="00607B90" w:rsidRPr="00607B9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07B90">
        <w:rPr>
          <w:rFonts w:ascii="Times New Roman" w:eastAsia="Times New Roman" w:hAnsi="Times New Roman" w:cs="Times New Roman"/>
          <w:sz w:val="24"/>
          <w:szCs w:val="24"/>
        </w:rPr>
        <w:t>овета о бюджете на текущий финансовый год по соответствующей муниципальной программе целевой статье расходов бюджета.</w:t>
      </w:r>
    </w:p>
    <w:p w:rsidR="00607B90" w:rsidRPr="00607B90" w:rsidRDefault="005A44A4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4.4.     Финансирование мероприятий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607B90" w:rsidRPr="00607B90" w:rsidRDefault="005A44A4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4.5.    Муниципальная программа, предлагаемая к реализации начиная с очередного финансового года, а также изменения в ранее утвержденную муниципальную программу подлежат утверждению в сроки, установленные местной администрацией.</w:t>
      </w:r>
    </w:p>
    <w:p w:rsidR="00607B90" w:rsidRPr="00607B90" w:rsidRDefault="005A44A4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 xml:space="preserve">4.6.     По муниципальной программе ежегодно проводится оценка эффективности ее реализации. Порядок проведения указанной оценки и ее критерии устанавливаются местной администрацией. </w:t>
      </w:r>
    </w:p>
    <w:p w:rsidR="00607B90" w:rsidRPr="00607B90" w:rsidRDefault="005A44A4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4.7.    По результатам оценки местной администрацией может быть принято решение о необходимости прекращения или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607B90" w:rsidRPr="00607B90" w:rsidRDefault="005A44A4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 xml:space="preserve">4.8.  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мероприятий осуществляется как силами местной администрации</w:t>
      </w:r>
      <w:r w:rsidR="00784F8C">
        <w:rPr>
          <w:rFonts w:ascii="Times New Roman" w:eastAsia="Times New Roman" w:hAnsi="Times New Roman" w:cs="Times New Roman"/>
          <w:color w:val="000000"/>
          <w:sz w:val="24"/>
          <w:szCs w:val="24"/>
        </w:rPr>
        <w:t>, МКУ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и силами сторонних организаций посредством заключения соответствующих контрактов (договоров), в том числе и через осуществление закупок товаров, работ, услуг для обеспечения муниципальных нужд в соответствии с действующим законодательством.</w:t>
      </w:r>
    </w:p>
    <w:p w:rsidR="005A44A4" w:rsidRPr="00607B90" w:rsidRDefault="005A44A4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784F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07B90">
        <w:rPr>
          <w:rFonts w:ascii="Times New Roman" w:eastAsia="Times New Roman" w:hAnsi="Times New Roman" w:cs="Times New Roman"/>
          <w:sz w:val="24"/>
          <w:szCs w:val="24"/>
        </w:rPr>
        <w:t>.     К мероприятиям муниципальной программы могут относиться:</w:t>
      </w:r>
    </w:p>
    <w:p w:rsidR="005A44A4" w:rsidRPr="00607B90" w:rsidRDefault="005A44A4" w:rsidP="00DE328A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    разработка, издание и распространение тематических памяток, листовок, брошюр, пособий и т.д.;</w:t>
      </w:r>
    </w:p>
    <w:p w:rsidR="005A44A4" w:rsidRPr="00607B90" w:rsidRDefault="005A44A4" w:rsidP="00DE328A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      организация и проведение разъяснительной работы в форме лекций, семинаров, "круглых столов", кинолекториев, тематических встреч с различными целевыми группами населения муниципального образования;</w:t>
      </w:r>
    </w:p>
    <w:p w:rsidR="005A44A4" w:rsidRPr="000A0600" w:rsidRDefault="005A44A4" w:rsidP="00DE328A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600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0A0600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местных массовых акций, выставок, конкурсов антитабачной направленности;</w:t>
      </w:r>
    </w:p>
    <w:p w:rsidR="005A44A4" w:rsidRPr="00FC7A64" w:rsidRDefault="005A44A4" w:rsidP="00DE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600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0A0600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по информированию населения о масштабах потребления табака на </w:t>
      </w:r>
      <w:r w:rsidRPr="00FC7A64">
        <w:rPr>
          <w:rFonts w:ascii="Times New Roman" w:eastAsia="Times New Roman" w:hAnsi="Times New Roman" w:cs="Times New Roman"/>
          <w:sz w:val="24"/>
          <w:szCs w:val="24"/>
        </w:rPr>
        <w:t xml:space="preserve">территории Санкт-Петербурга, о реализуемых </w:t>
      </w:r>
      <w:proofErr w:type="gramStart"/>
      <w:r w:rsidRPr="00FC7A64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FC7A64">
        <w:rPr>
          <w:rFonts w:ascii="Times New Roman" w:eastAsia="Times New Roman" w:hAnsi="Times New Roman" w:cs="Times New Roman"/>
          <w:sz w:val="24"/>
          <w:szCs w:val="24"/>
        </w:rPr>
        <w:t>или) планируемых мероприятиях по сокращению потребления табака;</w:t>
      </w:r>
    </w:p>
    <w:p w:rsidR="007A47E4" w:rsidRDefault="005A44A4" w:rsidP="00DE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A64">
        <w:rPr>
          <w:rFonts w:ascii="Times New Roman" w:eastAsia="Times New Roman" w:hAnsi="Times New Roman" w:cs="Times New Roman"/>
          <w:sz w:val="24"/>
          <w:szCs w:val="24"/>
        </w:rPr>
        <w:t>   осуществление антитабачной пропаганды на территории муниципального образования;</w:t>
      </w:r>
    </w:p>
    <w:p w:rsidR="00607B90" w:rsidRDefault="005A44A4" w:rsidP="00DE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600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0A0600">
        <w:rPr>
          <w:rFonts w:ascii="Times New Roman" w:eastAsia="Times New Roman" w:hAnsi="Times New Roman" w:cs="Times New Roman"/>
          <w:sz w:val="24"/>
          <w:szCs w:val="24"/>
        </w:rPr>
        <w:t>участие в мероприятиях по охране здоровья граждан от воздействия окружающего табачного дыма и последствий потребления табака на территории муниципального образования в иных формах, предусмотренных законодательством Санкт-Петербурга.</w:t>
      </w:r>
    </w:p>
    <w:p w:rsidR="005A44A4" w:rsidRPr="00607B90" w:rsidRDefault="005A44A4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="00784F8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07B90">
        <w:rPr>
          <w:rFonts w:ascii="Times New Roman" w:eastAsia="Times New Roman" w:hAnsi="Times New Roman" w:cs="Times New Roman"/>
          <w:sz w:val="24"/>
          <w:szCs w:val="24"/>
        </w:rPr>
        <w:t>.    План проведения мероприятия (техническое задание) должен содержать:</w:t>
      </w:r>
    </w:p>
    <w:p w:rsidR="005A44A4" w:rsidRPr="00607B90" w:rsidRDefault="005A44A4" w:rsidP="00DE328A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    наименование мероприятия, дата, время и место его проведения, продолжительность;</w:t>
      </w:r>
    </w:p>
    <w:p w:rsidR="005A44A4" w:rsidRPr="00607B90" w:rsidRDefault="005A44A4" w:rsidP="00DE328A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     перечень организаторов мероприятия (ответственные за проведение мероприятия);</w:t>
      </w:r>
    </w:p>
    <w:p w:rsidR="005A44A4" w:rsidRPr="00607B90" w:rsidRDefault="005A44A4" w:rsidP="00DE328A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  цель и порядок проведения мероприятия;</w:t>
      </w:r>
    </w:p>
    <w:p w:rsidR="005A44A4" w:rsidRPr="00607B90" w:rsidRDefault="005A44A4" w:rsidP="00DE328A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    состав (требования к участникам мероприятия);</w:t>
      </w:r>
    </w:p>
    <w:p w:rsidR="005A44A4" w:rsidRPr="00607B90" w:rsidRDefault="005A44A4" w:rsidP="00DE328A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    вид наградного фонда и порядок его вручения, либо указание на его отсутствие;</w:t>
      </w:r>
    </w:p>
    <w:p w:rsidR="005A44A4" w:rsidRPr="00607B90" w:rsidRDefault="005A44A4" w:rsidP="00DE328A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   информационное обеспечение.</w:t>
      </w:r>
    </w:p>
    <w:p w:rsidR="00607B90" w:rsidRPr="00607B90" w:rsidRDefault="005A44A4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84F8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07B90">
        <w:rPr>
          <w:rFonts w:ascii="Times New Roman" w:eastAsia="Times New Roman" w:hAnsi="Times New Roman" w:cs="Times New Roman"/>
          <w:sz w:val="24"/>
          <w:szCs w:val="24"/>
        </w:rPr>
        <w:t xml:space="preserve">.   Мероприятия могут проводиться 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 открытых площадках, так и по согласованию в учреждениях образования и культуры, в иных учреждениях в зависимости от вида, цели проведения мероприятия и целевой аудитории.</w:t>
      </w:r>
    </w:p>
    <w:p w:rsidR="00607B90" w:rsidRDefault="005A44A4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84F8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7B90">
        <w:rPr>
          <w:rFonts w:ascii="Times New Roman" w:eastAsia="Times New Roman" w:hAnsi="Times New Roman" w:cs="Times New Roman"/>
          <w:sz w:val="24"/>
          <w:szCs w:val="24"/>
        </w:rPr>
        <w:t xml:space="preserve">.    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и проведении мероприятия на открытых площадках, для обеспечения правопорядка и безопасности граждан, в установленном нормативными правовыми актами</w:t>
      </w:r>
      <w:r w:rsidRPr="000A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порядке, информируются правоохранительные органы и органы здравоохранения.</w:t>
      </w:r>
    </w:p>
    <w:p w:rsidR="00607B90" w:rsidRPr="00607B90" w:rsidRDefault="005A44A4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84F8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07B90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Обязанность по информированию участников антитабачных мероприятий о правилах поведения, мерах пожарной безопасности и путях эвакуации, проводимых на открытых площадках, возлагается на местную администрацию</w:t>
      </w:r>
      <w:r w:rsidR="00784F8C">
        <w:rPr>
          <w:rFonts w:ascii="Times New Roman" w:eastAsia="Times New Roman" w:hAnsi="Times New Roman" w:cs="Times New Roman"/>
          <w:color w:val="000000"/>
          <w:sz w:val="24"/>
          <w:szCs w:val="24"/>
        </w:rPr>
        <w:t>, или МКУ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(если договором или контрактом не предусмотрено иное).</w:t>
      </w:r>
    </w:p>
    <w:p w:rsidR="005A44A4" w:rsidRDefault="005A44A4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84F8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07B90">
        <w:rPr>
          <w:rFonts w:ascii="Times New Roman" w:eastAsia="Times New Roman" w:hAnsi="Times New Roman" w:cs="Times New Roman"/>
          <w:sz w:val="24"/>
          <w:szCs w:val="24"/>
        </w:rPr>
        <w:t>.    Информация о проведении мероприятий размещается в муниципальной газете «</w:t>
      </w:r>
      <w:r w:rsidR="00607B90" w:rsidRPr="00607B90">
        <w:rPr>
          <w:rFonts w:ascii="Times New Roman" w:eastAsia="Times New Roman" w:hAnsi="Times New Roman" w:cs="Times New Roman"/>
          <w:sz w:val="24"/>
          <w:szCs w:val="24"/>
        </w:rPr>
        <w:t>Вести Стрельны</w:t>
      </w:r>
      <w:r w:rsidRPr="000A0600">
        <w:rPr>
          <w:rFonts w:ascii="Times New Roman" w:eastAsia="Times New Roman" w:hAnsi="Times New Roman" w:cs="Times New Roman"/>
          <w:sz w:val="24"/>
          <w:szCs w:val="24"/>
        </w:rPr>
        <w:t xml:space="preserve">» и (или) на официальном сайте МО </w:t>
      </w:r>
      <w:r w:rsidR="00607B90">
        <w:rPr>
          <w:rFonts w:ascii="Times New Roman" w:eastAsia="Times New Roman" w:hAnsi="Times New Roman" w:cs="Times New Roman"/>
          <w:sz w:val="24"/>
          <w:szCs w:val="24"/>
        </w:rPr>
        <w:t>пос. Стрельна</w:t>
      </w:r>
      <w:r w:rsidRPr="000A0600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607B90" w:rsidRPr="000A0600" w:rsidRDefault="00607B90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b/>
          <w:bCs/>
        </w:rPr>
        <w:t>5. Порядок расходования денежных средств на организацию и проведение мероприятий</w:t>
      </w:r>
    </w:p>
    <w:p w:rsidR="00607B90" w:rsidRDefault="00607B90" w:rsidP="00DE328A">
      <w:pPr>
        <w:pStyle w:val="a5"/>
        <w:spacing w:before="0" w:beforeAutospacing="0" w:after="0" w:afterAutospacing="0"/>
        <w:ind w:firstLine="709"/>
        <w:jc w:val="both"/>
      </w:pPr>
    </w:p>
    <w:p w:rsidR="004615DC" w:rsidRPr="00607B90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>5.1.  Расходование денежных средств на реализацию муниципальной программы  производится за счет и в пределах средств, предусмотренных на эти цели местным бюджетом на соответствующий финансовый год.</w:t>
      </w:r>
    </w:p>
    <w:p w:rsidR="004615DC" w:rsidRPr="00607B90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>5.2. Под расходами на реализацию муниципальной программы  понимаются следующие виды расходов:</w:t>
      </w:r>
    </w:p>
    <w:p w:rsidR="004615DC" w:rsidRPr="00607B90" w:rsidRDefault="004615DC" w:rsidP="00DE328A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607B90">
        <w:t>- перечисление денежных средств исполнителям, получившим право на оказание услуг по организации и проведению мероприятий для жителей муниципального образования в результате процедур по размещению муниципальной закупкидля обеспечения муниципальных нужд в соответствии с Федеральным законом от 05.04.2013 № 44-ФЗ «О контрактной системе в сфере закупок товаров, работ, услуг, для обеспечения государственных и муниципальных нужд»;</w:t>
      </w:r>
      <w:proofErr w:type="gramEnd"/>
    </w:p>
    <w:p w:rsidR="004615DC" w:rsidRPr="00607B90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>-затраты на аренду, подготовку и оформление места проведения мероприятия;</w:t>
      </w:r>
    </w:p>
    <w:p w:rsidR="004615DC" w:rsidRPr="00607B90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>-расходы на аренду оборудования и технических средств, необходимых для подготовки, организации и проведения мероприятий;</w:t>
      </w:r>
    </w:p>
    <w:p w:rsidR="00607B90" w:rsidRPr="00607B90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>-затраты на разработку, приобретение, доставку и распространение памяток, листовок, буклетов и другой наглядной продукции, направленной на формирование негативного отношения к курению;</w:t>
      </w:r>
    </w:p>
    <w:p w:rsidR="00607B90" w:rsidRPr="00607B90" w:rsidRDefault="00607B90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>- расходы на приобретение, изготовление, доставку призового фонда, памятных (ценных) подарков;</w:t>
      </w:r>
    </w:p>
    <w:p w:rsidR="00607B90" w:rsidRPr="00607B90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>-прочие необходимые для проведения мероприятий и участия в мероприятиях  расходы.</w:t>
      </w:r>
    </w:p>
    <w:p w:rsidR="00607B90" w:rsidRPr="00607B90" w:rsidRDefault="00607B90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>5.3. В качестве призового (поздравительного) фонда к проводимым антитабачным мероприятиям в форме викторин, конкурсов могут выступать:</w:t>
      </w:r>
    </w:p>
    <w:p w:rsidR="00607B90" w:rsidRPr="00607B90" w:rsidRDefault="00607B90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       книга;</w:t>
      </w:r>
    </w:p>
    <w:p w:rsidR="00607B90" w:rsidRPr="00607B90" w:rsidRDefault="00607B90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lastRenderedPageBreak/>
        <w:t>    диплом, грамота, поздравительное и благодарственное письмо и рамки для них;</w:t>
      </w:r>
    </w:p>
    <w:p w:rsidR="00607B90" w:rsidRPr="00607B90" w:rsidRDefault="00607B90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     значки, брелоки, наборы конфет, эмблемы, иная сувенирная продукция;</w:t>
      </w:r>
    </w:p>
    <w:p w:rsidR="00607B90" w:rsidRPr="00607B90" w:rsidRDefault="00607B90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     канцелярские товары;</w:t>
      </w:r>
    </w:p>
    <w:p w:rsidR="00607B90" w:rsidRPr="00607B90" w:rsidRDefault="00607B90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   футболки, кепки;</w:t>
      </w:r>
    </w:p>
    <w:p w:rsidR="00607B90" w:rsidRPr="00607B90" w:rsidRDefault="00607B90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     ценные подарки;</w:t>
      </w:r>
    </w:p>
    <w:p w:rsidR="00607B90" w:rsidRPr="00607B90" w:rsidRDefault="00607B90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      цветочная продукция;</w:t>
      </w:r>
    </w:p>
    <w:p w:rsidR="00607B90" w:rsidRPr="00607B90" w:rsidRDefault="00607B90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  <w:r w:rsidRPr="00607B90">
        <w:rPr>
          <w:rFonts w:ascii="Times New Roman" w:eastAsia="Times New Roman" w:hAnsi="Times New Roman" w:cs="Times New Roman"/>
          <w:sz w:val="24"/>
          <w:szCs w:val="24"/>
        </w:rPr>
        <w:t>     флажки с символикой Российской Федерации, Санкт-Петербурга и муниципального образования.</w:t>
      </w:r>
    </w:p>
    <w:p w:rsidR="00607B90" w:rsidRPr="00607B90" w:rsidRDefault="00607B90" w:rsidP="00DE32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5.4.     Призовой (поздравительный) фонд не подлежит компенсации в денежном эквиваленте.</w:t>
      </w:r>
    </w:p>
    <w:p w:rsidR="00607B90" w:rsidRPr="00607B90" w:rsidRDefault="00607B90" w:rsidP="00DE328A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5.5.    Стоимость одного подарка (приза) не должна превышать суммы, указанной в пункте 28 статьи 217 Налогового кодекса Российской Федерации.</w:t>
      </w:r>
    </w:p>
    <w:p w:rsidR="00607B90" w:rsidRPr="00607B90" w:rsidRDefault="00607B90" w:rsidP="00DE328A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B90">
        <w:rPr>
          <w:rFonts w:ascii="Times New Roman" w:eastAsia="Times New Roman" w:hAnsi="Times New Roman" w:cs="Times New Roman"/>
          <w:sz w:val="24"/>
          <w:szCs w:val="24"/>
        </w:rPr>
        <w:t>5.6.    Доставка участников мероприятия к месту проведения мероприятия, в случае его проведения не на территории муниципального образования, может производиться в организованном порядке.</w:t>
      </w:r>
    </w:p>
    <w:p w:rsidR="00607B90" w:rsidRPr="00607B90" w:rsidRDefault="00607B90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4615DC" w:rsidRDefault="004615DC" w:rsidP="00DE328A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  <w:r w:rsidRPr="00607B90">
        <w:rPr>
          <w:b/>
          <w:bCs/>
        </w:rPr>
        <w:t>6. Заключительные положения</w:t>
      </w:r>
    </w:p>
    <w:p w:rsidR="00DE328A" w:rsidRPr="00607B90" w:rsidRDefault="00DE328A" w:rsidP="00DE328A">
      <w:pPr>
        <w:pStyle w:val="a5"/>
        <w:spacing w:before="0" w:beforeAutospacing="0" w:after="0" w:afterAutospacing="0"/>
        <w:ind w:firstLine="709"/>
        <w:jc w:val="center"/>
      </w:pPr>
    </w:p>
    <w:p w:rsidR="004615DC" w:rsidRPr="00607B90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>6.1. Местная администрация ежегодно представляет в Муниципальный Совет вместе с отчётом об исполнении местного бюджета сведения о проведённых мероприятиях, выполненных программах (планах) по данному вопросу и расходовании финансовых средств на их выполнение.</w:t>
      </w:r>
    </w:p>
    <w:p w:rsidR="004615DC" w:rsidRPr="00607B90" w:rsidRDefault="004615DC" w:rsidP="00DE32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 xml:space="preserve">6.2. </w:t>
      </w:r>
      <w:proofErr w:type="gramStart"/>
      <w:r w:rsidRPr="00607B90">
        <w:t>Контроль за</w:t>
      </w:r>
      <w:proofErr w:type="gramEnd"/>
      <w:r w:rsidRPr="00607B90">
        <w:t xml:space="preserve"> соблюдением настоящего Положения осуществляется в соответствии с действующим законодательством и Уставом </w:t>
      </w:r>
      <w:r w:rsidR="005A44A4" w:rsidRPr="00607B90">
        <w:t>В</w:t>
      </w:r>
      <w:r w:rsidRPr="00607B90">
        <w:t xml:space="preserve">нутригородского муниципального образования Санкт-Петербурга </w:t>
      </w:r>
      <w:r w:rsidR="005A44A4" w:rsidRPr="00607B90">
        <w:t>поселок Стрельна.</w:t>
      </w:r>
    </w:p>
    <w:p w:rsidR="001B5FB9" w:rsidRDefault="001B5FB9" w:rsidP="00DE328A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DE328A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DE328A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DE328A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1279" w:rsidRPr="00791920" w:rsidRDefault="0093127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791920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BA4448"/>
    <w:multiLevelType w:val="multilevel"/>
    <w:tmpl w:val="7286E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>
    <w:useFELayout/>
  </w:compat>
  <w:rsids>
    <w:rsidRoot w:val="00516B60"/>
    <w:rsid w:val="00011E0A"/>
    <w:rsid w:val="00025EA4"/>
    <w:rsid w:val="00042348"/>
    <w:rsid w:val="00090344"/>
    <w:rsid w:val="00091CD5"/>
    <w:rsid w:val="000D0D35"/>
    <w:rsid w:val="000E3F5B"/>
    <w:rsid w:val="000E7530"/>
    <w:rsid w:val="000F625A"/>
    <w:rsid w:val="001047DB"/>
    <w:rsid w:val="00105B97"/>
    <w:rsid w:val="0012099D"/>
    <w:rsid w:val="0013508F"/>
    <w:rsid w:val="00156BE6"/>
    <w:rsid w:val="0016095C"/>
    <w:rsid w:val="00191531"/>
    <w:rsid w:val="001A1D71"/>
    <w:rsid w:val="001B20C0"/>
    <w:rsid w:val="001B5FB9"/>
    <w:rsid w:val="001C2EC2"/>
    <w:rsid w:val="001F3B2A"/>
    <w:rsid w:val="0022091B"/>
    <w:rsid w:val="00230309"/>
    <w:rsid w:val="00250A96"/>
    <w:rsid w:val="00253F4D"/>
    <w:rsid w:val="00255F97"/>
    <w:rsid w:val="00262A92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F99"/>
    <w:rsid w:val="00366482"/>
    <w:rsid w:val="0037162B"/>
    <w:rsid w:val="00385B0B"/>
    <w:rsid w:val="00391ADA"/>
    <w:rsid w:val="004538E1"/>
    <w:rsid w:val="004615DC"/>
    <w:rsid w:val="00467B20"/>
    <w:rsid w:val="00474950"/>
    <w:rsid w:val="0049187E"/>
    <w:rsid w:val="004B2CCF"/>
    <w:rsid w:val="004C1162"/>
    <w:rsid w:val="00516B60"/>
    <w:rsid w:val="00523AB8"/>
    <w:rsid w:val="0053034B"/>
    <w:rsid w:val="00535743"/>
    <w:rsid w:val="005360EB"/>
    <w:rsid w:val="00545C1C"/>
    <w:rsid w:val="00561002"/>
    <w:rsid w:val="00594741"/>
    <w:rsid w:val="005A44A4"/>
    <w:rsid w:val="005B0E7F"/>
    <w:rsid w:val="005B204E"/>
    <w:rsid w:val="005E69BB"/>
    <w:rsid w:val="00607400"/>
    <w:rsid w:val="00607B90"/>
    <w:rsid w:val="006278A8"/>
    <w:rsid w:val="00637A99"/>
    <w:rsid w:val="006A2BB8"/>
    <w:rsid w:val="006B7C66"/>
    <w:rsid w:val="006C497A"/>
    <w:rsid w:val="006F2007"/>
    <w:rsid w:val="00750440"/>
    <w:rsid w:val="00776565"/>
    <w:rsid w:val="00784F8C"/>
    <w:rsid w:val="00791920"/>
    <w:rsid w:val="007A47E4"/>
    <w:rsid w:val="007B19EF"/>
    <w:rsid w:val="00802E8F"/>
    <w:rsid w:val="00810EB0"/>
    <w:rsid w:val="00815DE6"/>
    <w:rsid w:val="00827011"/>
    <w:rsid w:val="00865111"/>
    <w:rsid w:val="00876838"/>
    <w:rsid w:val="008D657C"/>
    <w:rsid w:val="008F4CD6"/>
    <w:rsid w:val="00900B4F"/>
    <w:rsid w:val="00923C1F"/>
    <w:rsid w:val="00931279"/>
    <w:rsid w:val="00973DB4"/>
    <w:rsid w:val="00994D6D"/>
    <w:rsid w:val="0099569E"/>
    <w:rsid w:val="009B220D"/>
    <w:rsid w:val="009B6019"/>
    <w:rsid w:val="009F5C3C"/>
    <w:rsid w:val="009F68C9"/>
    <w:rsid w:val="00A558FC"/>
    <w:rsid w:val="00A56554"/>
    <w:rsid w:val="00A62484"/>
    <w:rsid w:val="00A64E54"/>
    <w:rsid w:val="00A85405"/>
    <w:rsid w:val="00AA79C1"/>
    <w:rsid w:val="00AB1D66"/>
    <w:rsid w:val="00AD7F22"/>
    <w:rsid w:val="00AF0475"/>
    <w:rsid w:val="00AF3F34"/>
    <w:rsid w:val="00AF4A23"/>
    <w:rsid w:val="00B15050"/>
    <w:rsid w:val="00B17898"/>
    <w:rsid w:val="00B20B51"/>
    <w:rsid w:val="00B21C65"/>
    <w:rsid w:val="00B26A61"/>
    <w:rsid w:val="00B45327"/>
    <w:rsid w:val="00B646A0"/>
    <w:rsid w:val="00B721EB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C45903"/>
    <w:rsid w:val="00C53585"/>
    <w:rsid w:val="00C60494"/>
    <w:rsid w:val="00C67A2E"/>
    <w:rsid w:val="00C7327D"/>
    <w:rsid w:val="00CA1360"/>
    <w:rsid w:val="00CB699F"/>
    <w:rsid w:val="00CC004F"/>
    <w:rsid w:val="00CD3EB4"/>
    <w:rsid w:val="00CD5ADF"/>
    <w:rsid w:val="00D10EBE"/>
    <w:rsid w:val="00D11F95"/>
    <w:rsid w:val="00D20314"/>
    <w:rsid w:val="00D738B8"/>
    <w:rsid w:val="00D77176"/>
    <w:rsid w:val="00DA3946"/>
    <w:rsid w:val="00DD3B0E"/>
    <w:rsid w:val="00DE328A"/>
    <w:rsid w:val="00DF4664"/>
    <w:rsid w:val="00DF5191"/>
    <w:rsid w:val="00E51CA6"/>
    <w:rsid w:val="00E65434"/>
    <w:rsid w:val="00E77F4D"/>
    <w:rsid w:val="00EE6076"/>
    <w:rsid w:val="00F023FD"/>
    <w:rsid w:val="00F06D66"/>
    <w:rsid w:val="00F0759B"/>
    <w:rsid w:val="00F630EB"/>
    <w:rsid w:val="00F706E6"/>
    <w:rsid w:val="00FC7A64"/>
    <w:rsid w:val="00FE0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2020-04-21T12:40:00Z</cp:lastPrinted>
  <dcterms:created xsi:type="dcterms:W3CDTF">2020-09-18T12:59:00Z</dcterms:created>
  <dcterms:modified xsi:type="dcterms:W3CDTF">2020-09-30T07:38:00Z</dcterms:modified>
</cp:coreProperties>
</file>