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0F3E60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 w:rsidR="00A94658">
        <w:rPr>
          <w:szCs w:val="24"/>
        </w:rPr>
        <w:t xml:space="preserve"> </w:t>
      </w:r>
      <w:r w:rsidR="000429D8">
        <w:rPr>
          <w:szCs w:val="24"/>
        </w:rPr>
        <w:t xml:space="preserve"> </w:t>
      </w:r>
      <w:r w:rsidR="00601E52">
        <w:rPr>
          <w:szCs w:val="24"/>
        </w:rPr>
        <w:t>01 марта 2022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>
        <w:rPr>
          <w:szCs w:val="24"/>
        </w:rPr>
        <w:t xml:space="preserve">    </w:t>
      </w:r>
      <w:r w:rsidR="00601E52">
        <w:rPr>
          <w:szCs w:val="24"/>
        </w:rPr>
        <w:t xml:space="preserve">    </w:t>
      </w:r>
      <w:r w:rsidR="00117B61">
        <w:rPr>
          <w:szCs w:val="24"/>
        </w:rPr>
        <w:t xml:space="preserve">  </w:t>
      </w:r>
      <w:r w:rsidR="00807D82">
        <w:rPr>
          <w:szCs w:val="24"/>
        </w:rPr>
        <w:t xml:space="preserve">№ </w:t>
      </w:r>
      <w:r w:rsidR="00601E52">
        <w:rPr>
          <w:szCs w:val="24"/>
        </w:rPr>
        <w:t>03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Default="00B94279" w:rsidP="00345318">
      <w:pPr>
        <w:pStyle w:val="a8"/>
        <w:spacing w:before="0" w:beforeAutospacing="0" w:after="0" w:afterAutospacing="0"/>
        <w:ind w:firstLine="672"/>
        <w:jc w:val="both"/>
        <w:rPr>
          <w:color w:val="000000"/>
        </w:rPr>
      </w:pPr>
      <w:r>
        <w:rPr>
          <w:color w:val="000000"/>
        </w:rPr>
        <w:t xml:space="preserve"> 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A94658" w:rsidRDefault="00B94279" w:rsidP="000F3E60">
      <w:pPr>
        <w:pStyle w:val="a8"/>
        <w:spacing w:before="0" w:beforeAutospacing="0" w:after="0" w:afterAutospacing="0"/>
        <w:ind w:firstLine="567"/>
        <w:jc w:val="both"/>
        <w:rPr>
          <w:spacing w:val="-2"/>
        </w:rPr>
      </w:pPr>
      <w:r w:rsidRPr="00A94658">
        <w:t>1. Внести в </w:t>
      </w:r>
      <w:r w:rsidRPr="00A94658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A94658">
          <w:rPr>
            <w:rStyle w:val="hyperlink"/>
            <w:spacing w:val="-2"/>
          </w:rPr>
          <w:t>решением Муниципального Со</w:t>
        </w:r>
        <w:r w:rsidR="00567F1A" w:rsidRPr="00A94658">
          <w:rPr>
            <w:rStyle w:val="hyperlink"/>
            <w:spacing w:val="-2"/>
          </w:rPr>
          <w:t xml:space="preserve">вета Муниципального образования </w:t>
        </w:r>
        <w:r w:rsidRPr="00A94658">
          <w:rPr>
            <w:rStyle w:val="hyperlink"/>
            <w:spacing w:val="-2"/>
          </w:rPr>
          <w:t>поселок Стрельна от 19.03.2015 №10</w:t>
        </w:r>
      </w:hyperlink>
      <w:r w:rsidR="00567F1A" w:rsidRPr="00A94658">
        <w:t xml:space="preserve"> «</w:t>
      </w:r>
      <w:r w:rsidR="00567F1A" w:rsidRPr="00A94658">
        <w:rPr>
          <w:rStyle w:val="fontstyle21"/>
          <w:bCs/>
          <w:color w:val="000000"/>
        </w:rPr>
        <w:t>Об утверждении Положения «</w:t>
      </w:r>
      <w:r w:rsidR="00567F1A" w:rsidRPr="00A94658">
        <w:rPr>
          <w:bCs/>
          <w:color w:val="000000"/>
        </w:rPr>
        <w:t>О бюджетном процессе в Муниципальном образовании поселок Стрельна»</w:t>
      </w:r>
      <w:r w:rsidRPr="00A94658">
        <w:rPr>
          <w:spacing w:val="-2"/>
        </w:rPr>
        <w:t> (далее – Положение) следующие изменения:</w:t>
      </w:r>
    </w:p>
    <w:p w:rsidR="00A94658" w:rsidRPr="00A94658" w:rsidRDefault="00567F1A" w:rsidP="000F3E60">
      <w:pPr>
        <w:pStyle w:val="2110"/>
        <w:spacing w:before="0" w:beforeAutospacing="0" w:after="0" w:afterAutospacing="0"/>
        <w:ind w:firstLine="567"/>
        <w:jc w:val="both"/>
      </w:pPr>
      <w:r w:rsidRPr="00A94658">
        <w:t xml:space="preserve"> </w:t>
      </w:r>
      <w:r w:rsidR="00B94279" w:rsidRPr="00A94658">
        <w:t>1.1. </w:t>
      </w:r>
      <w:r w:rsidR="00A94658" w:rsidRPr="00A94658">
        <w:t>Статью 5 Положения дополнить пунктом 16 следующего содержания:</w:t>
      </w:r>
    </w:p>
    <w:p w:rsidR="006131CE" w:rsidRDefault="00A94658" w:rsidP="000F3E60">
      <w:pPr>
        <w:pStyle w:val="2110"/>
        <w:spacing w:before="0" w:beforeAutospacing="0" w:after="0" w:afterAutospacing="0"/>
        <w:ind w:firstLine="567"/>
        <w:jc w:val="both"/>
        <w:rPr>
          <w:color w:val="000000"/>
        </w:rPr>
      </w:pPr>
      <w:r w:rsidRPr="00A94658">
        <w:t>«16)</w:t>
      </w:r>
      <w:r w:rsidRPr="00A94658">
        <w:rPr>
          <w:color w:val="000000"/>
        </w:rPr>
        <w:t xml:space="preserve"> утверждает перечень главных администраторов доходов и перечень главных администраторов источников финансирования дефицита местного бюджета в соответствии с общими требованиями, установленными Правительством Российской Федерации.</w:t>
      </w:r>
    </w:p>
    <w:p w:rsidR="00A94658" w:rsidRPr="006131CE" w:rsidRDefault="006131CE" w:rsidP="0061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Перечень главных администраторов доходов бюджета должен содержать наименования органов (организаций), осуществляющих бюджетные полномочия главных администраторов доходов бюджета, и закрепляемые за ними виды (подвиды) доходов бюджета.</w:t>
      </w:r>
      <w:r w:rsidR="00A94658" w:rsidRPr="00A94658">
        <w:rPr>
          <w:color w:val="000000"/>
        </w:rPr>
        <w:t>».</w:t>
      </w:r>
    </w:p>
    <w:p w:rsidR="00A94658" w:rsidRDefault="00A94658" w:rsidP="000F3E60">
      <w:pPr>
        <w:pStyle w:val="211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1.2. Абзацы 3, 4 статьи 19 Положения исключить.</w:t>
      </w:r>
    </w:p>
    <w:p w:rsidR="00A94658" w:rsidRDefault="00A94658" w:rsidP="00A94658">
      <w:pPr>
        <w:pStyle w:val="211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1.3. В пункте 5 статьи 25 Положения слово «Кассовое» заменить на слово «Казначейское». </w:t>
      </w:r>
    </w:p>
    <w:p w:rsidR="00B14D92" w:rsidRPr="00A94658" w:rsidRDefault="00B94279" w:rsidP="00A94658">
      <w:pPr>
        <w:pStyle w:val="2110"/>
        <w:spacing w:before="0" w:beforeAutospacing="0" w:after="0" w:afterAutospacing="0"/>
        <w:ind w:firstLine="567"/>
        <w:jc w:val="both"/>
      </w:pPr>
      <w:r>
        <w:t xml:space="preserve">2. Контроль за исполнением настоящего решения возложить на </w:t>
      </w:r>
      <w:r w:rsidR="00A94658">
        <w:t xml:space="preserve">Муниципального образования </w:t>
      </w:r>
      <w:r w:rsidR="00A94658">
        <w:rPr>
          <w:color w:val="000000"/>
        </w:rPr>
        <w:t>исполняющего полномочия председателя Муниципального Совета</w:t>
      </w:r>
      <w:r w:rsidR="00A94658">
        <w:rPr>
          <w:spacing w:val="-2"/>
        </w:rPr>
        <w:t xml:space="preserve"> </w:t>
      </w:r>
      <w:r>
        <w:rPr>
          <w:spacing w:val="-2"/>
        </w:rPr>
        <w:t>Беленкова Валерия Николаевича.</w:t>
      </w:r>
    </w:p>
    <w:p w:rsidR="00B94279" w:rsidRDefault="00B94279" w:rsidP="000F3E60">
      <w:pPr>
        <w:pStyle w:val="2110"/>
        <w:spacing w:before="0" w:beforeAutospacing="0" w:after="0" w:afterAutospacing="0"/>
        <w:ind w:firstLine="567"/>
        <w:jc w:val="both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B94279" w:rsidRDefault="00B94279" w:rsidP="000F3E60">
      <w:pPr>
        <w:pStyle w:val="a8"/>
        <w:spacing w:before="0" w:beforeAutospacing="0" w:after="0" w:afterAutospacing="0"/>
        <w:jc w:val="both"/>
      </w:pPr>
      <w:r>
        <w:t> </w:t>
      </w:r>
    </w:p>
    <w:p w:rsidR="003873C7" w:rsidRDefault="003873C7" w:rsidP="004C5E2F">
      <w:pPr>
        <w:pStyle w:val="a8"/>
        <w:spacing w:before="0" w:beforeAutospacing="0" w:after="0" w:afterAutospacing="0"/>
      </w:pPr>
    </w:p>
    <w:p w:rsidR="003873C7" w:rsidRDefault="00B94279" w:rsidP="003873C7">
      <w:pPr>
        <w:pStyle w:val="a8"/>
        <w:spacing w:before="0" w:beforeAutospacing="0" w:after="0" w:afterAutospacing="0"/>
      </w:pPr>
      <w:r>
        <w:t> Глава Муниципального образования,</w:t>
      </w:r>
    </w:p>
    <w:p w:rsidR="00B94279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председателя Муниципального Совета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3873C7">
        <w:rPr>
          <w:color w:val="000000"/>
        </w:rPr>
        <w:t xml:space="preserve">       </w:t>
      </w:r>
      <w:r>
        <w:rPr>
          <w:color w:val="000000"/>
        </w:rPr>
        <w:t> В.Н. Беленков</w:t>
      </w:r>
    </w:p>
    <w:sectPr w:rsidR="00FE6C00" w:rsidRPr="002628E6" w:rsidSect="004C20CF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F5" w:rsidRDefault="00CF1CF5" w:rsidP="007A1179">
      <w:pPr>
        <w:spacing w:after="0" w:line="240" w:lineRule="auto"/>
      </w:pPr>
      <w:r>
        <w:separator/>
      </w:r>
    </w:p>
  </w:endnote>
  <w:endnote w:type="continuationSeparator" w:id="1">
    <w:p w:rsidR="00CF1CF5" w:rsidRDefault="00CF1CF5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F5" w:rsidRDefault="00CF1CF5" w:rsidP="007A1179">
      <w:pPr>
        <w:spacing w:after="0" w:line="240" w:lineRule="auto"/>
      </w:pPr>
      <w:r>
        <w:separator/>
      </w:r>
    </w:p>
  </w:footnote>
  <w:footnote w:type="continuationSeparator" w:id="1">
    <w:p w:rsidR="00CF1CF5" w:rsidRDefault="00CF1CF5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"/>
  </w:num>
  <w:num w:numId="6">
    <w:abstractNumId w:val="0"/>
  </w:num>
  <w:num w:numId="7">
    <w:abstractNumId w:val="21"/>
  </w:num>
  <w:num w:numId="8">
    <w:abstractNumId w:val="13"/>
  </w:num>
  <w:num w:numId="9">
    <w:abstractNumId w:val="31"/>
  </w:num>
  <w:num w:numId="10">
    <w:abstractNumId w:val="43"/>
  </w:num>
  <w:num w:numId="11">
    <w:abstractNumId w:val="3"/>
  </w:num>
  <w:num w:numId="12">
    <w:abstractNumId w:val="5"/>
  </w:num>
  <w:num w:numId="13">
    <w:abstractNumId w:val="29"/>
  </w:num>
  <w:num w:numId="14">
    <w:abstractNumId w:val="26"/>
  </w:num>
  <w:num w:numId="15">
    <w:abstractNumId w:val="10"/>
  </w:num>
  <w:num w:numId="16">
    <w:abstractNumId w:val="18"/>
  </w:num>
  <w:num w:numId="17">
    <w:abstractNumId w:val="11"/>
  </w:num>
  <w:num w:numId="18">
    <w:abstractNumId w:val="34"/>
  </w:num>
  <w:num w:numId="19">
    <w:abstractNumId w:val="2"/>
  </w:num>
  <w:num w:numId="20">
    <w:abstractNumId w:val="37"/>
  </w:num>
  <w:num w:numId="21">
    <w:abstractNumId w:val="9"/>
  </w:num>
  <w:num w:numId="22">
    <w:abstractNumId w:val="19"/>
  </w:num>
  <w:num w:numId="23">
    <w:abstractNumId w:val="15"/>
  </w:num>
  <w:num w:numId="24">
    <w:abstractNumId w:val="40"/>
  </w:num>
  <w:num w:numId="25">
    <w:abstractNumId w:val="17"/>
  </w:num>
  <w:num w:numId="26">
    <w:abstractNumId w:val="35"/>
  </w:num>
  <w:num w:numId="27">
    <w:abstractNumId w:val="39"/>
  </w:num>
  <w:num w:numId="28">
    <w:abstractNumId w:val="41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5"/>
  </w:num>
  <w:num w:numId="34">
    <w:abstractNumId w:val="42"/>
  </w:num>
  <w:num w:numId="35">
    <w:abstractNumId w:val="32"/>
  </w:num>
  <w:num w:numId="36">
    <w:abstractNumId w:val="8"/>
  </w:num>
  <w:num w:numId="37">
    <w:abstractNumId w:val="36"/>
  </w:num>
  <w:num w:numId="38">
    <w:abstractNumId w:val="16"/>
  </w:num>
  <w:num w:numId="39">
    <w:abstractNumId w:val="20"/>
  </w:num>
  <w:num w:numId="40">
    <w:abstractNumId w:val="4"/>
  </w:num>
  <w:num w:numId="41">
    <w:abstractNumId w:val="30"/>
  </w:num>
  <w:num w:numId="42">
    <w:abstractNumId w:val="12"/>
  </w:num>
  <w:num w:numId="43">
    <w:abstractNumId w:val="14"/>
  </w:num>
  <w:num w:numId="44">
    <w:abstractNumId w:val="23"/>
  </w:num>
  <w:num w:numId="45">
    <w:abstractNumId w:val="33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05F"/>
    <w:rsid w:val="0008347C"/>
    <w:rsid w:val="000943E7"/>
    <w:rsid w:val="000A3762"/>
    <w:rsid w:val="000A4073"/>
    <w:rsid w:val="000A5C65"/>
    <w:rsid w:val="000B7AD0"/>
    <w:rsid w:val="000C2171"/>
    <w:rsid w:val="000C2E12"/>
    <w:rsid w:val="000D7C38"/>
    <w:rsid w:val="000F14E4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4439D"/>
    <w:rsid w:val="00345318"/>
    <w:rsid w:val="00355358"/>
    <w:rsid w:val="003617FB"/>
    <w:rsid w:val="00364CD2"/>
    <w:rsid w:val="00366B10"/>
    <w:rsid w:val="00371F99"/>
    <w:rsid w:val="00380ACC"/>
    <w:rsid w:val="003873C7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770FF"/>
    <w:rsid w:val="0048204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5E33"/>
    <w:rsid w:val="004E5B72"/>
    <w:rsid w:val="004F0531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97EA5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1E52"/>
    <w:rsid w:val="0060208F"/>
    <w:rsid w:val="0060754B"/>
    <w:rsid w:val="00610407"/>
    <w:rsid w:val="00612156"/>
    <w:rsid w:val="006131CE"/>
    <w:rsid w:val="006137AD"/>
    <w:rsid w:val="006267D5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50B9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152F"/>
    <w:rsid w:val="00926DE5"/>
    <w:rsid w:val="00933AFE"/>
    <w:rsid w:val="0093620E"/>
    <w:rsid w:val="00940827"/>
    <w:rsid w:val="00942059"/>
    <w:rsid w:val="009563C7"/>
    <w:rsid w:val="009779ED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94DB2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21437-4932-4D50-8B1C-7A731E4C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2019-12-11T11:49:00Z</cp:lastPrinted>
  <dcterms:created xsi:type="dcterms:W3CDTF">2022-02-01T11:06:00Z</dcterms:created>
  <dcterms:modified xsi:type="dcterms:W3CDTF">2022-03-02T06:47:00Z</dcterms:modified>
</cp:coreProperties>
</file>