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0824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B5FB9" w:rsidRPr="00605D40" w:rsidRDefault="00F30B34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4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 w:rsidR="000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5D55" w:rsidRPr="00C75D55" w:rsidRDefault="00CC434E" w:rsidP="0038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принятии в первом чтении </w:t>
      </w:r>
      <w:r w:rsidR="00C75D55" w:rsidRPr="00C75D55">
        <w:rPr>
          <w:rFonts w:ascii="Times New Roman" w:hAnsi="Times New Roman" w:cs="Times New Roman"/>
          <w:b/>
          <w:sz w:val="24"/>
          <w:szCs w:val="24"/>
        </w:rPr>
        <w:t>Положения о постоянно</w:t>
      </w:r>
      <w:r w:rsidR="0038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D55" w:rsidRPr="00C75D55">
        <w:rPr>
          <w:rFonts w:ascii="Times New Roman" w:hAnsi="Times New Roman" w:cs="Times New Roman"/>
          <w:b/>
          <w:sz w:val="24"/>
          <w:szCs w:val="24"/>
        </w:rPr>
        <w:t>действующей экспертной комиссии</w:t>
      </w:r>
      <w:r w:rsidR="0038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D55" w:rsidRPr="00C75D5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C75D55" w:rsidRPr="00C75D55" w:rsidRDefault="00C75D55" w:rsidP="0038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55">
        <w:rPr>
          <w:rFonts w:ascii="Times New Roman" w:hAnsi="Times New Roman" w:cs="Times New Roman"/>
          <w:b/>
          <w:sz w:val="24"/>
          <w:szCs w:val="24"/>
        </w:rPr>
        <w:t>города федерального значения Санкт-Петербурга</w:t>
      </w:r>
    </w:p>
    <w:p w:rsidR="00161DA9" w:rsidRPr="00C75D55" w:rsidRDefault="00381ECB" w:rsidP="0038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1B5FB9" w:rsidRPr="00EB0B05" w:rsidRDefault="001B5FB9" w:rsidP="00C75D55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7125BB" w:rsidRDefault="00161DA9" w:rsidP="007125B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5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B0B05" w:rsidRPr="007125BB">
        <w:rPr>
          <w:rFonts w:ascii="Times New Roman" w:hAnsi="Times New Roman" w:cs="Times New Roman"/>
          <w:sz w:val="24"/>
          <w:szCs w:val="24"/>
        </w:rPr>
        <w:t xml:space="preserve">подпунктом 24 пункта 1 статьи 5 Устава внутригородского муниципального образования города федерального значения Санкт-Петербурга поселок Стрельна </w:t>
      </w:r>
    </w:p>
    <w:p w:rsidR="001B5FB9" w:rsidRPr="007125BB" w:rsidRDefault="001B5FB9" w:rsidP="007125BB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Pr="007125BB" w:rsidRDefault="001B5FB9" w:rsidP="007125BB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7125BB" w:rsidRDefault="001B5FB9" w:rsidP="007125BB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7125BB" w:rsidRDefault="00CB6996" w:rsidP="007125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</w:t>
      </w:r>
      <w:r w:rsidR="00161DA9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Принять </w:t>
      </w:r>
      <w:r w:rsidR="00CC434E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первом чтении </w:t>
      </w:r>
      <w:r w:rsidR="00381ECB" w:rsidRPr="007125BB">
        <w:rPr>
          <w:rFonts w:ascii="Times New Roman" w:hAnsi="Times New Roman" w:cs="Times New Roman"/>
          <w:sz w:val="24"/>
          <w:szCs w:val="24"/>
        </w:rPr>
        <w:t>Положения о постоянно действующей экспертной комиссии внутригородского муниципального образования города федерального значения Санкт-Петербурга</w:t>
      </w:r>
      <w:r w:rsidR="00381ECB" w:rsidRPr="00712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B05" w:rsidRPr="007125BB">
        <w:rPr>
          <w:rFonts w:ascii="Times New Roman" w:hAnsi="Times New Roman" w:cs="Times New Roman"/>
          <w:sz w:val="24"/>
          <w:szCs w:val="24"/>
        </w:rPr>
        <w:t>поселок Стрельна</w:t>
      </w:r>
      <w:r w:rsidR="00161DA9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732B2" w:rsidRPr="007125B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B0B05" w:rsidRPr="007125BB">
        <w:rPr>
          <w:rFonts w:ascii="Times New Roman" w:hAnsi="Times New Roman" w:cs="Times New Roman"/>
          <w:sz w:val="24"/>
          <w:szCs w:val="24"/>
        </w:rPr>
        <w:t>приложению</w:t>
      </w:r>
      <w:r w:rsidR="00B732B2" w:rsidRPr="007125BB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61DA9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B0B05" w:rsidRPr="007125BB" w:rsidRDefault="005527A6" w:rsidP="007125BB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Назначить срок внесения поправок к настоящему </w:t>
      </w:r>
      <w:r w:rsidR="00EB0B05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оложению до </w:t>
      </w:r>
      <w:r w:rsidR="000824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17 июня </w:t>
      </w: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</w:t>
      </w:r>
      <w:r w:rsidR="00DF1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года.</w:t>
      </w:r>
      <w:r w:rsidR="00636EFC" w:rsidRPr="0071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E3BEB" w:rsidRPr="009E3BEB" w:rsidRDefault="00636EFC" w:rsidP="009E3BEB">
      <w:pPr>
        <w:pStyle w:val="ab"/>
        <w:ind w:left="0" w:firstLine="567"/>
        <w:jc w:val="both"/>
      </w:pPr>
      <w:r w:rsidRPr="007125BB">
        <w:t>3.</w:t>
      </w:r>
      <w:r w:rsidR="009E3BEB">
        <w:t xml:space="preserve"> </w:t>
      </w:r>
      <w:proofErr w:type="gramStart"/>
      <w:r w:rsidR="005527A6" w:rsidRPr="009E3BEB">
        <w:rPr>
          <w:spacing w:val="-2"/>
        </w:rPr>
        <w:t>Контроль за</w:t>
      </w:r>
      <w:proofErr w:type="gramEnd"/>
      <w:r w:rsidR="005527A6" w:rsidRPr="009E3BEB">
        <w:rPr>
          <w:spacing w:val="-2"/>
        </w:rPr>
        <w:t xml:space="preserve"> исполнением настоящего решения возложить на </w:t>
      </w:r>
      <w:r w:rsidR="009E3BEB" w:rsidRPr="009E3BEB">
        <w:t>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B26A61" w:rsidRPr="007125BB" w:rsidRDefault="00DF1A7A" w:rsidP="008D5B77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5527A6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="008D5B77" w:rsidRPr="008D5B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Настоящее </w:t>
      </w:r>
      <w:r w:rsidR="003058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решение </w:t>
      </w:r>
      <w:r w:rsidR="008D5B77" w:rsidRPr="008D5B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вступает в силу со дня принятия.</w:t>
      </w:r>
    </w:p>
    <w:p w:rsidR="00B26A61" w:rsidRPr="007125BB" w:rsidRDefault="00B26A61" w:rsidP="007125BB">
      <w:pPr>
        <w:wordWrap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8D5B77" w:rsidRDefault="008D5B77" w:rsidP="009E3BEB">
      <w:pPr>
        <w:wordWrap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26A61" w:rsidRPr="007125BB" w:rsidRDefault="00B26A61" w:rsidP="009E3BE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Pr="007125BB" w:rsidRDefault="00B26A61" w:rsidP="009E3BE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  <w:r w:rsidR="000824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B26A61" w:rsidRPr="007125BB" w:rsidRDefault="00B26A61" w:rsidP="009E3BE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005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  </w:t>
      </w:r>
      <w:r w:rsidR="000824E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7125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В.Н. Беленков</w:t>
      </w:r>
    </w:p>
    <w:p w:rsidR="00B26A61" w:rsidRPr="007125BB" w:rsidRDefault="00B26A61" w:rsidP="00712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7125BB" w:rsidRDefault="001B5FB9" w:rsidP="007125B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CB" w:rsidRPr="007125BB" w:rsidRDefault="00381ECB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81ECB" w:rsidRPr="007125BB" w:rsidRDefault="00381ECB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81ECB" w:rsidRPr="007125BB" w:rsidRDefault="00381ECB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81ECB" w:rsidRPr="007125BB" w:rsidRDefault="00381ECB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81ECB" w:rsidRDefault="00381ECB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A7A" w:rsidRDefault="00DF1A7A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A7A" w:rsidRDefault="00DF1A7A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A7A" w:rsidRDefault="00DF1A7A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A7A" w:rsidRDefault="00DF1A7A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A7A" w:rsidRPr="007125BB" w:rsidRDefault="00DF1A7A" w:rsidP="007125BB">
      <w:pPr>
        <w:shd w:val="clear" w:color="auto" w:fill="FFFFFF"/>
        <w:spacing w:after="0" w:line="240" w:lineRule="auto"/>
        <w:ind w:left="510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0824E4" w:rsidRDefault="00161DA9" w:rsidP="00DF1A7A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color w:val="000000"/>
          <w:sz w:val="20"/>
          <w:szCs w:val="20"/>
        </w:rPr>
      </w:pPr>
      <w:r w:rsidRPr="000824E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161DA9" w:rsidRPr="000824E4" w:rsidRDefault="00161DA9" w:rsidP="00DF1A7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DF1A7A" w:rsidRPr="000824E4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ешению Муниципального </w:t>
      </w:r>
      <w:proofErr w:type="gramStart"/>
      <w:r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Совета </w:t>
      </w:r>
      <w:r w:rsidRPr="000824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внутригородского</w:t>
      </w:r>
      <w:r w:rsidRPr="000824E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города федерального значения Санкт-Петербурга</w:t>
      </w:r>
      <w:proofErr w:type="gramEnd"/>
      <w:r w:rsidRPr="000824E4">
        <w:rPr>
          <w:rFonts w:ascii="Times New Roman" w:hAnsi="Times New Roman" w:cs="Times New Roman"/>
          <w:sz w:val="20"/>
          <w:szCs w:val="20"/>
        </w:rPr>
        <w:t xml:space="preserve"> поселок Стрельна</w:t>
      </w:r>
      <w:r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</w:p>
    <w:p w:rsidR="00161DA9" w:rsidRPr="000824E4" w:rsidRDefault="00DF1A7A" w:rsidP="00DF1A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0824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61DA9"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0824E4">
        <w:rPr>
          <w:rFonts w:ascii="Times New Roman" w:hAnsi="Times New Roman" w:cs="Times New Roman"/>
          <w:color w:val="000000"/>
          <w:sz w:val="20"/>
          <w:szCs w:val="20"/>
        </w:rPr>
        <w:t xml:space="preserve">16 мая  </w:t>
      </w:r>
      <w:r w:rsidR="00161DA9" w:rsidRPr="000824E4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Pr="000824E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0824E4">
        <w:rPr>
          <w:rFonts w:ascii="Times New Roman" w:hAnsi="Times New Roman" w:cs="Times New Roman"/>
          <w:color w:val="000000"/>
          <w:sz w:val="20"/>
          <w:szCs w:val="20"/>
        </w:rPr>
        <w:t xml:space="preserve"> г.  </w:t>
      </w:r>
      <w:r w:rsidR="00161DA9" w:rsidRPr="000824E4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CC434E" w:rsidRPr="000824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24E4"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161DA9" w:rsidRPr="007125BB" w:rsidRDefault="00161DA9" w:rsidP="007125BB">
      <w:pPr>
        <w:shd w:val="clear" w:color="auto" w:fill="FFFFFF"/>
        <w:spacing w:after="0" w:line="240" w:lineRule="auto"/>
        <w:ind w:left="3402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1A7A" w:rsidRPr="007125BB" w:rsidRDefault="00DF1A7A" w:rsidP="00DF1A7A">
      <w:pPr>
        <w:keepNext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7125B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ПОЛОЖЕНИЕ</w:t>
      </w:r>
    </w:p>
    <w:p w:rsidR="00DF1A7A" w:rsidRPr="007125BB" w:rsidRDefault="00DF1A7A" w:rsidP="00DF1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5BB">
        <w:rPr>
          <w:rFonts w:ascii="Times New Roman" w:eastAsia="Calibri" w:hAnsi="Times New Roman" w:cs="Times New Roman"/>
          <w:b/>
          <w:sz w:val="24"/>
          <w:szCs w:val="24"/>
        </w:rPr>
        <w:t>о постоянно действующей экспертной комиссии</w:t>
      </w:r>
    </w:p>
    <w:p w:rsidR="00DF1A7A" w:rsidRPr="007125BB" w:rsidRDefault="00DF1A7A" w:rsidP="00DF1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5BB">
        <w:rPr>
          <w:rFonts w:ascii="Times New Roman" w:eastAsia="Calibri" w:hAnsi="Times New Roman" w:cs="Times New Roman"/>
          <w:b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поселок Стрельна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70050D" w:rsidRDefault="00DF1A7A" w:rsidP="00DF1A7A">
      <w:pPr>
        <w:numPr>
          <w:ilvl w:val="0"/>
          <w:numId w:val="9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0050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Общие положения</w:t>
      </w:r>
    </w:p>
    <w:bookmarkEnd w:id="0"/>
    <w:p w:rsidR="00DF1A7A" w:rsidRPr="007125BB" w:rsidRDefault="00DF1A7A" w:rsidP="00DF1A7A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F601D4" w:rsidRDefault="00DF1A7A" w:rsidP="00F601D4">
      <w:pPr>
        <w:numPr>
          <w:ilvl w:val="1"/>
          <w:numId w:val="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действующая экспертная комиссия внутригородского муниципального образования города федерального значения Санкт-Петербурга </w:t>
      </w:r>
      <w:r>
        <w:rPr>
          <w:rFonts w:ascii="Times New Roman" w:eastAsia="Calibri" w:hAnsi="Times New Roman" w:cs="Times New Roman"/>
          <w:sz w:val="24"/>
          <w:szCs w:val="24"/>
        </w:rPr>
        <w:t>поселок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(далее - ЭК</w:t>
      </w:r>
      <w:r>
        <w:rPr>
          <w:rFonts w:ascii="Times New Roman" w:eastAsia="Calibri" w:hAnsi="Times New Roman" w:cs="Times New Roman"/>
          <w:sz w:val="24"/>
          <w:szCs w:val="24"/>
        </w:rPr>
        <w:t>) создается в целях организации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и проведения методич</w:t>
      </w:r>
      <w:r>
        <w:rPr>
          <w:rFonts w:ascii="Times New Roman" w:eastAsia="Calibri" w:hAnsi="Times New Roman" w:cs="Times New Roman"/>
          <w:sz w:val="24"/>
          <w:szCs w:val="24"/>
        </w:rPr>
        <w:t>еской и практической работы</w:t>
      </w:r>
      <w:r w:rsidR="00F60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eastAsia="Calibri" w:hAnsi="Times New Roman" w:cs="Times New Roman"/>
          <w:sz w:val="24"/>
          <w:szCs w:val="24"/>
        </w:rPr>
        <w:t>по экспертизе ценности документов, отбору и подготовке к передаче на государственное хранение документов Архивного фонда Российской Федерации,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органов местного самоуправления внутригородского муниципального</w:t>
      </w:r>
      <w:proofErr w:type="gramEnd"/>
      <w:r w:rsidRPr="00F60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01D4">
        <w:rPr>
          <w:rFonts w:ascii="Times New Roman" w:eastAsia="Calibri" w:hAnsi="Times New Roman" w:cs="Times New Roman"/>
          <w:sz w:val="24"/>
          <w:szCs w:val="24"/>
        </w:rPr>
        <w:t>образования города федерального значения Санкт-Петербурга поселок Стрельна (далее – МО пос. Стрельна), Муниципального Совета МО пос. Стрельна (далее – Муниципальный Совет) и Местной администрации МО пос. Стрельна (далее – Местная администрация), муниципальных предприятий и учреждений.</w:t>
      </w:r>
      <w:proofErr w:type="gramEnd"/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является совещательным органом при Главе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бразования, исполняющим полномочия председателя Муниципального Совета (далее – </w:t>
      </w:r>
      <w:r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), создается распоряжением Главы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25BB">
        <w:rPr>
          <w:rFonts w:ascii="Times New Roman" w:eastAsia="Calibri" w:hAnsi="Times New Roman" w:cs="Times New Roman"/>
          <w:sz w:val="24"/>
          <w:szCs w:val="24"/>
        </w:rPr>
        <w:t>бразования и действует на основании настоящего Положения.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1.3. Решения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вступают в силу после их утверждения Главой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бразования. В необходимых случаях решения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утверждаются после их предварительного согласования с Санкт-Петербургским государственным казенным учреждением «Центральный государственный архив Санкт-Петербурга» (далее – ЦГА СПб).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1.4. В своей работе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руководствуется: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7125BB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от 22.10.2004 № 125-ФЗ «Об архивном деле в Российской Федерации», законами и иными нормативными правовыми актами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по архивному делу и документационному обеспечению управления; 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- правилами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в государственных органах, органах местного самоуправления и организациях;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законами и иными нормативными правовыми актами субъектов Российской Федерации в области архивного дела;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типовыми и ведомственными перечнями документов с указанием сроков их хранения, типовыми и примерными номенклатурами дел;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- нормативно-методическими документами Федерального архивного агентства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и органов управления архивным делом субъектов Российской Федерации;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настоящим Положением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90B">
        <w:rPr>
          <w:rFonts w:ascii="Times New Roman" w:eastAsia="Calibri" w:hAnsi="Times New Roman" w:cs="Times New Roman"/>
          <w:sz w:val="24"/>
          <w:szCs w:val="24"/>
        </w:rPr>
        <w:t>разработан</w:t>
      </w:r>
      <w:r>
        <w:rPr>
          <w:rFonts w:ascii="Times New Roman" w:eastAsia="Calibri" w:hAnsi="Times New Roman" w:cs="Times New Roman"/>
          <w:sz w:val="24"/>
          <w:szCs w:val="24"/>
        </w:rPr>
        <w:t>ным</w:t>
      </w:r>
      <w:r w:rsidRPr="0082190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Примерным положением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2190B">
        <w:rPr>
          <w:rFonts w:ascii="Times New Roman" w:eastAsia="Calibri" w:hAnsi="Times New Roman" w:cs="Times New Roman"/>
          <w:sz w:val="24"/>
          <w:szCs w:val="24"/>
        </w:rPr>
        <w:t>об экспертной комиссии от 11.04.2018 № 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и другими муниципальными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A7A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1.5. Персональный состав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распоряжением Главы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бразования из числа муниципальных служащих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состав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включаются: председатель ЭК, секретарь ЭК, представители основных структурных подразделений Муниципального Совета и Местной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дминистрации, лица, ответственные за ведение архивов Муниципального Совета и Местной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дминистрации. Председателем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назначается один из заместителей Главы Местной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>дминистрации.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В качестве экспертов к работе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могут привлекаться представители ЦГА СПб, а также представители сторонних организаций.</w:t>
      </w:r>
    </w:p>
    <w:p w:rsidR="00DF1A7A" w:rsidRPr="00D30F1F" w:rsidRDefault="00DF1A7A" w:rsidP="00DF1A7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задачи </w:t>
      </w:r>
      <w:proofErr w:type="gramStart"/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</w:t>
      </w:r>
      <w:proofErr w:type="gramEnd"/>
    </w:p>
    <w:p w:rsidR="00DF1A7A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D30F1F" w:rsidRDefault="00DF1A7A" w:rsidP="00DF1A7A">
      <w:pPr>
        <w:pStyle w:val="a3"/>
        <w:numPr>
          <w:ilvl w:val="1"/>
          <w:numId w:val="9"/>
        </w:numPr>
        <w:spacing w:after="0" w:line="240" w:lineRule="auto"/>
        <w:ind w:hanging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F1F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D30F1F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D30F1F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DF1A7A" w:rsidRPr="007125BB" w:rsidRDefault="00DF1A7A" w:rsidP="00DF1A7A">
      <w:pPr>
        <w:tabs>
          <w:tab w:val="num" w:pos="11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2.1.1. </w:t>
      </w:r>
      <w:r w:rsidRPr="007125BB">
        <w:rPr>
          <w:rFonts w:ascii="Times New Roman" w:eastAsia="Calibri" w:hAnsi="Times New Roman" w:cs="Times New Roman"/>
          <w:sz w:val="24"/>
          <w:szCs w:val="24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экспертизы ценности документов на стадии подготовки их к архивному хранению.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3. Организация,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проведение отбора и подготовк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документов к передаче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на государственное хранение.</w:t>
      </w:r>
    </w:p>
    <w:p w:rsidR="00DF1A7A" w:rsidRDefault="00DF1A7A" w:rsidP="00DF1A7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функции </w:t>
      </w:r>
      <w:proofErr w:type="gramStart"/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</w:t>
      </w:r>
      <w:proofErr w:type="gramEnd"/>
    </w:p>
    <w:p w:rsidR="00DF1A7A" w:rsidRPr="00D30F1F" w:rsidRDefault="00DF1A7A" w:rsidP="00DF1A7A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1A7A" w:rsidRPr="007125BB" w:rsidRDefault="00DF1A7A" w:rsidP="00DF1A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возложенными на нее задачами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DF1A7A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245">
        <w:rPr>
          <w:rFonts w:ascii="Times New Roman" w:eastAsia="Calibri" w:hAnsi="Times New Roman" w:cs="Times New Roman"/>
          <w:sz w:val="24"/>
          <w:szCs w:val="24"/>
        </w:rPr>
        <w:t>Организует и проводит работу по ежегодному отбору документов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Совета и Местной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дминистрации, муниципальных предприятий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и учреждений </w:t>
      </w:r>
      <w:r w:rsidRPr="00F37245">
        <w:rPr>
          <w:rFonts w:ascii="Times New Roman" w:eastAsia="Calibri" w:hAnsi="Times New Roman" w:cs="Times New Roman"/>
          <w:sz w:val="24"/>
          <w:szCs w:val="24"/>
        </w:rPr>
        <w:t xml:space="preserve">для дальнейшего хранения и для выделения к уничтожению документов, </w:t>
      </w:r>
      <w:r w:rsidRPr="00F37245">
        <w:rPr>
          <w:rFonts w:ascii="Times New Roman" w:eastAsia="Calibri" w:hAnsi="Times New Roman" w:cs="Times New Roman"/>
          <w:sz w:val="24"/>
          <w:szCs w:val="24"/>
        </w:rPr>
        <w:br/>
        <w:t>не подлежащих хранению.</w:t>
      </w:r>
    </w:p>
    <w:p w:rsidR="00DF1A7A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37245">
        <w:rPr>
          <w:rFonts w:ascii="Times New Roman" w:eastAsia="Calibri" w:hAnsi="Times New Roman" w:cs="Times New Roman"/>
          <w:sz w:val="24"/>
          <w:szCs w:val="24"/>
        </w:rPr>
        <w:t>Рассматривает и принимает решения о согласовании: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описей дел постоянного хранения управленческой и иных видов документации;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- перечня проектов/объектов, проблем/тем, научно-техническая документация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по которым подлежит передаче на постоянное хранение;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описей дел по личному составу;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описей дел временных (свыше 10 лет) сроков хранения;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- номенклатуры дел Муниципального Совета, Местной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125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актов о выделении к уничтожению документов, не подлежащих хранению;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актов об утрате документов;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- актов о неисправимом повреждении архивных документов;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- предложений об установлении (изменении) сроков хранения документов,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подведомственных им организаций, с указанием сроков их хранения, с последующим представлением их на согласование </w:t>
      </w:r>
      <w:r w:rsidRPr="00F37245">
        <w:rPr>
          <w:rFonts w:ascii="Times New Roman" w:eastAsia="Calibri" w:hAnsi="Times New Roman" w:cs="Times New Roman"/>
          <w:sz w:val="24"/>
          <w:szCs w:val="24"/>
        </w:rPr>
        <w:t xml:space="preserve">ЦЭПК при </w:t>
      </w:r>
      <w:proofErr w:type="spellStart"/>
      <w:r w:rsidRPr="00F37245">
        <w:rPr>
          <w:rFonts w:ascii="Times New Roman" w:eastAsia="Calibri" w:hAnsi="Times New Roman" w:cs="Times New Roman"/>
          <w:sz w:val="24"/>
          <w:szCs w:val="24"/>
        </w:rPr>
        <w:t>Росархиве</w:t>
      </w:r>
      <w:proofErr w:type="spellEnd"/>
      <w:r w:rsidRPr="007125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- проектов муниципальных правовых актов и методических документов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по делопроизводству и архивному делу.</w:t>
      </w:r>
    </w:p>
    <w:p w:rsidR="00DF1A7A" w:rsidRPr="003802C7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3802C7">
        <w:rPr>
          <w:rFonts w:ascii="Times New Roman" w:eastAsia="Calibri" w:hAnsi="Times New Roman" w:cs="Times New Roman"/>
          <w:sz w:val="24"/>
          <w:szCs w:val="24"/>
        </w:rPr>
        <w:t xml:space="preserve"> Обеспечивает совместно с архивом МО пос. Стрельна представление</w:t>
      </w:r>
      <w:r w:rsidRPr="003802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802C7">
        <w:rPr>
          <w:rFonts w:ascii="Times New Roman" w:eastAsia="Calibri" w:hAnsi="Times New Roman" w:cs="Times New Roman"/>
          <w:sz w:val="24"/>
          <w:szCs w:val="24"/>
        </w:rPr>
        <w:t xml:space="preserve">на утверждение Центральной экспертно-проверочной комиссии Архивного комитета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802C7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(далее - ЦЭПК Архивного комитета Санкт-Петербурга) согласованных </w:t>
      </w:r>
      <w:proofErr w:type="gramStart"/>
      <w:r w:rsidRPr="003802C7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3802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02C7">
        <w:rPr>
          <w:rFonts w:ascii="Times New Roman" w:eastAsia="Calibri" w:hAnsi="Times New Roman" w:cs="Times New Roman"/>
          <w:sz w:val="24"/>
          <w:szCs w:val="24"/>
        </w:rPr>
        <w:t>описей дел постоянного хранения Муниципального Совета, Местной администрации.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125BB">
        <w:rPr>
          <w:rFonts w:ascii="Times New Roman" w:eastAsia="Calibri" w:hAnsi="Times New Roman" w:cs="Times New Roman"/>
          <w:sz w:val="24"/>
          <w:szCs w:val="24"/>
        </w:rPr>
        <w:t>. Обеспеч</w:t>
      </w:r>
      <w:r>
        <w:rPr>
          <w:rFonts w:ascii="Times New Roman" w:eastAsia="Calibri" w:hAnsi="Times New Roman" w:cs="Times New Roman"/>
          <w:sz w:val="24"/>
          <w:szCs w:val="24"/>
        </w:rPr>
        <w:t>ивает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совместно с архивом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представление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на согласование с 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ЭПМК ЦГА СПб согласованные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описи дел по личному составу, номенклатуру дел Муниципального Совета, Местной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02C7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совместно с архивом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на согласование </w:t>
      </w:r>
      <w:r w:rsidRPr="00C52884">
        <w:rPr>
          <w:rFonts w:ascii="Times New Roman" w:eastAsia="Calibri" w:hAnsi="Times New Roman" w:cs="Times New Roman"/>
          <w:sz w:val="24"/>
          <w:szCs w:val="24"/>
        </w:rPr>
        <w:t>с ЦЭПК Архивного комитета Санкт-Петербурга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актов об утрате документов, актов о неисправимых повреждениях архивных документов.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125BB">
        <w:rPr>
          <w:rFonts w:ascii="Times New Roman" w:eastAsia="Calibri" w:hAnsi="Times New Roman" w:cs="Times New Roman"/>
          <w:sz w:val="24"/>
          <w:szCs w:val="24"/>
        </w:rPr>
        <w:t>. Организ</w:t>
      </w:r>
      <w:r>
        <w:rPr>
          <w:rFonts w:ascii="Times New Roman" w:eastAsia="Calibri" w:hAnsi="Times New Roman" w:cs="Times New Roman"/>
          <w:sz w:val="24"/>
          <w:szCs w:val="24"/>
        </w:rPr>
        <w:t>ует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совместно с архивом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, муниципальными служащими, ответственными за делопроизводство и кадровую работу, для работников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по вопросам работы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lastRenderedPageBreak/>
        <w:t>с документами, оказание им методической помощи, участие в подготовке и проведении мероприятий по повышению их квалификации.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3.2. Вышеуказанные описи и акты рассматриваются на заседании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одновременно. Одобренные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акты и описи утверждаются Главой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бразования только после утверждения </w:t>
      </w:r>
      <w:r w:rsidRPr="00C52884">
        <w:rPr>
          <w:rFonts w:ascii="Times New Roman" w:eastAsia="Calibri" w:hAnsi="Times New Roman" w:cs="Times New Roman"/>
          <w:sz w:val="24"/>
          <w:szCs w:val="24"/>
        </w:rPr>
        <w:t>ЦЭПК Архивного комитета Санкт-Петербурга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описей дел постоянного хранения; после этого разрешается уничтожать дела, включенные в данные акты.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3.3. Дела, подлежащие уничтожению, передаются на переработку (утилизацию). Передача дел оформляется приемо-сдаточной накладной, в которой указываются дата передачи, количество сдаваемых дел и вес бумажной макулатуры.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Погрузка и вывоз на утилизацию осуществляются под контролем муниципальных служащих, ответственных за ведение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D30F1F" w:rsidRDefault="00DF1A7A" w:rsidP="00DF1A7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Права</w:t>
      </w:r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</w:t>
      </w:r>
      <w:proofErr w:type="gramEnd"/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В пределах своей компетенции давать рекомендации структурным подразделениям и отдельным сотрудникам Муниципального Совета и Местной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>дминистрации, муниципальных предприятий и учреждений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составу, упорядочения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и оформления документов для передачи в 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2. Запрашивать от руководителей структурных подразделений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учреждений: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ab/>
        <w:t>- письменные объяснения о причинах утраты, порчи   или незаконного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ab/>
        <w:t>- предложения и заключения, необходимые для определения сроков хранения документов.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3.  Заслушивать на своих заседаниях руководителей структурных подразделений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, муниципальных предприятий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и учреждений о ходе подготовки документов к передаче на хранение в архив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, об условиях хранения и обеспечения сохранности документов,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в том числе Архивного фонда Российской Федерации, о причинах утраты документов.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4. Приглашать на заседания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в качестве консультантов и экспертов представителей ЦГА СПб, научных, общественных и иных организаций.</w:t>
      </w:r>
    </w:p>
    <w:p w:rsidR="00DF1A7A" w:rsidRPr="007125BB" w:rsidRDefault="00DF1A7A" w:rsidP="00DF1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5. Не принимать к рассмотрению и возвращать на доработку документы, подготовленные с нарушением правил организации хранения, комплектования, учета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6. Информировать руководство Муниципального Совета и Местной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дминистрации, муниципальных предприятий и учреждений по вопросам, относящимся к компетенции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Default="00DF1A7A" w:rsidP="00DF1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0F1F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Организация работы </w:t>
      </w:r>
      <w:proofErr w:type="gramStart"/>
      <w:r w:rsidRPr="00D30F1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</w:t>
      </w:r>
      <w:proofErr w:type="gramEnd"/>
    </w:p>
    <w:p w:rsidR="00DF1A7A" w:rsidRPr="00D30F1F" w:rsidRDefault="00DF1A7A" w:rsidP="00DF1A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работает во взаимодействии с ЭПМК ЦГА СПб, с </w:t>
      </w:r>
      <w:r w:rsidRPr="00C52884">
        <w:rPr>
          <w:rFonts w:ascii="Times New Roman" w:eastAsia="Calibri" w:hAnsi="Times New Roman" w:cs="Times New Roman"/>
          <w:sz w:val="24"/>
          <w:szCs w:val="24"/>
        </w:rPr>
        <w:t>ЦЭПК Архивного комитета Санкт-Петербурга</w:t>
      </w:r>
      <w:r w:rsidRPr="007125BB">
        <w:rPr>
          <w:rFonts w:ascii="Times New Roman" w:eastAsia="Calibri" w:hAnsi="Times New Roman" w:cs="Times New Roman"/>
          <w:sz w:val="24"/>
          <w:szCs w:val="24"/>
        </w:rPr>
        <w:t>, получает от них соответствую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щие организационно-методические </w:t>
      </w:r>
      <w:r w:rsidRPr="007125BB">
        <w:rPr>
          <w:rFonts w:ascii="Times New Roman" w:eastAsia="Calibri" w:hAnsi="Times New Roman" w:cs="Times New Roman"/>
          <w:sz w:val="24"/>
          <w:szCs w:val="24"/>
        </w:rPr>
        <w:t>указания.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работает в соответствии с годовым планом, утвержденным Главой Внутригородского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125BB">
        <w:rPr>
          <w:rFonts w:ascii="Times New Roman" w:eastAsia="Calibri" w:hAnsi="Times New Roman" w:cs="Times New Roman"/>
          <w:sz w:val="24"/>
          <w:szCs w:val="24"/>
        </w:rPr>
        <w:t>бразования.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5.3. Вопросы, относящиеся к компетенции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протоколируются. </w:t>
      </w:r>
      <w:r w:rsidRPr="007125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Поступающие на рассмотрение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документы рассматриваются на ее заседании не позднее, чем через 10 дней.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и принятые на нем решения считаются правомочными, если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на заседании присутствует более половины состава ЭК. 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ЭК. При разделении голосов поровну решение принимает председатель ЭК.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. Приглашенные консультанты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125BB">
        <w:rPr>
          <w:rFonts w:ascii="Times New Roman" w:eastAsia="Calibri" w:hAnsi="Times New Roman" w:cs="Times New Roman"/>
          <w:sz w:val="24"/>
          <w:szCs w:val="24"/>
        </w:rPr>
        <w:t>и эксперты имеют право совещательного голоса, в голосовании не участвуют.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5.5. Ведение делопроизводства </w:t>
      </w:r>
      <w:proofErr w:type="gramStart"/>
      <w:r w:rsidRPr="007125BB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Pr="007125BB">
        <w:rPr>
          <w:rFonts w:ascii="Times New Roman" w:eastAsia="Calibri" w:hAnsi="Times New Roman" w:cs="Times New Roman"/>
          <w:sz w:val="24"/>
          <w:szCs w:val="24"/>
        </w:rPr>
        <w:t>, хранение и использование ее документов, ответственность за их сохранность возлагается на секретаря ЭК.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Pr="007125BB" w:rsidRDefault="00DF1A7A" w:rsidP="00DF1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A7A" w:rsidRDefault="00DF1A7A" w:rsidP="00DF1A7A"/>
    <w:p w:rsidR="00931279" w:rsidRPr="007125BB" w:rsidRDefault="00931279" w:rsidP="00DF1A7A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1279" w:rsidRPr="007125BB" w:rsidSect="00D30F1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74AB0"/>
    <w:multiLevelType w:val="multilevel"/>
    <w:tmpl w:val="660E7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25EA4"/>
    <w:rsid w:val="00047A7A"/>
    <w:rsid w:val="000824E4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D7F0B"/>
    <w:rsid w:val="001F3B2A"/>
    <w:rsid w:val="002250F7"/>
    <w:rsid w:val="00230309"/>
    <w:rsid w:val="002432B8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05898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81ECB"/>
    <w:rsid w:val="00385B0B"/>
    <w:rsid w:val="00391ADA"/>
    <w:rsid w:val="003A43A8"/>
    <w:rsid w:val="003A4A80"/>
    <w:rsid w:val="00423B67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D525B"/>
    <w:rsid w:val="005E69BB"/>
    <w:rsid w:val="00607400"/>
    <w:rsid w:val="006278A8"/>
    <w:rsid w:val="00636EFC"/>
    <w:rsid w:val="00637A99"/>
    <w:rsid w:val="006A2BB8"/>
    <w:rsid w:val="006B7C66"/>
    <w:rsid w:val="006C497A"/>
    <w:rsid w:val="006F2007"/>
    <w:rsid w:val="0070050D"/>
    <w:rsid w:val="007125BB"/>
    <w:rsid w:val="00750440"/>
    <w:rsid w:val="00764842"/>
    <w:rsid w:val="00776565"/>
    <w:rsid w:val="00791920"/>
    <w:rsid w:val="007B19EF"/>
    <w:rsid w:val="007D31EB"/>
    <w:rsid w:val="007E69A6"/>
    <w:rsid w:val="00802E8F"/>
    <w:rsid w:val="00810EB0"/>
    <w:rsid w:val="00815DE6"/>
    <w:rsid w:val="00827011"/>
    <w:rsid w:val="008476C7"/>
    <w:rsid w:val="00865111"/>
    <w:rsid w:val="0088155D"/>
    <w:rsid w:val="008D5B77"/>
    <w:rsid w:val="008D657C"/>
    <w:rsid w:val="008F4CD6"/>
    <w:rsid w:val="00900B4F"/>
    <w:rsid w:val="00931279"/>
    <w:rsid w:val="0094271E"/>
    <w:rsid w:val="00985A90"/>
    <w:rsid w:val="00994D6D"/>
    <w:rsid w:val="0099569E"/>
    <w:rsid w:val="009B6019"/>
    <w:rsid w:val="009E3BEB"/>
    <w:rsid w:val="009F5C3C"/>
    <w:rsid w:val="009F68C9"/>
    <w:rsid w:val="00A2521E"/>
    <w:rsid w:val="00A44C90"/>
    <w:rsid w:val="00A558FC"/>
    <w:rsid w:val="00A56554"/>
    <w:rsid w:val="00A62484"/>
    <w:rsid w:val="00A64975"/>
    <w:rsid w:val="00A64E54"/>
    <w:rsid w:val="00A85405"/>
    <w:rsid w:val="00AA0E61"/>
    <w:rsid w:val="00AA79C1"/>
    <w:rsid w:val="00AB1D66"/>
    <w:rsid w:val="00AD7F22"/>
    <w:rsid w:val="00AE3390"/>
    <w:rsid w:val="00AF0475"/>
    <w:rsid w:val="00AF2DE4"/>
    <w:rsid w:val="00AF3F34"/>
    <w:rsid w:val="00AF4A23"/>
    <w:rsid w:val="00B015D2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D3A89"/>
    <w:rsid w:val="00BE300C"/>
    <w:rsid w:val="00BE65F9"/>
    <w:rsid w:val="00BF43E2"/>
    <w:rsid w:val="00C45903"/>
    <w:rsid w:val="00C53585"/>
    <w:rsid w:val="00C60494"/>
    <w:rsid w:val="00C67A2E"/>
    <w:rsid w:val="00C7327D"/>
    <w:rsid w:val="00C75D55"/>
    <w:rsid w:val="00CA1A9E"/>
    <w:rsid w:val="00CB6996"/>
    <w:rsid w:val="00CB699F"/>
    <w:rsid w:val="00CC004F"/>
    <w:rsid w:val="00CC434E"/>
    <w:rsid w:val="00CD3EB4"/>
    <w:rsid w:val="00CD51E2"/>
    <w:rsid w:val="00CD5ADF"/>
    <w:rsid w:val="00D10EBE"/>
    <w:rsid w:val="00D11F95"/>
    <w:rsid w:val="00D20314"/>
    <w:rsid w:val="00D30F1F"/>
    <w:rsid w:val="00D50F14"/>
    <w:rsid w:val="00D738B8"/>
    <w:rsid w:val="00D77176"/>
    <w:rsid w:val="00DA3946"/>
    <w:rsid w:val="00DD3B0E"/>
    <w:rsid w:val="00DF1A7A"/>
    <w:rsid w:val="00DF4664"/>
    <w:rsid w:val="00DF5191"/>
    <w:rsid w:val="00E51CA6"/>
    <w:rsid w:val="00E5326A"/>
    <w:rsid w:val="00E65434"/>
    <w:rsid w:val="00E724AA"/>
    <w:rsid w:val="00E77F4D"/>
    <w:rsid w:val="00EB0B05"/>
    <w:rsid w:val="00EE6076"/>
    <w:rsid w:val="00F06D66"/>
    <w:rsid w:val="00F0759B"/>
    <w:rsid w:val="00F30B34"/>
    <w:rsid w:val="00F601D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rsid w:val="00636EFC"/>
    <w:rPr>
      <w:rFonts w:ascii="Times New Roman" w:hAnsi="Times New Roman" w:cs="Times New Roman" w:hint="default"/>
      <w:sz w:val="16"/>
      <w:szCs w:val="16"/>
    </w:rPr>
  </w:style>
  <w:style w:type="paragraph" w:styleId="ab">
    <w:name w:val="Body Text Indent"/>
    <w:basedOn w:val="a"/>
    <w:link w:val="ac"/>
    <w:unhideWhenUsed/>
    <w:rsid w:val="00636EFC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7262CA940FC2534A715E6D4373DFFD1902421D689C06D89C71D4BE6B1840EE18C069B37AA59F50F8EBA53D9M1R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2023-05-18T13:38:00Z</cp:lastPrinted>
  <dcterms:created xsi:type="dcterms:W3CDTF">2023-04-26T06:42:00Z</dcterms:created>
  <dcterms:modified xsi:type="dcterms:W3CDTF">2023-05-18T13:42:00Z</dcterms:modified>
</cp:coreProperties>
</file>