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Default="001B5FB9" w:rsidP="00102BC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мая  </w:t>
      </w:r>
      <w:r w:rsidR="00A8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A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629F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5CD2" w:rsidRDefault="00595CD2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поселок Стрельна</w:t>
      </w:r>
    </w:p>
    <w:p w:rsidR="00595CD2" w:rsidRDefault="00595CD2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F2B32" w:rsidRPr="00323CBA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CD2" w:rsidRPr="00595CD2" w:rsidRDefault="00595CD2" w:rsidP="00595CD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95CD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 изменения и дополнения в Устав</w:t>
      </w:r>
      <w:r w:rsidRPr="00595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города федерального значения Санкт-Петербурга поселок Стрельна, принятый </w:t>
      </w:r>
      <w:r w:rsidRPr="00595CD2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Стрельна от 14.03.2017 № 09 с изменениями и дополнениями, принятыми решениями Муниципального Совета Муниципального образования поселок Стрельна от 05.09.2017 № 63,</w:t>
      </w:r>
      <w:r w:rsidRPr="00595C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67111142"/>
      <w:r w:rsidRPr="00595CD2">
        <w:rPr>
          <w:rFonts w:ascii="Times New Roman" w:hAnsi="Times New Roman" w:cs="Times New Roman"/>
          <w:color w:val="000000"/>
          <w:sz w:val="24"/>
          <w:szCs w:val="24"/>
        </w:rPr>
        <w:t xml:space="preserve">от 19.06.2018 № 37, </w:t>
      </w:r>
      <w:r w:rsidRPr="00595CD2">
        <w:rPr>
          <w:rFonts w:ascii="Times New Roman" w:hAnsi="Times New Roman" w:cs="Times New Roman"/>
          <w:sz w:val="24"/>
          <w:szCs w:val="24"/>
        </w:rPr>
        <w:t>от </w:t>
      </w:r>
      <w:hyperlink r:id="rId6" w:tgtFrame="_blank" w:history="1">
        <w:r w:rsidRPr="00595CD2">
          <w:rPr>
            <w:rFonts w:ascii="Times New Roman" w:hAnsi="Times New Roman" w:cs="Times New Roman"/>
            <w:sz w:val="24"/>
            <w:szCs w:val="24"/>
          </w:rPr>
          <w:t>29.09.2020 № 51</w:t>
        </w:r>
      </w:hyperlink>
      <w:r>
        <w:t xml:space="preserve">, </w:t>
      </w:r>
      <w:hyperlink r:id="rId7" w:tgtFrame="_blank" w:history="1">
        <w:r w:rsidRPr="00595CD2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>
        <w:t xml:space="preserve">, </w:t>
      </w:r>
      <w:hyperlink r:id="rId8" w:tgtFrame="_blank" w:history="1">
        <w:r w:rsidRPr="00595CD2">
          <w:rPr>
            <w:rStyle w:val="11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Pr="00BD0E43">
        <w:t xml:space="preserve">, </w:t>
      </w:r>
      <w:hyperlink r:id="rId9" w:tgtFrame="_blank" w:history="1">
        <w:r w:rsidRPr="00595CD2">
          <w:rPr>
            <w:rFonts w:ascii="Times New Roman" w:hAnsi="Times New Roman" w:cs="Times New Roman"/>
            <w:sz w:val="24"/>
            <w:szCs w:val="24"/>
          </w:rPr>
          <w:t>от 17.08.2022 № 32</w:t>
        </w:r>
      </w:hyperlink>
      <w:r w:rsidRPr="00BD0E43">
        <w:t>,</w:t>
      </w:r>
      <w:r w:rsidRPr="00595CD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595CD2">
          <w:rPr>
            <w:rStyle w:val="11"/>
            <w:rFonts w:ascii="Times New Roman" w:hAnsi="Times New Roman" w:cs="Times New Roman"/>
            <w:sz w:val="24"/>
            <w:szCs w:val="24"/>
          </w:rPr>
          <w:t>от 27.02.2023 №  08</w:t>
        </w:r>
      </w:hyperlink>
      <w:r>
        <w:t xml:space="preserve">, </w:t>
      </w:r>
      <w:hyperlink r:id="rId11" w:tgtFrame="_blank" w:history="1">
        <w:r w:rsidRPr="00595CD2">
          <w:rPr>
            <w:rStyle w:val="11"/>
            <w:rFonts w:ascii="Times New Roman" w:hAnsi="Times New Roman" w:cs="Times New Roman"/>
            <w:sz w:val="24"/>
            <w:szCs w:val="24"/>
          </w:rPr>
          <w:t>от 18.07.2023 № 41</w:t>
        </w:r>
      </w:hyperlink>
      <w:r>
        <w:t>,</w:t>
      </w:r>
      <w:r w:rsidRPr="00595CD2">
        <w:rPr>
          <w:rFonts w:ascii="Times New Roman" w:hAnsi="Times New Roman" w:cs="Times New Roman"/>
          <w:sz w:val="24"/>
          <w:szCs w:val="24"/>
        </w:rPr>
        <w:t xml:space="preserve"> от 17.11.2023 № 82</w:t>
      </w:r>
      <w:r w:rsidR="00010E28">
        <w:rPr>
          <w:rFonts w:ascii="Times New Roman" w:hAnsi="Times New Roman" w:cs="Times New Roman"/>
          <w:sz w:val="24"/>
          <w:szCs w:val="24"/>
        </w:rPr>
        <w:t>, от 13.02.2024 № 15</w:t>
      </w:r>
      <w:bookmarkEnd w:id="0"/>
      <w:r w:rsidRPr="00595CD2">
        <w:rPr>
          <w:rFonts w:ascii="Times New Roman" w:hAnsi="Times New Roman" w:cs="Times New Roman"/>
          <w:sz w:val="24"/>
          <w:szCs w:val="24"/>
        </w:rPr>
        <w:t xml:space="preserve">  согласно приложению № 1</w:t>
      </w:r>
      <w:r w:rsidRPr="00595C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2D59" w:rsidRPr="00595CD2" w:rsidRDefault="00595CD2" w:rsidP="00595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22D59" w:rsidRPr="00595CD2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образования, исполняющему полномочия председателя Муниципального Совета, изменения и дополнения в Устав, утвержденные настоящим решением, направить в Главное управление  Министерства юстиции Российской Федерации по Санкт-Петербургу </w:t>
      </w:r>
      <w:r w:rsidR="00A22D59" w:rsidRPr="00595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Ленинградской области для государственной регистрации.</w:t>
      </w:r>
    </w:p>
    <w:p w:rsidR="00A22D59" w:rsidRPr="00595CD2" w:rsidRDefault="00595CD2" w:rsidP="00595CD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22D59" w:rsidRPr="00595CD2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5636F0" w:rsidRPr="00595CD2" w:rsidRDefault="00595CD2" w:rsidP="00595CD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22D59" w:rsidRPr="00595CD2">
        <w:rPr>
          <w:rFonts w:ascii="Times New Roman" w:hAnsi="Times New Roman" w:cs="Times New Roman"/>
          <w:sz w:val="24"/>
          <w:szCs w:val="24"/>
        </w:rPr>
        <w:t>Настоящее решение после регистрации подлежит официальному опубликованию и вступает в силу после его официального опубликования (обнародования).</w:t>
      </w:r>
    </w:p>
    <w:p w:rsidR="00A22D59" w:rsidRDefault="00A22D59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F6EF5" w:rsidRDefault="000F6EF5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E715C8" w:rsidRDefault="006F2B32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02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7A6B">
        <w:rPr>
          <w:rFonts w:ascii="Times New Roman" w:eastAsia="Times New Roman" w:hAnsi="Times New Roman" w:cs="Times New Roman"/>
          <w:sz w:val="20"/>
          <w:szCs w:val="20"/>
          <w:lang w:eastAsia="ru-RU"/>
        </w:rPr>
        <w:t>16 мая</w:t>
      </w:r>
      <w:r w:rsidR="00102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24A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2024 года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417A6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1629F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</w:p>
    <w:p w:rsidR="00102BCB" w:rsidRPr="00E715C8" w:rsidRDefault="00102BCB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8DA" w:rsidRDefault="00A748DA" w:rsidP="00A748DA">
      <w:pPr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города федерального значения Санкт-Петербурга поселок Стрельна </w:t>
      </w:r>
    </w:p>
    <w:p w:rsidR="00A748DA" w:rsidRDefault="00A748DA" w:rsidP="00A748D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города федерального значения Санкт-Петербурга поселок Стрельна, принятый </w:t>
      </w:r>
      <w:r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Муниципального образования  поселок Стрельна от 14.03.2017 № 09, с изменениями и дополнениями,  принятыми решением Муниципального Совета Муниципального образования поселок Стрельна от 05.09.2017 № 63, </w:t>
      </w:r>
      <w:r w:rsidR="00010E28" w:rsidRPr="00595CD2">
        <w:rPr>
          <w:rFonts w:ascii="Times New Roman" w:hAnsi="Times New Roman" w:cs="Times New Roman"/>
          <w:color w:val="000000"/>
          <w:sz w:val="24"/>
          <w:szCs w:val="24"/>
        </w:rPr>
        <w:t xml:space="preserve">от 19.06.2018 № 37, </w:t>
      </w:r>
      <w:r w:rsidR="00010E28" w:rsidRPr="00595CD2">
        <w:rPr>
          <w:rFonts w:ascii="Times New Roman" w:hAnsi="Times New Roman" w:cs="Times New Roman"/>
          <w:sz w:val="24"/>
          <w:szCs w:val="24"/>
        </w:rPr>
        <w:t>от </w:t>
      </w:r>
      <w:hyperlink r:id="rId12" w:tgtFrame="_blank" w:history="1">
        <w:r w:rsidR="00010E28" w:rsidRPr="00595CD2">
          <w:rPr>
            <w:rFonts w:ascii="Times New Roman" w:hAnsi="Times New Roman" w:cs="Times New Roman"/>
            <w:sz w:val="24"/>
            <w:szCs w:val="24"/>
          </w:rPr>
          <w:t>29.09.2020 № 51</w:t>
        </w:r>
      </w:hyperlink>
      <w:r w:rsidR="00010E28">
        <w:t xml:space="preserve">, </w:t>
      </w:r>
      <w:hyperlink r:id="rId13" w:tgtFrame="_blank" w:history="1">
        <w:r w:rsidR="00010E28" w:rsidRPr="00595CD2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 w:rsidR="00010E28">
        <w:t xml:space="preserve">, </w:t>
      </w:r>
      <w:hyperlink r:id="rId14" w:tgtFrame="_blank" w:history="1">
        <w:r w:rsidR="00010E28" w:rsidRPr="00595CD2">
          <w:rPr>
            <w:rStyle w:val="11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010E28" w:rsidRPr="00BD0E43">
        <w:t xml:space="preserve">, </w:t>
      </w:r>
      <w:hyperlink r:id="rId15" w:tgtFrame="_blank" w:history="1">
        <w:r w:rsidR="00010E28" w:rsidRPr="00595CD2">
          <w:rPr>
            <w:rFonts w:ascii="Times New Roman" w:hAnsi="Times New Roman" w:cs="Times New Roman"/>
            <w:sz w:val="24"/>
            <w:szCs w:val="24"/>
          </w:rPr>
          <w:t>от 17.08.2022 № 32</w:t>
        </w:r>
      </w:hyperlink>
      <w:r w:rsidR="00010E28" w:rsidRPr="00BD0E43">
        <w:t>,</w:t>
      </w:r>
      <w:r w:rsidR="00010E28" w:rsidRPr="00595CD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="00010E28" w:rsidRPr="00595CD2">
          <w:rPr>
            <w:rStyle w:val="11"/>
            <w:rFonts w:ascii="Times New Roman" w:hAnsi="Times New Roman" w:cs="Times New Roman"/>
            <w:sz w:val="24"/>
            <w:szCs w:val="24"/>
          </w:rPr>
          <w:t>от 27.02.2023 №  08</w:t>
        </w:r>
      </w:hyperlink>
      <w:r w:rsidR="00010E28">
        <w:t xml:space="preserve">, </w:t>
      </w:r>
      <w:hyperlink r:id="rId17" w:tgtFrame="_blank" w:history="1">
        <w:r w:rsidR="00010E28" w:rsidRPr="00595CD2">
          <w:rPr>
            <w:rStyle w:val="11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010E28">
        <w:t>,</w:t>
      </w:r>
      <w:r w:rsidR="00010E28" w:rsidRPr="00595CD2">
        <w:rPr>
          <w:rFonts w:ascii="Times New Roman" w:hAnsi="Times New Roman" w:cs="Times New Roman"/>
          <w:sz w:val="24"/>
          <w:szCs w:val="24"/>
        </w:rPr>
        <w:t xml:space="preserve"> от 17.11.2023 № 82</w:t>
      </w:r>
      <w:r w:rsidR="00010E28">
        <w:rPr>
          <w:rFonts w:ascii="Times New Roman" w:hAnsi="Times New Roman" w:cs="Times New Roman"/>
          <w:sz w:val="24"/>
          <w:szCs w:val="24"/>
        </w:rPr>
        <w:t>, от 13.02.2024 № 15</w:t>
      </w:r>
      <w:r>
        <w:rPr>
          <w:rFonts w:ascii="Times New Roman" w:hAnsi="Times New Roman" w:cs="Times New Roman"/>
          <w:sz w:val="24"/>
          <w:szCs w:val="24"/>
        </w:rPr>
        <w:t xml:space="preserve"> (далее – Устав):</w:t>
      </w:r>
      <w:bookmarkStart w:id="1" w:name="_Hlk57216242"/>
    </w:p>
    <w:bookmarkEnd w:id="1"/>
    <w:p w:rsidR="00A748DA" w:rsidRDefault="00A748DA" w:rsidP="00A748DA">
      <w:pPr>
        <w:pStyle w:val="a3"/>
        <w:numPr>
          <w:ilvl w:val="0"/>
          <w:numId w:val="1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 статьи 41 Устава дополнить вторым абзацем следующего содержания:</w:t>
      </w:r>
    </w:p>
    <w:p w:rsidR="00A748DA" w:rsidRDefault="00A748DA" w:rsidP="00A748D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«Депутат, Глава Муниципального образования,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18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частями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6 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 273-ФЗ «О противодействии коррупции».».</w:t>
      </w:r>
    </w:p>
    <w:p w:rsidR="00A748DA" w:rsidRDefault="00A748DA" w:rsidP="00A748DA">
      <w:pPr>
        <w:pStyle w:val="a3"/>
        <w:numPr>
          <w:ilvl w:val="0"/>
          <w:numId w:val="1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45 Устава дополнить пунктом 9-1 следующего содержания:</w:t>
      </w:r>
    </w:p>
    <w:p w:rsidR="00A748DA" w:rsidRDefault="00A748DA" w:rsidP="00A748D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«9-1. 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0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частями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6 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 273-ФЗ «О противодействии коррупции».».</w:t>
      </w:r>
    </w:p>
    <w:p w:rsidR="00A748DA" w:rsidRDefault="00A748DA" w:rsidP="00A748DA">
      <w:pPr>
        <w:pStyle w:val="a3"/>
        <w:numPr>
          <w:ilvl w:val="0"/>
          <w:numId w:val="1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50 Устава дополнить пунктом 4 следующего содержания:</w:t>
      </w:r>
    </w:p>
    <w:p w:rsidR="00A748DA" w:rsidRDefault="00A748DA" w:rsidP="00A748D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№ 25-ФЗ «О муниципальной службе в Российской Федерации» и другими федеральными законами в целях противодействия коррупции, в случае, если</w:t>
      </w:r>
    </w:p>
    <w:p w:rsidR="00A748DA" w:rsidRDefault="00A748DA" w:rsidP="00A748D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48DA" w:rsidRDefault="00A748DA" w:rsidP="00A748D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2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частями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6 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коррупции».».</w:t>
      </w:r>
    </w:p>
    <w:p w:rsidR="00A748DA" w:rsidRDefault="00A748DA" w:rsidP="00A748DA">
      <w:pPr>
        <w:pStyle w:val="a3"/>
        <w:numPr>
          <w:ilvl w:val="0"/>
          <w:numId w:val="1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13 статьи 52 Устава изложить в следующей редакции:</w:t>
      </w:r>
    </w:p>
    <w:p w:rsidR="00A748DA" w:rsidRDefault="00A748DA" w:rsidP="00A748D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иной порядок вступления в силу не установлен федеральным законодательством, законодательством Санкт-Петербурга, Уставом, </w:t>
      </w:r>
      <w:r>
        <w:rPr>
          <w:rFonts w:ascii="Times New Roman" w:hAnsi="Times New Roman" w:cs="Times New Roman"/>
          <w:sz w:val="24"/>
          <w:szCs w:val="24"/>
        </w:rPr>
        <w:t>муниципальным нормативным правовым актом.</w:t>
      </w:r>
    </w:p>
    <w:p w:rsidR="00A748DA" w:rsidRDefault="00A748DA" w:rsidP="00A748D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 Муниципального образования, считается первая публикация его полного текста в периодическом печатном издании, распространяемом в Муниципальном образовании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 «Вести Стрельны», регистрация печатного издания ПИ № 2-6710 от 25 июля 2003 г.)</w:t>
      </w:r>
      <w:r>
        <w:rPr>
          <w:rFonts w:ascii="Times New Roman" w:hAnsi="Times New Roman" w:cs="Times New Roman"/>
          <w:sz w:val="24"/>
          <w:szCs w:val="24"/>
        </w:rPr>
        <w:t>, или первое размещение его полного текста в сетевом издании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 mo-strel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a.ru, регистрация в качестве сетевого издания Эл № ФС77-86294 от 10 ноября 2023 г.).</w:t>
      </w:r>
    </w:p>
    <w:p w:rsidR="00A748DA" w:rsidRDefault="00A748DA" w:rsidP="00A748DA">
      <w:pPr>
        <w:tabs>
          <w:tab w:val="left" w:pos="3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нормативные правовые акты дополнительно обнародуются на информационных стендах в помещениях органов местного самоуправления Муниципального образования по адресу: </w:t>
      </w:r>
      <w:r>
        <w:rPr>
          <w:rFonts w:ascii="Times New Roman" w:hAnsi="Times New Roman"/>
          <w:sz w:val="24"/>
          <w:szCs w:val="24"/>
        </w:rPr>
        <w:t xml:space="preserve">198515, </w:t>
      </w:r>
      <w:r>
        <w:rPr>
          <w:rFonts w:ascii="Times New Roman" w:hAnsi="Times New Roman" w:cs="Times New Roman"/>
          <w:sz w:val="24"/>
          <w:szCs w:val="24"/>
        </w:rPr>
        <w:t xml:space="preserve">г. Санкт-Петербург, п. Стрельна, Санкт-Петербургское шоссе, д. 69, лит. А,  </w:t>
      </w:r>
      <w:r>
        <w:rPr>
          <w:rFonts w:ascii="Times New Roman" w:hAnsi="Times New Roman"/>
          <w:color w:val="000000"/>
          <w:sz w:val="24"/>
          <w:szCs w:val="24"/>
        </w:rPr>
        <w:t>а также,  их полный текст на государственном языке Российской Федерации передается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библиотеку, действующую на территории района Санкт-Петербурга, в границах которого расположено Муниципальное образование (</w:t>
      </w:r>
      <w:r>
        <w:rPr>
          <w:rFonts w:ascii="Times New Roman" w:hAnsi="Times New Roman"/>
          <w:bCs/>
          <w:sz w:val="24"/>
          <w:szCs w:val="24"/>
        </w:rPr>
        <w:t xml:space="preserve">Библиотека семейного чтения имени Ю. Инге СПб ГБУ «ЦБС Петродворцового района Санкт-Петербурга»)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198515,</w:t>
      </w:r>
      <w:r>
        <w:rPr>
          <w:rFonts w:ascii="Times New Roman" w:hAnsi="Times New Roman" w:cs="Times New Roman"/>
          <w:sz w:val="24"/>
          <w:szCs w:val="24"/>
        </w:rPr>
        <w:t xml:space="preserve"> г. Санкт-Петербург, п. Стрельна, </w:t>
      </w:r>
      <w:r>
        <w:rPr>
          <w:rFonts w:ascii="Times New Roman" w:hAnsi="Times New Roman"/>
          <w:sz w:val="24"/>
          <w:szCs w:val="24"/>
        </w:rPr>
        <w:t>ул. Орловская, д. 2.</w:t>
      </w:r>
    </w:p>
    <w:p w:rsidR="00A748DA" w:rsidRDefault="00A748DA" w:rsidP="00A748DA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качестве дополнительного источника обнародования также используется портал Министерства юстиции Российской Федерации «Нормативные правовые акты в Российской Федерации» (</w:t>
      </w:r>
      <w:hyperlink r:id="rId24" w:tgtFrame="_blank" w:history="1"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http://pravo-minjust.ru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5" w:tgtFrame="_blank" w:history="1"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http://право-минюст.рф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регистрация в качестве сетевого издания Эл № ФС77-72471 от 05.03.2018).</w:t>
      </w:r>
    </w:p>
    <w:p w:rsidR="00A748DA" w:rsidRDefault="00A748DA" w:rsidP="00A748D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Муниципальные нормативные правовые акты, затрагивающие права, свободы и обязанности человека и гражданина, </w:t>
      </w:r>
      <w:r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акты, устанавливающие правовой статус организаций, учредителем которых выступает Муниципальное образование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также соглашения, заключаемые между органами местного самоуправления, подлежат официальному обнародованию в течение 10 дней со дня их принятия, если иной порядок не установлен федеральным законодательством, законодательством Санкт-Петербурга, Уставом, </w:t>
      </w:r>
      <w:r>
        <w:rPr>
          <w:rFonts w:ascii="Times New Roman" w:hAnsi="Times New Roman" w:cs="Times New Roman"/>
          <w:sz w:val="24"/>
          <w:szCs w:val="24"/>
        </w:rPr>
        <w:t>муниципальным нормативным правовым актом.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748DA" w:rsidRDefault="00A748DA" w:rsidP="00A748DA">
      <w:pPr>
        <w:pStyle w:val="a3"/>
        <w:numPr>
          <w:ilvl w:val="0"/>
          <w:numId w:val="18"/>
        </w:num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14, 15 статьи 52 Устава исключить.</w:t>
      </w:r>
    </w:p>
    <w:p w:rsidR="00A748DA" w:rsidRDefault="00A748DA" w:rsidP="00A748DA">
      <w:pPr>
        <w:pStyle w:val="a3"/>
        <w:numPr>
          <w:ilvl w:val="0"/>
          <w:numId w:val="1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16 статьи 52 Устава изложить в следующей редакции:</w:t>
      </w:r>
    </w:p>
    <w:p w:rsidR="00A748DA" w:rsidRDefault="00A748DA" w:rsidP="00A748D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«16. Иные муниципальные правовые акты вступают в силу со дня их принятия соответствующими органами местного самоуправления или должностными лицами органов местного самоуправления Муниципального образования, за исключением случаев, когда принятый муниципальный правовой акт предусматривает иной порядок вступления в силу. </w:t>
      </w:r>
    </w:p>
    <w:p w:rsidR="00A748DA" w:rsidRDefault="00A748DA" w:rsidP="00A748DA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или должностные лица органов местного самоуправления Муниципального образования дополнительно обнародуют принятые муниципальные правовые акты</w:t>
      </w:r>
      <w:r>
        <w:rPr>
          <w:rFonts w:ascii="Times New Roman" w:hAnsi="Times New Roman" w:cs="Times New Roman"/>
          <w:sz w:val="24"/>
          <w:szCs w:val="24"/>
        </w:rPr>
        <w:t xml:space="preserve"> в сетевом издании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 mo-strel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a.ru, регистрация в качестве сетевого издания Эл № ФС77-86294 от 10 ноября 2023 г.),</w:t>
      </w:r>
      <w:r>
        <w:rPr>
          <w:rFonts w:ascii="Times New Roman" w:hAnsi="Times New Roman" w:cs="Times New Roman"/>
          <w:sz w:val="24"/>
          <w:szCs w:val="24"/>
        </w:rPr>
        <w:t xml:space="preserve"> на информационных стендах в помещениях органов местного самоуправления Муниципального образования по адресу: </w:t>
      </w:r>
      <w:r>
        <w:rPr>
          <w:rFonts w:ascii="Times New Roman" w:hAnsi="Times New Roman"/>
          <w:sz w:val="24"/>
          <w:szCs w:val="24"/>
        </w:rPr>
        <w:t xml:space="preserve">198515, </w:t>
      </w:r>
      <w:r>
        <w:rPr>
          <w:rFonts w:ascii="Times New Roman" w:hAnsi="Times New Roman" w:cs="Times New Roman"/>
          <w:sz w:val="24"/>
          <w:szCs w:val="24"/>
        </w:rPr>
        <w:t xml:space="preserve">г. Санкт-Петербург, п. Стрельна, Санкт-Петербургское шоссе, д. 69, лит. А,  </w:t>
      </w:r>
      <w:r>
        <w:rPr>
          <w:rFonts w:ascii="Times New Roman" w:hAnsi="Times New Roman"/>
          <w:sz w:val="24"/>
          <w:szCs w:val="24"/>
        </w:rPr>
        <w:t xml:space="preserve">а также,  их полный текст на государственном языке Российской Федерации </w:t>
      </w:r>
    </w:p>
    <w:p w:rsidR="00A748DA" w:rsidRDefault="00A748DA" w:rsidP="00A748DA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48DA" w:rsidRDefault="00A748DA" w:rsidP="00A748DA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48DA" w:rsidRDefault="00A748DA" w:rsidP="00A748D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передается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библиотеку, действующую на территории района Санкт-Петербурга, в </w:t>
      </w:r>
    </w:p>
    <w:p w:rsidR="00A748DA" w:rsidRDefault="00A748DA" w:rsidP="00A748D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 которого расположено Муниципальное образование (</w:t>
      </w:r>
      <w:r>
        <w:rPr>
          <w:rFonts w:ascii="Times New Roman" w:hAnsi="Times New Roman"/>
          <w:bCs/>
          <w:sz w:val="24"/>
          <w:szCs w:val="24"/>
        </w:rPr>
        <w:t xml:space="preserve">Библиотека семейного чтения имени Ю. Инге СПб ГБУ «ЦБС Петродворцового района Санкт-Петербурга»)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198515,</w:t>
      </w:r>
      <w:r>
        <w:rPr>
          <w:rFonts w:ascii="Times New Roman" w:hAnsi="Times New Roman" w:cs="Times New Roman"/>
          <w:sz w:val="24"/>
          <w:szCs w:val="24"/>
        </w:rPr>
        <w:t xml:space="preserve"> г. Санкт-Петербург, п. Стрельна, </w:t>
      </w:r>
      <w:r>
        <w:rPr>
          <w:rFonts w:ascii="Times New Roman" w:hAnsi="Times New Roman"/>
          <w:sz w:val="24"/>
          <w:szCs w:val="24"/>
        </w:rPr>
        <w:t>ул. Орловская, д.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когда принятый муниципальный правовой акт предусматривает иной порядок обнародования.».</w:t>
      </w:r>
    </w:p>
    <w:p w:rsidR="00A748DA" w:rsidRDefault="00A748DA" w:rsidP="00A748DA">
      <w:pPr>
        <w:pStyle w:val="a3"/>
        <w:numPr>
          <w:ilvl w:val="0"/>
          <w:numId w:val="1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четвертый подпункта 47 пункта 1 статьи 5 Устава изложить в следующей редакции:</w:t>
      </w:r>
    </w:p>
    <w:p w:rsidR="00A748DA" w:rsidRDefault="00A748DA" w:rsidP="00A748D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>
        <w:rPr>
          <w:rFonts w:ascii="Times New Roman" w:hAnsi="Times New Roman" w:cs="Times New Roman"/>
          <w:sz w:val="24"/>
          <w:szCs w:val="24"/>
        </w:rPr>
        <w:t>размещение и содержание на внутриквартальных территориях спортивных и детских площадок, включая ремонт расположенных на них элементов благоустройства, за исключением уборки покрытий территорий указанных детских и спортивных площадок;».</w:t>
      </w:r>
    </w:p>
    <w:p w:rsidR="00A748DA" w:rsidRDefault="00A748DA" w:rsidP="00A748DA">
      <w:pPr>
        <w:pStyle w:val="a3"/>
        <w:numPr>
          <w:ilvl w:val="0"/>
          <w:numId w:val="1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четвертый подпункта 47-3 пункта 1 статьи 5 Устава изложить в следующей редакции:</w:t>
      </w:r>
    </w:p>
    <w:p w:rsidR="00A748DA" w:rsidRDefault="00A748DA" w:rsidP="00A748D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«содержание на внутриквартальных территориях спортивных и детских площадок, включая ремонт расположенных на них элементов благоустройства, за исключением уборки покрытий территорий указанных детских и спортивных площадок;».</w:t>
      </w:r>
    </w:p>
    <w:p w:rsidR="00102BCB" w:rsidRDefault="00102BCB" w:rsidP="00102B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6D34" w:rsidRPr="003B2CCE" w:rsidRDefault="00AA6D34" w:rsidP="00102BCB">
      <w:pPr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AA6D34" w:rsidRPr="003B2CCE" w:rsidSect="00AC337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8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12"/>
  </w:num>
  <w:num w:numId="14">
    <w:abstractNumId w:val="3"/>
  </w:num>
  <w:num w:numId="15">
    <w:abstractNumId w:val="4"/>
  </w:num>
  <w:num w:numId="16">
    <w:abstractNumId w:val="14"/>
  </w:num>
  <w:num w:numId="17">
    <w:abstractNumId w:val="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516B60"/>
    <w:rsid w:val="00002669"/>
    <w:rsid w:val="000065F2"/>
    <w:rsid w:val="000069C6"/>
    <w:rsid w:val="00010E28"/>
    <w:rsid w:val="00011E0A"/>
    <w:rsid w:val="0002365C"/>
    <w:rsid w:val="00025EA4"/>
    <w:rsid w:val="00035E41"/>
    <w:rsid w:val="00040B73"/>
    <w:rsid w:val="00043427"/>
    <w:rsid w:val="0004595F"/>
    <w:rsid w:val="00054067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2BCB"/>
    <w:rsid w:val="001047DB"/>
    <w:rsid w:val="00105B97"/>
    <w:rsid w:val="0013508F"/>
    <w:rsid w:val="001443CF"/>
    <w:rsid w:val="0015120B"/>
    <w:rsid w:val="00156BE6"/>
    <w:rsid w:val="0016095C"/>
    <w:rsid w:val="001629FA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3F10E0"/>
    <w:rsid w:val="00402149"/>
    <w:rsid w:val="00415791"/>
    <w:rsid w:val="0041751F"/>
    <w:rsid w:val="00417A6B"/>
    <w:rsid w:val="0042187A"/>
    <w:rsid w:val="00435EE1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3034B"/>
    <w:rsid w:val="00535743"/>
    <w:rsid w:val="00537D83"/>
    <w:rsid w:val="00545C1C"/>
    <w:rsid w:val="0054639D"/>
    <w:rsid w:val="00546C3C"/>
    <w:rsid w:val="00561002"/>
    <w:rsid w:val="005636F0"/>
    <w:rsid w:val="00584F4F"/>
    <w:rsid w:val="00591FB2"/>
    <w:rsid w:val="00594741"/>
    <w:rsid w:val="00595CD2"/>
    <w:rsid w:val="0059684C"/>
    <w:rsid w:val="005A0CD0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6025C8"/>
    <w:rsid w:val="00607400"/>
    <w:rsid w:val="00612F79"/>
    <w:rsid w:val="00620C96"/>
    <w:rsid w:val="006249CE"/>
    <w:rsid w:val="006278A8"/>
    <w:rsid w:val="00631109"/>
    <w:rsid w:val="00637A99"/>
    <w:rsid w:val="006416CF"/>
    <w:rsid w:val="006466F8"/>
    <w:rsid w:val="00691008"/>
    <w:rsid w:val="0069440A"/>
    <w:rsid w:val="006A2BB8"/>
    <w:rsid w:val="006A37D7"/>
    <w:rsid w:val="006B7C66"/>
    <w:rsid w:val="006C497A"/>
    <w:rsid w:val="006C6CE8"/>
    <w:rsid w:val="006E0017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9EF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694C"/>
    <w:rsid w:val="008E7D10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5C3C"/>
    <w:rsid w:val="009F5CCF"/>
    <w:rsid w:val="009F68C9"/>
    <w:rsid w:val="00A22D59"/>
    <w:rsid w:val="00A26213"/>
    <w:rsid w:val="00A4365D"/>
    <w:rsid w:val="00A50B65"/>
    <w:rsid w:val="00A522C1"/>
    <w:rsid w:val="00A558FC"/>
    <w:rsid w:val="00A56554"/>
    <w:rsid w:val="00A62484"/>
    <w:rsid w:val="00A631FA"/>
    <w:rsid w:val="00A64E54"/>
    <w:rsid w:val="00A73601"/>
    <w:rsid w:val="00A748DA"/>
    <w:rsid w:val="00A815E1"/>
    <w:rsid w:val="00A85405"/>
    <w:rsid w:val="00AA6D34"/>
    <w:rsid w:val="00AA7585"/>
    <w:rsid w:val="00AA79C1"/>
    <w:rsid w:val="00AB1D66"/>
    <w:rsid w:val="00AC3371"/>
    <w:rsid w:val="00AD541E"/>
    <w:rsid w:val="00AD7F22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3905"/>
    <w:rsid w:val="00BA5E47"/>
    <w:rsid w:val="00BB62E5"/>
    <w:rsid w:val="00BC3765"/>
    <w:rsid w:val="00BC483B"/>
    <w:rsid w:val="00BC5721"/>
    <w:rsid w:val="00BD0E43"/>
    <w:rsid w:val="00BD440D"/>
    <w:rsid w:val="00BE0DC1"/>
    <w:rsid w:val="00BE300C"/>
    <w:rsid w:val="00BE65F9"/>
    <w:rsid w:val="00BF43E2"/>
    <w:rsid w:val="00C1328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97947"/>
    <w:rsid w:val="00DA3946"/>
    <w:rsid w:val="00DC7B23"/>
    <w:rsid w:val="00DD3B0E"/>
    <w:rsid w:val="00DD5391"/>
    <w:rsid w:val="00DD77C8"/>
    <w:rsid w:val="00DD79B6"/>
    <w:rsid w:val="00DE3CD0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684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D7541B07-3F97-4937-9AC5-BFC8E6E292B4" TargetMode="External"/><Relationship Id="rId13" Type="http://schemas.openxmlformats.org/officeDocument/2006/relationships/hyperlink" Target="http://pravo-search.minjust.ru:8080/bigs/showDocument.html?id=EC891D37-B35A-4598-B9D8-298E3ABBFB0C" TargetMode="External"/><Relationship Id="rId18" Type="http://schemas.openxmlformats.org/officeDocument/2006/relationships/hyperlink" Target="https://login.consultant.ru/link/?req=doc&amp;base=RZR&amp;n=464894&amp;dst=33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64894&amp;dst=339" TargetMode="External"/><Relationship Id="rId7" Type="http://schemas.openxmlformats.org/officeDocument/2006/relationships/hyperlink" Target="http://pravo-search.minjust.ru:8080/bigs/showDocument.html?id=EC891D37-B35A-4598-B9D8-298E3ABBFB0C" TargetMode="External"/><Relationship Id="rId12" Type="http://schemas.openxmlformats.org/officeDocument/2006/relationships/hyperlink" Target="http://pravo.minjust.ru:8080/bigs/showDocument.html?id=6FD28452-3478-4742-8CFF-ABF71BD93C53" TargetMode="External"/><Relationship Id="rId17" Type="http://schemas.openxmlformats.org/officeDocument/2006/relationships/hyperlink" Target="https://pravo-search.minjust.ru/bigs/showDocument.html?id=85FF5EA3-F4CA-49B3-9104-D5D745F479DD" TargetMode="External"/><Relationship Id="rId25" Type="http://schemas.openxmlformats.org/officeDocument/2006/relationships/hyperlink" Target="http://xn----7sbgzthdfjrl6l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D1A3B8C8-FEF9-40DB-9D51-C248438A58CA" TargetMode="External"/><Relationship Id="rId20" Type="http://schemas.openxmlformats.org/officeDocument/2006/relationships/hyperlink" Target="https://login.consultant.ru/link/?req=doc&amp;base=RZR&amp;n=464894&amp;dst=3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6FD28452-3478-4742-8CFF-ABF71BD93C53" TargetMode="External"/><Relationship Id="rId11" Type="http://schemas.openxmlformats.org/officeDocument/2006/relationships/hyperlink" Target="https://pravo-search.minjust.ru/bigs/showDocument.html?id=85FF5EA3-F4CA-49B3-9104-D5D745F479DD" TargetMode="External"/><Relationship Id="rId24" Type="http://schemas.openxmlformats.org/officeDocument/2006/relationships/hyperlink" Target="http://pravo-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avo-search.minjust.ru/bigs/showDocument.html?id=DE770D5B-C58F-4D07-B5FF-C6AFD5A7A77D" TargetMode="External"/><Relationship Id="rId23" Type="http://schemas.openxmlformats.org/officeDocument/2006/relationships/hyperlink" Target="https://login.consultant.ru/link/?req=doc&amp;base=ROS&amp;n=464894&amp;dst=339" TargetMode="External"/><Relationship Id="rId10" Type="http://schemas.openxmlformats.org/officeDocument/2006/relationships/hyperlink" Target="https://pravo-search.minjust.ru/bigs/showDocument.html?id=D1A3B8C8-FEF9-40DB-9D51-C248438A58CA" TargetMode="External"/><Relationship Id="rId19" Type="http://schemas.openxmlformats.org/officeDocument/2006/relationships/hyperlink" Target="https://login.consultant.ru/link/?req=doc&amp;base=RZR&amp;n=464894&amp;dst=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DE770D5B-C58F-4D07-B5FF-C6AFD5A7A77D" TargetMode="External"/><Relationship Id="rId14" Type="http://schemas.openxmlformats.org/officeDocument/2006/relationships/hyperlink" Target="http://pravo-search.minjust.ru:8080/bigs/showDocument.html?id=D7541B07-3F97-4937-9AC5-BFC8E6E292B4" TargetMode="External"/><Relationship Id="rId22" Type="http://schemas.openxmlformats.org/officeDocument/2006/relationships/hyperlink" Target="https://login.consultant.ru/link/?req=doc&amp;base=ROS&amp;n=464894&amp;dst=33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2023-08-21T07:10:00Z</cp:lastPrinted>
  <dcterms:created xsi:type="dcterms:W3CDTF">2024-05-20T13:59:00Z</dcterms:created>
  <dcterms:modified xsi:type="dcterms:W3CDTF">2024-05-20T13:59:00Z</dcterms:modified>
</cp:coreProperties>
</file>