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B2" w:rsidRDefault="00DD7E66" w:rsidP="00082AB2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1066800" cy="1152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AB2" w:rsidRDefault="00082AB2" w:rsidP="00082AB2">
      <w:pPr>
        <w:framePr w:hSpace="180" w:wrap="auto" w:vAnchor="text" w:hAnchor="page" w:x="1585" w:y="7"/>
        <w:jc w:val="center"/>
        <w:rPr>
          <w:noProof/>
          <w:sz w:val="20"/>
          <w:szCs w:val="20"/>
        </w:rPr>
      </w:pPr>
    </w:p>
    <w:p w:rsidR="00082AB2" w:rsidRDefault="00082AB2" w:rsidP="00082AB2">
      <w:pPr>
        <w:pStyle w:val="1"/>
        <w:jc w:val="center"/>
        <w:outlineLvl w:val="0"/>
        <w:rPr>
          <w:b w:val="0"/>
          <w:bCs w:val="0"/>
          <w:sz w:val="20"/>
          <w:szCs w:val="20"/>
        </w:rPr>
      </w:pPr>
    </w:p>
    <w:p w:rsidR="00082AB2" w:rsidRPr="00FD6444" w:rsidRDefault="00082AB2" w:rsidP="00082AB2">
      <w:pPr>
        <w:jc w:val="center"/>
        <w:rPr>
          <w:b/>
          <w:bCs/>
          <w:sz w:val="32"/>
          <w:szCs w:val="32"/>
          <w:u w:val="single"/>
        </w:rPr>
      </w:pPr>
      <w:r w:rsidRPr="00FD6444">
        <w:rPr>
          <w:b/>
          <w:bCs/>
          <w:sz w:val="32"/>
          <w:szCs w:val="32"/>
        </w:rPr>
        <w:t>МЕСТНАЯ АДМИНИСТРАЦИЯ</w:t>
      </w:r>
    </w:p>
    <w:p w:rsidR="00082AB2" w:rsidRDefault="00082AB2" w:rsidP="00082AB2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 w:rsidRPr="0011234C">
        <w:rPr>
          <w:b/>
          <w:bCs/>
          <w:sz w:val="32"/>
          <w:szCs w:val="32"/>
        </w:rPr>
        <w:t>МУНИЦИПАЛЬНО</w:t>
      </w:r>
      <w:r>
        <w:rPr>
          <w:b/>
          <w:bCs/>
          <w:sz w:val="32"/>
          <w:szCs w:val="32"/>
        </w:rPr>
        <w:t>ГО</w:t>
      </w:r>
      <w:r w:rsidRPr="0011234C">
        <w:rPr>
          <w:b/>
          <w:bCs/>
          <w:sz w:val="32"/>
          <w:szCs w:val="32"/>
        </w:rPr>
        <w:t xml:space="preserve"> ОБРАЗОВАНИ</w:t>
      </w:r>
      <w:r>
        <w:rPr>
          <w:b/>
          <w:bCs/>
          <w:sz w:val="32"/>
          <w:szCs w:val="32"/>
        </w:rPr>
        <w:t>Я</w:t>
      </w:r>
      <w:r w:rsidRPr="0011234C">
        <w:rPr>
          <w:b/>
          <w:bCs/>
          <w:sz w:val="32"/>
          <w:szCs w:val="32"/>
        </w:rPr>
        <w:t xml:space="preserve"> ПОСЕЛОК СТРЕЛЬНА</w:t>
      </w:r>
    </w:p>
    <w:p w:rsidR="00082AB2" w:rsidRDefault="00082AB2" w:rsidP="00082AB2">
      <w:pPr>
        <w:jc w:val="center"/>
      </w:pPr>
      <w:r>
        <w:t xml:space="preserve"> </w:t>
      </w:r>
    </w:p>
    <w:p w:rsidR="00082AB2" w:rsidRDefault="00082AB2" w:rsidP="00082A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082AB2" w:rsidRDefault="00082AB2" w:rsidP="00082AB2">
      <w:pPr>
        <w:rPr>
          <w:b/>
          <w:bCs/>
          <w:sz w:val="28"/>
          <w:szCs w:val="28"/>
        </w:rPr>
      </w:pPr>
    </w:p>
    <w:p w:rsidR="00082AB2" w:rsidRDefault="00F53570" w:rsidP="00082A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 марта 2011</w:t>
      </w:r>
      <w:r w:rsidR="00082AB2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 xml:space="preserve">                      </w:t>
      </w:r>
      <w:r w:rsidR="00082AB2" w:rsidRPr="00D960E2">
        <w:rPr>
          <w:b/>
          <w:bCs/>
        </w:rPr>
        <w:t>поселок</w:t>
      </w:r>
      <w:r w:rsidR="00082AB2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</w:t>
      </w:r>
      <w:r>
        <w:rPr>
          <w:b/>
          <w:bCs/>
          <w:sz w:val="28"/>
          <w:szCs w:val="28"/>
        </w:rPr>
        <w:t>№ 17</w:t>
      </w:r>
    </w:p>
    <w:p w:rsidR="00082AB2" w:rsidRPr="00D960E2" w:rsidRDefault="003A1EE0" w:rsidP="00082AB2">
      <w:pPr>
        <w:rPr>
          <w:b/>
          <w:bCs/>
        </w:rPr>
      </w:pPr>
      <w:r w:rsidRPr="003A1EE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0.3pt;margin-top:9.9pt;width:18pt;height:54pt;z-index:251657728" stroked="f">
            <v:textbox>
              <w:txbxContent>
                <w:p w:rsidR="00082AB2" w:rsidRDefault="00082AB2" w:rsidP="00082AB2"/>
                <w:p w:rsidR="00082AB2" w:rsidRDefault="00082AB2" w:rsidP="00082AB2"/>
                <w:p w:rsidR="00082AB2" w:rsidRDefault="00082AB2" w:rsidP="00082AB2"/>
                <w:p w:rsidR="00082AB2" w:rsidRPr="00531098" w:rsidRDefault="00082AB2" w:rsidP="00082AB2"/>
              </w:txbxContent>
            </v:textbox>
          </v:shape>
        </w:pict>
      </w:r>
      <w:r w:rsidR="00082AB2">
        <w:rPr>
          <w:b/>
          <w:bCs/>
          <w:sz w:val="28"/>
          <w:szCs w:val="28"/>
        </w:rPr>
        <w:t xml:space="preserve">                                                               </w:t>
      </w:r>
      <w:r w:rsidR="00082AB2" w:rsidRPr="00D960E2">
        <w:rPr>
          <w:b/>
          <w:bCs/>
        </w:rPr>
        <w:t>Стрельна</w:t>
      </w:r>
    </w:p>
    <w:p w:rsidR="00082AB2" w:rsidRDefault="00082AB2" w:rsidP="00082AB2">
      <w:r>
        <w:t xml:space="preserve">                                                                                                                              </w:t>
      </w:r>
    </w:p>
    <w:p w:rsidR="00082AB2" w:rsidRDefault="00082AB2" w:rsidP="00082AB2">
      <w:pPr>
        <w:spacing w:line="225" w:lineRule="atLeast"/>
        <w:jc w:val="center"/>
      </w:pPr>
      <w:r>
        <w:t xml:space="preserve">                       </w:t>
      </w:r>
    </w:p>
    <w:p w:rsidR="00082AB2" w:rsidRDefault="00082AB2" w:rsidP="00082AB2">
      <w:pPr>
        <w:spacing w:line="225" w:lineRule="atLeast"/>
        <w:jc w:val="center"/>
      </w:pPr>
    </w:p>
    <w:p w:rsidR="00082AB2" w:rsidRPr="00082AB2" w:rsidRDefault="00082AB2" w:rsidP="00082AB2">
      <w:pPr>
        <w:pStyle w:val="Style3"/>
        <w:widowControl/>
        <w:jc w:val="center"/>
        <w:rPr>
          <w:rStyle w:val="FontStyle22"/>
          <w:sz w:val="24"/>
          <w:szCs w:val="24"/>
        </w:rPr>
      </w:pPr>
      <w:r w:rsidRPr="00082AB2">
        <w:rPr>
          <w:b/>
        </w:rPr>
        <w:t xml:space="preserve">Об утверждении </w:t>
      </w:r>
      <w:r w:rsidRPr="00082AB2">
        <w:rPr>
          <w:rStyle w:val="FontStyle22"/>
          <w:sz w:val="24"/>
          <w:szCs w:val="24"/>
        </w:rPr>
        <w:t>П</w:t>
      </w:r>
      <w:r>
        <w:rPr>
          <w:rStyle w:val="FontStyle22"/>
          <w:sz w:val="24"/>
          <w:szCs w:val="24"/>
        </w:rPr>
        <w:t>оложения</w:t>
      </w:r>
    </w:p>
    <w:p w:rsidR="00082AB2" w:rsidRPr="00082AB2" w:rsidRDefault="00082AB2" w:rsidP="00082AB2">
      <w:pPr>
        <w:tabs>
          <w:tab w:val="left" w:pos="990"/>
          <w:tab w:val="left" w:pos="1935"/>
        </w:tabs>
        <w:jc w:val="center"/>
        <w:rPr>
          <w:b/>
        </w:rPr>
      </w:pPr>
      <w:r w:rsidRPr="00082AB2">
        <w:rPr>
          <w:rStyle w:val="FontStyle22"/>
          <w:sz w:val="24"/>
          <w:szCs w:val="24"/>
        </w:rPr>
        <w:t>«О порядке проведения антикоррупционной экспертизы муниципальных нормативных правовых актов Местной администрации Муниципального образования поселок Стрельна и их проектов»</w:t>
      </w:r>
    </w:p>
    <w:p w:rsidR="00082AB2" w:rsidRPr="00B224F6" w:rsidRDefault="00082AB2" w:rsidP="00082AB2">
      <w:pPr>
        <w:rPr>
          <w:sz w:val="20"/>
        </w:rPr>
      </w:pPr>
      <w:r w:rsidRPr="00B224F6">
        <w:rPr>
          <w:sz w:val="20"/>
        </w:rPr>
        <w:tab/>
      </w:r>
    </w:p>
    <w:p w:rsidR="00082AB2" w:rsidRPr="00BD105A" w:rsidRDefault="00082AB2" w:rsidP="00082AB2">
      <w:pPr>
        <w:ind w:firstLine="900"/>
        <w:jc w:val="both"/>
      </w:pPr>
      <w:r w:rsidRPr="009911AE">
        <w:rPr>
          <w:rStyle w:val="FontStyle21"/>
          <w:sz w:val="24"/>
          <w:szCs w:val="24"/>
        </w:rPr>
        <w:t xml:space="preserve">В соответствии </w:t>
      </w:r>
      <w:r>
        <w:rPr>
          <w:rStyle w:val="FontStyle21"/>
          <w:sz w:val="24"/>
          <w:szCs w:val="24"/>
        </w:rPr>
        <w:t xml:space="preserve">со статьей 6 Федерального закона от 25.12.2008 г. № 273-ФЗ «О противодействии коррупции», статьей 3 </w:t>
      </w:r>
      <w:r w:rsidRPr="009911AE">
        <w:rPr>
          <w:rStyle w:val="FontStyle21"/>
          <w:sz w:val="24"/>
          <w:szCs w:val="24"/>
        </w:rPr>
        <w:t>Федеральн</w:t>
      </w:r>
      <w:r>
        <w:rPr>
          <w:rStyle w:val="FontStyle21"/>
          <w:sz w:val="24"/>
          <w:szCs w:val="24"/>
        </w:rPr>
        <w:t>ого</w:t>
      </w:r>
      <w:r w:rsidRPr="009911AE">
        <w:rPr>
          <w:rStyle w:val="FontStyle21"/>
          <w:sz w:val="24"/>
          <w:szCs w:val="24"/>
        </w:rPr>
        <w:t xml:space="preserve"> закон</w:t>
      </w:r>
      <w:r>
        <w:rPr>
          <w:rStyle w:val="FontStyle21"/>
          <w:sz w:val="24"/>
          <w:szCs w:val="24"/>
        </w:rPr>
        <w:t>а</w:t>
      </w:r>
      <w:r w:rsidRPr="009911AE">
        <w:rPr>
          <w:rStyle w:val="FontStyle21"/>
          <w:sz w:val="24"/>
          <w:szCs w:val="24"/>
        </w:rPr>
        <w:t xml:space="preserve"> от 17.07.2009</w:t>
      </w:r>
      <w:r>
        <w:rPr>
          <w:rStyle w:val="FontStyle21"/>
          <w:sz w:val="24"/>
          <w:szCs w:val="24"/>
        </w:rPr>
        <w:t xml:space="preserve"> г.</w:t>
      </w:r>
      <w:r w:rsidRPr="009911AE">
        <w:rPr>
          <w:rStyle w:val="FontStyle21"/>
          <w:sz w:val="24"/>
          <w:szCs w:val="24"/>
        </w:rPr>
        <w:t xml:space="preserve"> № 172-ФЗ «Об антикоррупционной экспертизе нормативных правовых актов и проектов нормативных правовых актов»</w:t>
      </w:r>
    </w:p>
    <w:p w:rsidR="00082AB2" w:rsidRDefault="00082AB2" w:rsidP="00082AB2">
      <w:pPr>
        <w:ind w:firstLine="360"/>
        <w:jc w:val="both"/>
      </w:pPr>
    </w:p>
    <w:p w:rsidR="00082AB2" w:rsidRDefault="00082AB2" w:rsidP="00082AB2">
      <w:pPr>
        <w:ind w:firstLine="360"/>
        <w:jc w:val="both"/>
      </w:pPr>
    </w:p>
    <w:p w:rsidR="00082AB2" w:rsidRDefault="00082AB2" w:rsidP="00082AB2">
      <w:pPr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jc w:val="both"/>
      </w:pPr>
      <w:r w:rsidRPr="002A74D9">
        <w:t>Утвердить</w:t>
      </w:r>
      <w:r>
        <w:t xml:space="preserve"> </w:t>
      </w:r>
      <w:r w:rsidRPr="00082AB2">
        <w:rPr>
          <w:rStyle w:val="FontStyle22"/>
          <w:b w:val="0"/>
          <w:sz w:val="24"/>
          <w:szCs w:val="24"/>
        </w:rPr>
        <w:t>Положение</w:t>
      </w:r>
      <w:r w:rsidRPr="00082AB2">
        <w:rPr>
          <w:rStyle w:val="FontStyle22"/>
          <w:b w:val="0"/>
          <w:bCs w:val="0"/>
          <w:sz w:val="24"/>
          <w:szCs w:val="24"/>
        </w:rPr>
        <w:t xml:space="preserve"> </w:t>
      </w:r>
      <w:r w:rsidRPr="00082AB2">
        <w:rPr>
          <w:rStyle w:val="FontStyle22"/>
          <w:b w:val="0"/>
          <w:sz w:val="24"/>
          <w:szCs w:val="24"/>
        </w:rPr>
        <w:t>«О порядке проведения антикоррупционной экспертизы муниципальных нормативных правовых актов Местной администрации Муниципального образования поселок Стрельна и их проектов»</w:t>
      </w:r>
      <w:r>
        <w:rPr>
          <w:rStyle w:val="FontStyle22"/>
          <w:sz w:val="24"/>
          <w:szCs w:val="24"/>
        </w:rPr>
        <w:t xml:space="preserve"> </w:t>
      </w:r>
      <w:r>
        <w:t xml:space="preserve">согласно Приложению </w:t>
      </w:r>
      <w:r w:rsidRPr="002A74D9">
        <w:t xml:space="preserve">1 к настоящему </w:t>
      </w:r>
      <w:r>
        <w:t>Постановлению</w:t>
      </w:r>
      <w:r w:rsidRPr="002A74D9">
        <w:t>.</w:t>
      </w:r>
    </w:p>
    <w:p w:rsidR="00082AB2" w:rsidRDefault="00082AB2" w:rsidP="00082AB2">
      <w:pPr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82AB2" w:rsidRPr="002A74D9" w:rsidRDefault="00082AB2" w:rsidP="00082AB2">
      <w:pPr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jc w:val="both"/>
      </w:pPr>
      <w:r w:rsidRPr="006A790C">
        <w:t xml:space="preserve">Настоящее </w:t>
      </w:r>
      <w:r>
        <w:t>Постановление</w:t>
      </w:r>
      <w:r w:rsidRPr="006A790C">
        <w:t xml:space="preserve"> вступает в силу </w:t>
      </w:r>
      <w:r>
        <w:t>после его</w:t>
      </w:r>
      <w:r w:rsidRPr="006A790C">
        <w:t xml:space="preserve"> официального опубликования          (обнародования).</w:t>
      </w:r>
    </w:p>
    <w:p w:rsidR="00082AB2" w:rsidRDefault="00082AB2" w:rsidP="00082AB2">
      <w:pPr>
        <w:autoSpaceDE/>
        <w:autoSpaceDN/>
        <w:jc w:val="both"/>
      </w:pPr>
    </w:p>
    <w:p w:rsidR="00082AB2" w:rsidRDefault="00082AB2" w:rsidP="00082AB2"/>
    <w:p w:rsidR="00082AB2" w:rsidRDefault="00082AB2" w:rsidP="00082AB2">
      <w:pPr>
        <w:autoSpaceDE/>
        <w:autoSpaceDN/>
        <w:ind w:left="1080"/>
        <w:jc w:val="both"/>
      </w:pPr>
    </w:p>
    <w:p w:rsidR="00082AB2" w:rsidRDefault="00082AB2" w:rsidP="00082AB2">
      <w:pPr>
        <w:autoSpaceDE/>
        <w:autoSpaceDN/>
        <w:ind w:left="1080"/>
        <w:jc w:val="both"/>
      </w:pPr>
    </w:p>
    <w:p w:rsidR="00082AB2" w:rsidRDefault="00082AB2" w:rsidP="00082AB2">
      <w:pPr>
        <w:jc w:val="both"/>
      </w:pPr>
      <w:r>
        <w:t xml:space="preserve">                </w:t>
      </w:r>
    </w:p>
    <w:p w:rsidR="00082AB2" w:rsidRDefault="00082AB2" w:rsidP="00082AB2">
      <w:pPr>
        <w:jc w:val="both"/>
      </w:pPr>
    </w:p>
    <w:p w:rsidR="00082AB2" w:rsidRPr="00224F4C" w:rsidRDefault="00082AB2" w:rsidP="00082AB2">
      <w:pPr>
        <w:jc w:val="both"/>
      </w:pPr>
      <w:r>
        <w:t>Глава</w:t>
      </w:r>
      <w:r w:rsidRPr="00224F4C">
        <w:t xml:space="preserve"> местной администрации</w:t>
      </w:r>
    </w:p>
    <w:p w:rsidR="00082AB2" w:rsidRDefault="00082AB2" w:rsidP="00082AB2">
      <w:pPr>
        <w:jc w:val="both"/>
      </w:pPr>
      <w:r w:rsidRPr="00224F4C">
        <w:t xml:space="preserve">МО пос. Стрельна                                                                                 </w:t>
      </w:r>
      <w:r w:rsidRPr="00224F4C">
        <w:tab/>
      </w:r>
      <w:r w:rsidRPr="00224F4C">
        <w:tab/>
        <w:t xml:space="preserve">        </w:t>
      </w:r>
      <w:r>
        <w:t xml:space="preserve">   С.Г. Широков</w:t>
      </w:r>
    </w:p>
    <w:p w:rsidR="00082AB2" w:rsidRDefault="00082AB2" w:rsidP="00082AB2">
      <w:pPr>
        <w:jc w:val="both"/>
      </w:pPr>
    </w:p>
    <w:p w:rsidR="00B96756" w:rsidRDefault="00B96756" w:rsidP="00082AB2">
      <w:pPr>
        <w:ind w:left="5760"/>
        <w:rPr>
          <w:szCs w:val="22"/>
        </w:rPr>
      </w:pPr>
    </w:p>
    <w:p w:rsidR="00B96756" w:rsidRDefault="00B96756" w:rsidP="00082AB2">
      <w:pPr>
        <w:ind w:left="5760"/>
        <w:rPr>
          <w:szCs w:val="22"/>
        </w:rPr>
      </w:pPr>
    </w:p>
    <w:p w:rsidR="00B96756" w:rsidRDefault="00B96756" w:rsidP="00082AB2">
      <w:pPr>
        <w:ind w:left="5760"/>
        <w:rPr>
          <w:szCs w:val="22"/>
        </w:rPr>
      </w:pPr>
    </w:p>
    <w:p w:rsidR="00B96756" w:rsidRDefault="00B96756" w:rsidP="00082AB2">
      <w:pPr>
        <w:ind w:left="5760"/>
        <w:rPr>
          <w:szCs w:val="22"/>
        </w:rPr>
      </w:pPr>
    </w:p>
    <w:p w:rsidR="00B96756" w:rsidRDefault="00B96756" w:rsidP="00082AB2">
      <w:pPr>
        <w:ind w:left="5760"/>
        <w:rPr>
          <w:szCs w:val="22"/>
        </w:rPr>
      </w:pPr>
    </w:p>
    <w:p w:rsidR="00B96756" w:rsidRDefault="00B96756" w:rsidP="00082AB2">
      <w:pPr>
        <w:ind w:left="5760"/>
        <w:rPr>
          <w:szCs w:val="22"/>
        </w:rPr>
      </w:pPr>
    </w:p>
    <w:p w:rsidR="00B96756" w:rsidRDefault="00B96756" w:rsidP="00082AB2">
      <w:pPr>
        <w:ind w:left="5760"/>
        <w:rPr>
          <w:szCs w:val="22"/>
        </w:rPr>
      </w:pPr>
    </w:p>
    <w:p w:rsidR="00B96756" w:rsidRDefault="00B96756" w:rsidP="00082AB2">
      <w:pPr>
        <w:ind w:left="5760"/>
        <w:rPr>
          <w:szCs w:val="22"/>
        </w:rPr>
      </w:pPr>
    </w:p>
    <w:p w:rsidR="009D4FE5" w:rsidRDefault="009D4FE5" w:rsidP="009D4FE5">
      <w:pPr>
        <w:rPr>
          <w:szCs w:val="22"/>
        </w:rPr>
      </w:pPr>
    </w:p>
    <w:p w:rsidR="00F53570" w:rsidRPr="00A27E5A" w:rsidRDefault="00F53570" w:rsidP="00F53570">
      <w:pPr>
        <w:ind w:left="6120"/>
      </w:pPr>
      <w:r>
        <w:t xml:space="preserve">Приложение </w:t>
      </w:r>
      <w:r w:rsidRPr="00A27E5A">
        <w:t xml:space="preserve">1 к </w:t>
      </w:r>
      <w:r>
        <w:t>Постановлению</w:t>
      </w:r>
      <w:r w:rsidRPr="00A27E5A">
        <w:t xml:space="preserve"> </w:t>
      </w:r>
    </w:p>
    <w:p w:rsidR="00F53570" w:rsidRPr="00A27E5A" w:rsidRDefault="00F53570" w:rsidP="00F53570">
      <w:pPr>
        <w:ind w:left="6120"/>
      </w:pPr>
      <w:r>
        <w:t>Местной администрации</w:t>
      </w:r>
      <w:r w:rsidRPr="00A27E5A">
        <w:t xml:space="preserve"> </w:t>
      </w:r>
    </w:p>
    <w:p w:rsidR="00F53570" w:rsidRPr="00A27E5A" w:rsidRDefault="00F53570" w:rsidP="00F53570">
      <w:pPr>
        <w:ind w:left="6120"/>
      </w:pPr>
      <w:r w:rsidRPr="00A27E5A">
        <w:t xml:space="preserve">МО пос. Стрельна </w:t>
      </w:r>
    </w:p>
    <w:p w:rsidR="00F53570" w:rsidRPr="00A27E5A" w:rsidRDefault="00F53570" w:rsidP="00F53570">
      <w:pPr>
        <w:tabs>
          <w:tab w:val="left" w:pos="8295"/>
        </w:tabs>
        <w:ind w:left="6120"/>
      </w:pPr>
      <w:r>
        <w:t>от 22.03.2011 № 17</w:t>
      </w:r>
    </w:p>
    <w:p w:rsidR="00F53570" w:rsidRPr="00A27E5A" w:rsidRDefault="00F53570" w:rsidP="00F53570">
      <w:pPr>
        <w:tabs>
          <w:tab w:val="left" w:pos="8295"/>
        </w:tabs>
        <w:ind w:left="5040" w:firstLine="720"/>
      </w:pPr>
    </w:p>
    <w:p w:rsidR="00F53570" w:rsidRPr="00A27E5A" w:rsidRDefault="00F53570" w:rsidP="00F53570">
      <w:pPr>
        <w:pStyle w:val="Style3"/>
        <w:widowControl/>
        <w:rPr>
          <w:rStyle w:val="FontStyle22"/>
        </w:rPr>
      </w:pPr>
      <w:r w:rsidRPr="00A27E5A">
        <w:tab/>
        <w:t xml:space="preserve">                                                                                                      </w:t>
      </w:r>
    </w:p>
    <w:p w:rsidR="00F53570" w:rsidRPr="00F53570" w:rsidRDefault="00F53570" w:rsidP="00F53570">
      <w:pPr>
        <w:pStyle w:val="Style3"/>
        <w:widowControl/>
        <w:jc w:val="center"/>
        <w:rPr>
          <w:rStyle w:val="FontStyle22"/>
          <w:sz w:val="24"/>
          <w:szCs w:val="24"/>
        </w:rPr>
      </w:pPr>
      <w:r w:rsidRPr="00F53570">
        <w:rPr>
          <w:rStyle w:val="FontStyle22"/>
          <w:sz w:val="24"/>
          <w:szCs w:val="24"/>
        </w:rPr>
        <w:t>ПОЛОЖЕНИЕ</w:t>
      </w:r>
    </w:p>
    <w:p w:rsidR="00F53570" w:rsidRPr="00F53570" w:rsidRDefault="00F53570" w:rsidP="00F53570">
      <w:pPr>
        <w:pStyle w:val="Style7"/>
        <w:widowControl/>
        <w:jc w:val="center"/>
        <w:rPr>
          <w:rStyle w:val="FontStyle22"/>
          <w:sz w:val="24"/>
          <w:szCs w:val="24"/>
        </w:rPr>
      </w:pPr>
      <w:r w:rsidRPr="00F53570">
        <w:rPr>
          <w:rStyle w:val="FontStyle22"/>
          <w:sz w:val="24"/>
          <w:szCs w:val="24"/>
        </w:rPr>
        <w:t>«О порядке проведения антикоррупционной экспертизы муниципальных нормативных правовых актов Местной администрации Муниципального образования поселок Стрельна и их проектов»</w:t>
      </w:r>
    </w:p>
    <w:p w:rsidR="00F53570" w:rsidRPr="00F53570" w:rsidRDefault="00F53570" w:rsidP="00F53570">
      <w:pPr>
        <w:pStyle w:val="Style7"/>
        <w:widowControl/>
        <w:jc w:val="center"/>
        <w:rPr>
          <w:rStyle w:val="FontStyle22"/>
          <w:sz w:val="24"/>
          <w:szCs w:val="24"/>
        </w:rPr>
      </w:pPr>
    </w:p>
    <w:p w:rsidR="00F53570" w:rsidRPr="00F53570" w:rsidRDefault="00F53570" w:rsidP="00F53570">
      <w:pPr>
        <w:pStyle w:val="Style6"/>
        <w:widowControl/>
        <w:ind w:firstLine="720"/>
        <w:jc w:val="both"/>
        <w:rPr>
          <w:rStyle w:val="FontStyle22"/>
          <w:sz w:val="24"/>
          <w:szCs w:val="24"/>
        </w:rPr>
      </w:pPr>
      <w:r w:rsidRPr="00F53570">
        <w:rPr>
          <w:rStyle w:val="FontStyle22"/>
          <w:sz w:val="24"/>
          <w:szCs w:val="24"/>
        </w:rPr>
        <w:t>1.</w:t>
      </w:r>
      <w:r w:rsidRPr="00F53570">
        <w:rPr>
          <w:rStyle w:val="FontStyle22"/>
          <w:b w:val="0"/>
          <w:bCs w:val="0"/>
          <w:sz w:val="24"/>
          <w:szCs w:val="24"/>
        </w:rPr>
        <w:t xml:space="preserve"> </w:t>
      </w:r>
      <w:r w:rsidRPr="00F53570">
        <w:rPr>
          <w:rStyle w:val="FontStyle22"/>
          <w:sz w:val="24"/>
          <w:szCs w:val="24"/>
        </w:rPr>
        <w:t>Общие положения</w:t>
      </w:r>
    </w:p>
    <w:p w:rsidR="00F53570" w:rsidRPr="00F53570" w:rsidRDefault="00F53570" w:rsidP="00F53570">
      <w:pPr>
        <w:pStyle w:val="Style2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1.1. </w:t>
      </w:r>
      <w:proofErr w:type="gramStart"/>
      <w:r w:rsidRPr="00F53570">
        <w:rPr>
          <w:rStyle w:val="FontStyle21"/>
          <w:sz w:val="24"/>
          <w:szCs w:val="24"/>
        </w:rPr>
        <w:t xml:space="preserve">Настоящее Положение устанавливает порядок проведения экспертизы муниципальных нормативных правовых актов (далее - правовые акты), проектов муниципальных нормативных правовых актов (далее - проекты правовых актов) в целях выявления в них положений, способствующих созданию условий для проявления коррупции (далее - </w:t>
      </w:r>
      <w:proofErr w:type="spellStart"/>
      <w:r w:rsidRPr="00F53570">
        <w:rPr>
          <w:rStyle w:val="FontStyle21"/>
          <w:sz w:val="24"/>
          <w:szCs w:val="24"/>
        </w:rPr>
        <w:t>антикоррупционная</w:t>
      </w:r>
      <w:proofErr w:type="spellEnd"/>
      <w:r w:rsidRPr="00F53570">
        <w:rPr>
          <w:rStyle w:val="FontStyle21"/>
          <w:sz w:val="24"/>
          <w:szCs w:val="24"/>
        </w:rPr>
        <w:t xml:space="preserve"> экспертиза), порядок подготовки заключений о результатах антикоррупционной экспертизы правовых актов и проектов правовых актов, а также порядок проведения независимой антикоррупционной экспертизы.</w:t>
      </w:r>
      <w:proofErr w:type="gramEnd"/>
    </w:p>
    <w:p w:rsidR="00F53570" w:rsidRPr="00F53570" w:rsidRDefault="00F53570" w:rsidP="00F53570">
      <w:pPr>
        <w:pStyle w:val="Style2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Положение применяется в отношении нормативных правовых актов и проектов нормативных правовых актов Местной администрации </w:t>
      </w:r>
      <w:proofErr w:type="gramStart"/>
      <w:r w:rsidRPr="00F53570">
        <w:rPr>
          <w:rStyle w:val="FontStyle21"/>
          <w:sz w:val="24"/>
          <w:szCs w:val="24"/>
        </w:rPr>
        <w:t>Муниципального</w:t>
      </w:r>
      <w:proofErr w:type="gramEnd"/>
      <w:r w:rsidRPr="00F53570">
        <w:rPr>
          <w:rStyle w:val="FontStyle21"/>
          <w:sz w:val="24"/>
          <w:szCs w:val="24"/>
        </w:rPr>
        <w:t xml:space="preserve"> образования поселок Стрельна.</w:t>
      </w:r>
    </w:p>
    <w:p w:rsidR="00F53570" w:rsidRPr="00F53570" w:rsidRDefault="00F53570" w:rsidP="00F53570">
      <w:pPr>
        <w:pStyle w:val="Style5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1.2. </w:t>
      </w:r>
      <w:proofErr w:type="spellStart"/>
      <w:r w:rsidRPr="00F53570">
        <w:rPr>
          <w:rStyle w:val="FontStyle21"/>
          <w:sz w:val="24"/>
          <w:szCs w:val="24"/>
        </w:rPr>
        <w:t>Антикоррупционная</w:t>
      </w:r>
      <w:proofErr w:type="spellEnd"/>
      <w:r w:rsidRPr="00F53570">
        <w:rPr>
          <w:rStyle w:val="FontStyle21"/>
          <w:sz w:val="24"/>
          <w:szCs w:val="24"/>
        </w:rPr>
        <w:t xml:space="preserve"> экспертиза не проводится в отношении правовых актов и проектов правовых актов, содержащих сведения, составляющие государственную тайну, или сведения конфиденциального характера.</w:t>
      </w:r>
    </w:p>
    <w:p w:rsidR="00F53570" w:rsidRPr="00F53570" w:rsidRDefault="00F53570" w:rsidP="00F53570">
      <w:pPr>
        <w:pStyle w:val="Style6"/>
        <w:widowControl/>
        <w:ind w:firstLine="720"/>
        <w:jc w:val="both"/>
        <w:rPr>
          <w:rStyle w:val="FontStyle22"/>
          <w:sz w:val="24"/>
          <w:szCs w:val="24"/>
        </w:rPr>
      </w:pPr>
    </w:p>
    <w:p w:rsidR="00F53570" w:rsidRPr="00F53570" w:rsidRDefault="00F53570" w:rsidP="00F53570">
      <w:pPr>
        <w:pStyle w:val="Style6"/>
        <w:widowControl/>
        <w:ind w:firstLine="720"/>
        <w:jc w:val="both"/>
        <w:rPr>
          <w:rStyle w:val="FontStyle22"/>
          <w:sz w:val="24"/>
          <w:szCs w:val="24"/>
        </w:rPr>
      </w:pPr>
      <w:r w:rsidRPr="00F53570">
        <w:rPr>
          <w:rStyle w:val="FontStyle22"/>
          <w:sz w:val="24"/>
          <w:szCs w:val="24"/>
        </w:rPr>
        <w:t>2.</w:t>
      </w:r>
      <w:r w:rsidRPr="00F53570">
        <w:rPr>
          <w:rStyle w:val="FontStyle22"/>
          <w:b w:val="0"/>
          <w:bCs w:val="0"/>
          <w:sz w:val="24"/>
          <w:szCs w:val="24"/>
        </w:rPr>
        <w:t xml:space="preserve"> </w:t>
      </w:r>
      <w:r w:rsidRPr="00F53570">
        <w:rPr>
          <w:rStyle w:val="FontStyle22"/>
          <w:sz w:val="24"/>
          <w:szCs w:val="24"/>
        </w:rPr>
        <w:t>Проведение антикоррупционной экспертизы проектов правовых актов</w:t>
      </w:r>
    </w:p>
    <w:p w:rsidR="00F53570" w:rsidRPr="00F53570" w:rsidRDefault="00F53570" w:rsidP="00130BEB">
      <w:pPr>
        <w:tabs>
          <w:tab w:val="num" w:pos="0"/>
          <w:tab w:val="left" w:pos="1080"/>
        </w:tabs>
        <w:adjustRightInd w:val="0"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2.1. </w:t>
      </w:r>
      <w:proofErr w:type="spellStart"/>
      <w:r w:rsidR="00130BEB">
        <w:t>Антикоррупционная</w:t>
      </w:r>
      <w:proofErr w:type="spellEnd"/>
      <w:r w:rsidR="00130BEB">
        <w:t xml:space="preserve"> экспертиза проектов правовых актов проводится </w:t>
      </w:r>
      <w:r w:rsidR="00130BEB">
        <w:rPr>
          <w:sz w:val="22"/>
          <w:szCs w:val="22"/>
        </w:rPr>
        <w:t>главным</w:t>
      </w:r>
      <w:r w:rsidR="00130BEB" w:rsidRPr="006F483E">
        <w:rPr>
          <w:sz w:val="22"/>
          <w:szCs w:val="22"/>
        </w:rPr>
        <w:t xml:space="preserve"> специалист</w:t>
      </w:r>
      <w:r w:rsidR="00130BEB">
        <w:rPr>
          <w:sz w:val="22"/>
          <w:szCs w:val="22"/>
        </w:rPr>
        <w:t xml:space="preserve">ом – юрисконсультом Местной администрации </w:t>
      </w:r>
      <w:proofErr w:type="gramStart"/>
      <w:r w:rsidR="00130BEB">
        <w:rPr>
          <w:sz w:val="22"/>
          <w:szCs w:val="22"/>
        </w:rPr>
        <w:t>Муниципального</w:t>
      </w:r>
      <w:proofErr w:type="gramEnd"/>
      <w:r w:rsidR="00130BEB">
        <w:rPr>
          <w:sz w:val="22"/>
          <w:szCs w:val="22"/>
        </w:rPr>
        <w:t xml:space="preserve"> образования поселок Стрельна.</w:t>
      </w:r>
    </w:p>
    <w:p w:rsidR="00F53570" w:rsidRPr="00F53570" w:rsidRDefault="00F53570" w:rsidP="00F53570">
      <w:pPr>
        <w:pStyle w:val="Style5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2.2. </w:t>
      </w:r>
      <w:proofErr w:type="spellStart"/>
      <w:r w:rsidRPr="00F53570">
        <w:rPr>
          <w:rStyle w:val="FontStyle21"/>
          <w:sz w:val="24"/>
          <w:szCs w:val="24"/>
        </w:rPr>
        <w:t>Антикоррупционная</w:t>
      </w:r>
      <w:proofErr w:type="spellEnd"/>
      <w:r w:rsidRPr="00F53570">
        <w:rPr>
          <w:rStyle w:val="FontStyle21"/>
          <w:sz w:val="24"/>
          <w:szCs w:val="24"/>
        </w:rPr>
        <w:t xml:space="preserve"> экспертиза проектов правовых актов проводится в срок до 10 рабочих дней.</w:t>
      </w:r>
    </w:p>
    <w:p w:rsidR="00F53570" w:rsidRPr="00F53570" w:rsidRDefault="00F53570" w:rsidP="00F53570">
      <w:pPr>
        <w:pStyle w:val="Style5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2.3. Уполномоченный специалист проводит </w:t>
      </w:r>
      <w:proofErr w:type="spellStart"/>
      <w:r w:rsidRPr="00F53570">
        <w:rPr>
          <w:rStyle w:val="FontStyle21"/>
          <w:sz w:val="24"/>
          <w:szCs w:val="24"/>
        </w:rPr>
        <w:t>антикоррупционную</w:t>
      </w:r>
      <w:proofErr w:type="spellEnd"/>
      <w:r w:rsidRPr="00F53570">
        <w:rPr>
          <w:rStyle w:val="FontStyle21"/>
          <w:sz w:val="24"/>
          <w:szCs w:val="24"/>
        </w:rPr>
        <w:t xml:space="preserve"> экспертизу проектов правовых актов в соответствии с методикой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Правительством Российской Федерации.</w:t>
      </w:r>
    </w:p>
    <w:p w:rsidR="00F53570" w:rsidRPr="00F53570" w:rsidRDefault="00F53570" w:rsidP="00F53570">
      <w:pPr>
        <w:pStyle w:val="Style5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2.4. По результатам проведения антикоррупционной экспертизы уполномоченный специалист готовит письменное экспертное заключение о результатах антикоррупционной экспертизы (далее - экспертное заключение).</w:t>
      </w:r>
    </w:p>
    <w:p w:rsidR="00F53570" w:rsidRPr="00F53570" w:rsidRDefault="00F53570" w:rsidP="00F53570">
      <w:pPr>
        <w:pStyle w:val="Style5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В экспертном заключении должны содержаться следующие сведения:</w:t>
      </w:r>
    </w:p>
    <w:p w:rsidR="00F53570" w:rsidRPr="00F53570" w:rsidRDefault="00F53570" w:rsidP="00F53570">
      <w:pPr>
        <w:pStyle w:val="Style5"/>
        <w:widowControl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- дата подготовки экспертного заключения;</w:t>
      </w:r>
    </w:p>
    <w:p w:rsidR="00F53570" w:rsidRPr="00F53570" w:rsidRDefault="00F53570" w:rsidP="00F53570">
      <w:pPr>
        <w:pStyle w:val="Style5"/>
        <w:widowControl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- вид и наименование проекта правового акта, прошедшего </w:t>
      </w:r>
      <w:proofErr w:type="spellStart"/>
      <w:r w:rsidRPr="00F53570">
        <w:rPr>
          <w:rStyle w:val="FontStyle21"/>
          <w:sz w:val="24"/>
          <w:szCs w:val="24"/>
        </w:rPr>
        <w:t>антикоррупционную</w:t>
      </w:r>
      <w:proofErr w:type="spellEnd"/>
      <w:r w:rsidRPr="00F53570">
        <w:rPr>
          <w:rStyle w:val="FontStyle21"/>
          <w:sz w:val="24"/>
          <w:szCs w:val="24"/>
        </w:rPr>
        <w:t xml:space="preserve"> экспертизу;</w:t>
      </w:r>
    </w:p>
    <w:p w:rsidR="00F53570" w:rsidRPr="00F53570" w:rsidRDefault="00F53570" w:rsidP="00F53570">
      <w:pPr>
        <w:pStyle w:val="Style5"/>
        <w:widowControl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- положения проекта правового акта, способствующие созданию условий для проявления коррупции, с указанием структурных единиц проекта правового акта (разделы, главы, статьи, части, пункты, подпункты, абзацы) и соответствующие коррупционные факторы (в случае выявления указанных положений);</w:t>
      </w:r>
    </w:p>
    <w:p w:rsidR="00F53570" w:rsidRPr="00F53570" w:rsidRDefault="00F53570" w:rsidP="00F53570">
      <w:pPr>
        <w:pStyle w:val="Style5"/>
        <w:widowControl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- предложения о способах устранения выявленных в проекте правового акта положений, способствующих созданию условий для проявления коррупции.</w:t>
      </w:r>
    </w:p>
    <w:p w:rsidR="00F53570" w:rsidRPr="00F53570" w:rsidRDefault="00F53570" w:rsidP="00F53570">
      <w:pPr>
        <w:pStyle w:val="Style5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В экспертном заключении могут быть отражены возможные негативные последствия сохранения в проекте правового акта положений, способствующих созданию условий для проявления коррупции, а также выявленные при проведении антикоррупционной экспертизы </w:t>
      </w:r>
      <w:r w:rsidRPr="00F53570">
        <w:rPr>
          <w:rStyle w:val="FontStyle21"/>
          <w:sz w:val="24"/>
          <w:szCs w:val="24"/>
        </w:rPr>
        <w:lastRenderedPageBreak/>
        <w:t>положения, которые не относятся к коррупционным факторам, но могут способствовать созданию условий для проявления коррупции.</w:t>
      </w:r>
    </w:p>
    <w:p w:rsidR="00F53570" w:rsidRPr="00F53570" w:rsidRDefault="00F53570" w:rsidP="00F53570">
      <w:pPr>
        <w:pStyle w:val="Style5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Экспертное заключение подписывается руководителем или уполномоченным специалистом.</w:t>
      </w:r>
    </w:p>
    <w:p w:rsidR="00F53570" w:rsidRPr="00F53570" w:rsidRDefault="00F53570" w:rsidP="00F53570">
      <w:pPr>
        <w:pStyle w:val="Style5"/>
        <w:widowControl/>
        <w:ind w:firstLine="720"/>
        <w:jc w:val="both"/>
        <w:rPr>
          <w:rStyle w:val="FontStyle21"/>
          <w:sz w:val="24"/>
          <w:szCs w:val="24"/>
        </w:rPr>
      </w:pPr>
    </w:p>
    <w:p w:rsidR="00F53570" w:rsidRPr="00F53570" w:rsidRDefault="00F53570" w:rsidP="00F53570">
      <w:pPr>
        <w:pStyle w:val="Style7"/>
        <w:widowControl/>
        <w:ind w:firstLine="720"/>
        <w:jc w:val="both"/>
        <w:rPr>
          <w:rStyle w:val="FontStyle22"/>
          <w:sz w:val="24"/>
          <w:szCs w:val="24"/>
        </w:rPr>
      </w:pPr>
      <w:r w:rsidRPr="00F53570">
        <w:rPr>
          <w:rStyle w:val="FontStyle22"/>
          <w:sz w:val="24"/>
          <w:szCs w:val="24"/>
        </w:rPr>
        <w:t>3. Порядок проведения антикоррупционной экспертизы правовых актов</w:t>
      </w:r>
    </w:p>
    <w:p w:rsidR="00F53570" w:rsidRPr="00F53570" w:rsidRDefault="00F53570" w:rsidP="00F53570">
      <w:pPr>
        <w:pStyle w:val="Style9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3.1. Решение о проведении антикоррупционной экспертизы правовых актов принимается Главой местной администрации.</w:t>
      </w:r>
    </w:p>
    <w:p w:rsidR="00F53570" w:rsidRPr="00F53570" w:rsidRDefault="00F53570" w:rsidP="00F53570">
      <w:pPr>
        <w:pStyle w:val="Style9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3.2. </w:t>
      </w:r>
      <w:proofErr w:type="spellStart"/>
      <w:r w:rsidRPr="00F53570">
        <w:rPr>
          <w:rStyle w:val="FontStyle21"/>
          <w:sz w:val="24"/>
          <w:szCs w:val="24"/>
        </w:rPr>
        <w:t>Антикоррупционная</w:t>
      </w:r>
      <w:proofErr w:type="spellEnd"/>
      <w:r w:rsidRPr="00F53570">
        <w:rPr>
          <w:rStyle w:val="FontStyle21"/>
          <w:sz w:val="24"/>
          <w:szCs w:val="24"/>
        </w:rPr>
        <w:t xml:space="preserve"> экспертиза не проводится в отношении отмененных или признанных утратившим силу правовых актов.</w:t>
      </w:r>
    </w:p>
    <w:p w:rsidR="00F53570" w:rsidRPr="00F53570" w:rsidRDefault="00F53570" w:rsidP="00F53570">
      <w:pPr>
        <w:pStyle w:val="Style9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3.3. Поводом для принятия решения о проведении антикоррупционной экспертизы правовых актов могут являться поступившие в адрес Главы местной администрации письменные обращения органов государственной власти Санкт-Петербурга, органов прокуратуры, иных государственных органов, граждан и организаций с информацией </w:t>
      </w:r>
      <w:proofErr w:type="gramStart"/>
      <w:r w:rsidRPr="00F53570">
        <w:rPr>
          <w:rStyle w:val="FontStyle21"/>
          <w:sz w:val="24"/>
          <w:szCs w:val="24"/>
        </w:rPr>
        <w:t>о</w:t>
      </w:r>
      <w:proofErr w:type="gramEnd"/>
      <w:r w:rsidRPr="00F53570">
        <w:rPr>
          <w:rStyle w:val="FontStyle21"/>
          <w:sz w:val="24"/>
          <w:szCs w:val="24"/>
        </w:rPr>
        <w:t xml:space="preserve"> возможной </w:t>
      </w:r>
      <w:proofErr w:type="spellStart"/>
      <w:r w:rsidRPr="00F53570">
        <w:rPr>
          <w:rStyle w:val="FontStyle21"/>
          <w:sz w:val="24"/>
          <w:szCs w:val="24"/>
        </w:rPr>
        <w:t>коррупциогенности</w:t>
      </w:r>
      <w:proofErr w:type="spellEnd"/>
      <w:r w:rsidRPr="00F53570">
        <w:rPr>
          <w:rStyle w:val="FontStyle21"/>
          <w:sz w:val="24"/>
          <w:szCs w:val="24"/>
        </w:rPr>
        <w:t xml:space="preserve"> указанных актов.</w:t>
      </w:r>
    </w:p>
    <w:p w:rsidR="00F53570" w:rsidRPr="00F53570" w:rsidRDefault="00F53570" w:rsidP="00F53570">
      <w:pPr>
        <w:pStyle w:val="Style9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3.4. Решение о проведении антикоррупционной экспертизы правовых актов должно содержать следующие сведения:</w:t>
      </w:r>
    </w:p>
    <w:p w:rsidR="00F53570" w:rsidRPr="00F53570" w:rsidRDefault="00F53570" w:rsidP="00F53570">
      <w:pPr>
        <w:pStyle w:val="Style5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вид, дату принятия (издания), регистрационный номер, наименование правового акта;</w:t>
      </w:r>
    </w:p>
    <w:p w:rsidR="00F53570" w:rsidRPr="00F53570" w:rsidRDefault="00F53570" w:rsidP="00F53570">
      <w:pPr>
        <w:pStyle w:val="Style5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срок проведения антикоррупционной экспертизы, который не может быть менее 20 дней со дня получения решения уполномоченным специалистом.</w:t>
      </w:r>
    </w:p>
    <w:p w:rsidR="00F53570" w:rsidRPr="00F53570" w:rsidRDefault="00F53570" w:rsidP="00F53570">
      <w:pPr>
        <w:pStyle w:val="Style10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3.5. В экспертном заключении должны содержаться следующие сведения: </w:t>
      </w:r>
    </w:p>
    <w:p w:rsidR="00F53570" w:rsidRPr="00F53570" w:rsidRDefault="00F53570" w:rsidP="00F53570">
      <w:pPr>
        <w:pStyle w:val="Style10"/>
        <w:widowControl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- дата подготовки экспертного заключения;</w:t>
      </w:r>
    </w:p>
    <w:p w:rsidR="00F53570" w:rsidRPr="00F53570" w:rsidRDefault="00F53570" w:rsidP="00F53570">
      <w:pPr>
        <w:pStyle w:val="Style9"/>
        <w:widowControl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- основание подготовки экспертного заключения;</w:t>
      </w:r>
    </w:p>
    <w:p w:rsidR="00F53570" w:rsidRPr="00F53570" w:rsidRDefault="00F53570" w:rsidP="00F53570">
      <w:pPr>
        <w:pStyle w:val="Style9"/>
        <w:widowControl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- дата принятия (издания), регистрационный номер, наименование правового акта, прошедшего </w:t>
      </w:r>
      <w:proofErr w:type="spellStart"/>
      <w:r w:rsidRPr="00F53570">
        <w:rPr>
          <w:rStyle w:val="FontStyle21"/>
          <w:sz w:val="24"/>
          <w:szCs w:val="24"/>
        </w:rPr>
        <w:t>антикоррупционную</w:t>
      </w:r>
      <w:proofErr w:type="spellEnd"/>
      <w:r w:rsidRPr="00F53570">
        <w:rPr>
          <w:rStyle w:val="FontStyle21"/>
          <w:sz w:val="24"/>
          <w:szCs w:val="24"/>
        </w:rPr>
        <w:t xml:space="preserve"> экспертизу;</w:t>
      </w:r>
    </w:p>
    <w:p w:rsidR="00F53570" w:rsidRPr="00F53570" w:rsidRDefault="00F53570" w:rsidP="00F53570">
      <w:pPr>
        <w:pStyle w:val="Style9"/>
        <w:widowControl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- положения правового акта, способствующие созданию условий для проявления коррупции, с указанием структурных единиц правового акта и соответствующие коррупционные факторы (в случае выявления указанных положений);</w:t>
      </w:r>
    </w:p>
    <w:p w:rsidR="00F53570" w:rsidRPr="00F53570" w:rsidRDefault="00F53570" w:rsidP="00F53570">
      <w:pPr>
        <w:pStyle w:val="Style9"/>
        <w:widowControl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- предложения о способах устранения выявленных в правовом акте положений, способствующих созданию условий для проявления коррупции.</w:t>
      </w:r>
    </w:p>
    <w:p w:rsidR="00F53570" w:rsidRPr="00F53570" w:rsidRDefault="00F53570" w:rsidP="00F53570">
      <w:pPr>
        <w:pStyle w:val="Style9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В экспертном заключении могут быть отражены возможные негативные последствия сохранения в правовом акте положений, способствующих созданию условий для проявления коррупции, а также выявленные при проведении антикоррупционной экспертизы положения, которые не относятся к коррупционным факторам, но могут способствовать созданию условий для проявления коррупции.</w:t>
      </w:r>
    </w:p>
    <w:p w:rsidR="00F53570" w:rsidRPr="00F53570" w:rsidRDefault="00F53570" w:rsidP="00F53570">
      <w:pPr>
        <w:pStyle w:val="Style9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Экспертное заключение подписывается руководителем или уполномоченным специалистом.</w:t>
      </w:r>
    </w:p>
    <w:p w:rsidR="00F53570" w:rsidRPr="00F53570" w:rsidRDefault="00F53570" w:rsidP="00F53570">
      <w:pPr>
        <w:pStyle w:val="Style9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Копия экспертного заключения направляется в органы государственной власти Санкт-Петербурга, органы прокуратуры, иные государственные органы, гражданам и организациям, обращения которых послужили поводом для проведения антикоррупционной экспертизы правового акта.</w:t>
      </w:r>
    </w:p>
    <w:p w:rsidR="00F53570" w:rsidRPr="00F53570" w:rsidRDefault="00F53570" w:rsidP="00F53570">
      <w:pPr>
        <w:pStyle w:val="Style9"/>
        <w:widowControl/>
        <w:ind w:firstLine="720"/>
        <w:jc w:val="both"/>
        <w:rPr>
          <w:rStyle w:val="FontStyle21"/>
          <w:sz w:val="24"/>
          <w:szCs w:val="24"/>
        </w:rPr>
      </w:pPr>
    </w:p>
    <w:p w:rsidR="00F53570" w:rsidRPr="00F53570" w:rsidRDefault="00F53570" w:rsidP="00F53570">
      <w:pPr>
        <w:pStyle w:val="Style7"/>
        <w:widowControl/>
        <w:ind w:firstLine="720"/>
        <w:jc w:val="both"/>
        <w:rPr>
          <w:rStyle w:val="FontStyle22"/>
          <w:sz w:val="24"/>
          <w:szCs w:val="24"/>
        </w:rPr>
      </w:pPr>
      <w:r w:rsidRPr="00F53570">
        <w:rPr>
          <w:rStyle w:val="FontStyle22"/>
          <w:sz w:val="24"/>
          <w:szCs w:val="24"/>
        </w:rPr>
        <w:t xml:space="preserve">4. Независимая </w:t>
      </w:r>
      <w:proofErr w:type="spellStart"/>
      <w:r w:rsidRPr="00F53570">
        <w:rPr>
          <w:rStyle w:val="FontStyle22"/>
          <w:sz w:val="24"/>
          <w:szCs w:val="24"/>
        </w:rPr>
        <w:t>антикоррупционная</w:t>
      </w:r>
      <w:proofErr w:type="spellEnd"/>
      <w:r w:rsidRPr="00F53570">
        <w:rPr>
          <w:rStyle w:val="FontStyle22"/>
          <w:sz w:val="24"/>
          <w:szCs w:val="24"/>
        </w:rPr>
        <w:t xml:space="preserve"> экспертиза</w:t>
      </w:r>
    </w:p>
    <w:p w:rsidR="00F53570" w:rsidRPr="00F53570" w:rsidRDefault="00F53570" w:rsidP="00F53570">
      <w:pPr>
        <w:pStyle w:val="Style11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4.1. Независимая </w:t>
      </w:r>
      <w:proofErr w:type="spellStart"/>
      <w:r w:rsidRPr="00F53570">
        <w:rPr>
          <w:rStyle w:val="FontStyle21"/>
          <w:sz w:val="24"/>
          <w:szCs w:val="24"/>
        </w:rPr>
        <w:t>антикоррупционная</w:t>
      </w:r>
      <w:proofErr w:type="spellEnd"/>
      <w:r w:rsidRPr="00F53570">
        <w:rPr>
          <w:rStyle w:val="FontStyle21"/>
          <w:sz w:val="24"/>
          <w:szCs w:val="24"/>
        </w:rPr>
        <w:t xml:space="preserve"> экспертиза провидится юридическими и физическими лицами, аккредитованными Министерством юстиции Российской Федерации (далее - независимые эксперты)</w:t>
      </w:r>
      <w:r w:rsidRPr="00F53570">
        <w:t xml:space="preserve"> в качестве независимых экспертов антикоррупционной экспертизы нормативных правовых актов и проектов нормативных правовых актов</w:t>
      </w:r>
      <w:r w:rsidRPr="00F53570">
        <w:rPr>
          <w:rStyle w:val="FontStyle21"/>
          <w:sz w:val="24"/>
          <w:szCs w:val="24"/>
        </w:rPr>
        <w:t>.</w:t>
      </w:r>
    </w:p>
    <w:p w:rsidR="00F53570" w:rsidRPr="00F53570" w:rsidRDefault="00F53570" w:rsidP="00F53570">
      <w:pPr>
        <w:pStyle w:val="Style11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Независимая </w:t>
      </w:r>
      <w:proofErr w:type="spellStart"/>
      <w:r w:rsidRPr="00F53570">
        <w:rPr>
          <w:rStyle w:val="FontStyle21"/>
          <w:sz w:val="24"/>
          <w:szCs w:val="24"/>
        </w:rPr>
        <w:t>антикоррупционная</w:t>
      </w:r>
      <w:proofErr w:type="spellEnd"/>
      <w:r w:rsidRPr="00F53570">
        <w:rPr>
          <w:rStyle w:val="FontStyle21"/>
          <w:sz w:val="24"/>
          <w:szCs w:val="24"/>
        </w:rPr>
        <w:t xml:space="preserve"> экспертиза правовых актов и их проектов может проводиться институтами гражданского общества и гражданами по собственной инициативе за счет собственных сре</w:t>
      </w:r>
      <w:proofErr w:type="gramStart"/>
      <w:r w:rsidRPr="00F53570">
        <w:rPr>
          <w:rStyle w:val="FontStyle21"/>
          <w:sz w:val="24"/>
          <w:szCs w:val="24"/>
        </w:rPr>
        <w:t>дств в п</w:t>
      </w:r>
      <w:proofErr w:type="gramEnd"/>
      <w:r w:rsidRPr="00F53570">
        <w:rPr>
          <w:rStyle w:val="FontStyle21"/>
          <w:sz w:val="24"/>
          <w:szCs w:val="24"/>
        </w:rPr>
        <w:t>орядке, предусмотренном нормативными правовыми актами Российской Федерации</w:t>
      </w:r>
    </w:p>
    <w:p w:rsidR="00F53570" w:rsidRPr="00F53570" w:rsidRDefault="00F53570" w:rsidP="00F53570">
      <w:pPr>
        <w:pStyle w:val="Style11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4.2. Независимыми экспертами не могут являться юридические (физические) лица, принимавшие участие в подготовке проекта правового акта, а также организации, находящиеся в ведении органа местного самоуправления, являющегося разработчиком проекта правового </w:t>
      </w:r>
      <w:r w:rsidRPr="00F53570">
        <w:rPr>
          <w:rStyle w:val="FontStyle21"/>
          <w:sz w:val="24"/>
          <w:szCs w:val="24"/>
        </w:rPr>
        <w:lastRenderedPageBreak/>
        <w:t>акта, муниципальные служащие Муниципального образования и физические лица, являющиеся работниками организации, находящейся в ведении органа местного самоуправления, являющегося разработчиком проекта правового акта.</w:t>
      </w:r>
    </w:p>
    <w:p w:rsidR="00F53570" w:rsidRPr="00F53570" w:rsidRDefault="00F53570" w:rsidP="00F53570">
      <w:pPr>
        <w:pStyle w:val="Style11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4.3. </w:t>
      </w:r>
      <w:proofErr w:type="gramStart"/>
      <w:r w:rsidRPr="00F53570">
        <w:rPr>
          <w:rStyle w:val="FontStyle21"/>
          <w:sz w:val="24"/>
          <w:szCs w:val="24"/>
        </w:rPr>
        <w:t>Для проведения независимой антикоррупционной экспертизы проектов правовых актов орган местного самоуправления, являющийся разработчиком проекта правового акта, размещает его на своем официальном сайте в сети Интернет в течение рабочего дня, соответствующего дню направления данного проекта правового акта на согласование, либо публикует проект правового акта в муниципальном или ином средстве массовой информации.</w:t>
      </w:r>
      <w:proofErr w:type="gramEnd"/>
    </w:p>
    <w:p w:rsidR="00F53570" w:rsidRPr="00F53570" w:rsidRDefault="00F53570" w:rsidP="00F53570">
      <w:pPr>
        <w:pStyle w:val="Style16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4.4. Срок проведения независимой антикоррупционной экспертизы проектов правовых актов составляет 14 дней со дня размещения проекта на официальном </w:t>
      </w:r>
      <w:proofErr w:type="gramStart"/>
      <w:r w:rsidRPr="00F53570">
        <w:rPr>
          <w:rStyle w:val="FontStyle21"/>
          <w:sz w:val="24"/>
          <w:szCs w:val="24"/>
        </w:rPr>
        <w:t>сайте</w:t>
      </w:r>
      <w:proofErr w:type="gramEnd"/>
      <w:r w:rsidRPr="00F53570">
        <w:rPr>
          <w:rStyle w:val="FontStyle21"/>
          <w:sz w:val="24"/>
          <w:szCs w:val="24"/>
        </w:rPr>
        <w:t xml:space="preserve"> органа местного самоуправления в сети Интернет, либо опубликования проекта в средстве массовой информации.</w:t>
      </w:r>
    </w:p>
    <w:p w:rsidR="00F53570" w:rsidRPr="00F53570" w:rsidRDefault="00F53570" w:rsidP="00F53570">
      <w:pPr>
        <w:pStyle w:val="Style16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4.5. По результатам независимой антикоррупционной экспертизы независимым экспертом подготавливается экспертное заключение, оформляемое в соответствии с требованиями настоящего Положения.</w:t>
      </w:r>
    </w:p>
    <w:p w:rsidR="00F53570" w:rsidRPr="00F53570" w:rsidRDefault="00F53570" w:rsidP="00F53570">
      <w:pPr>
        <w:pStyle w:val="Style11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Экспертное заключение подписывается руководителем юридического лица, </w:t>
      </w:r>
      <w:proofErr w:type="gramStart"/>
      <w:r w:rsidRPr="00F53570">
        <w:rPr>
          <w:rStyle w:val="FontStyle21"/>
          <w:sz w:val="24"/>
          <w:szCs w:val="24"/>
        </w:rPr>
        <w:t>являющегося</w:t>
      </w:r>
      <w:proofErr w:type="gramEnd"/>
      <w:r w:rsidRPr="00F53570">
        <w:rPr>
          <w:rStyle w:val="FontStyle21"/>
          <w:sz w:val="24"/>
          <w:szCs w:val="24"/>
        </w:rPr>
        <w:t xml:space="preserve"> независимым экспертом, либо физическим лицом, являющимся независимым экспертом.</w:t>
      </w:r>
    </w:p>
    <w:p w:rsidR="00F53570" w:rsidRPr="00F53570" w:rsidRDefault="00F53570" w:rsidP="00F53570">
      <w:pPr>
        <w:pStyle w:val="Style11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Экспертное заключение независимого эксперта направляется органу местного самоуправления, являющемуся разработчиком проекта правового акта, по почте.</w:t>
      </w:r>
    </w:p>
    <w:p w:rsidR="00F53570" w:rsidRPr="00F53570" w:rsidRDefault="00F53570" w:rsidP="00F53570">
      <w:pPr>
        <w:pStyle w:val="Style11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Все экспертные заключения независимых экспертов, направленные в установленный срок, прилагаются к проекту правового акта.</w:t>
      </w:r>
    </w:p>
    <w:p w:rsidR="00F53570" w:rsidRPr="00F53570" w:rsidRDefault="00F53570" w:rsidP="00F53570">
      <w:pPr>
        <w:tabs>
          <w:tab w:val="left" w:pos="900"/>
        </w:tabs>
      </w:pPr>
    </w:p>
    <w:p w:rsidR="00F53570" w:rsidRPr="00F53570" w:rsidRDefault="00F53570" w:rsidP="00F53570">
      <w:pPr>
        <w:pStyle w:val="Style13"/>
        <w:widowControl/>
        <w:rPr>
          <w:rStyle w:val="FontStyle22"/>
          <w:sz w:val="24"/>
          <w:szCs w:val="24"/>
        </w:rPr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</w:p>
    <w:p w:rsidR="00F53570" w:rsidRDefault="00F53570" w:rsidP="00F53570">
      <w:pPr>
        <w:spacing w:line="225" w:lineRule="atLeast"/>
        <w:ind w:left="5040"/>
      </w:pPr>
    </w:p>
    <w:p w:rsidR="00F53570" w:rsidRDefault="00F53570" w:rsidP="00F53570">
      <w:pPr>
        <w:spacing w:line="225" w:lineRule="atLeast"/>
        <w:ind w:left="5040"/>
      </w:pPr>
    </w:p>
    <w:p w:rsidR="00F53570" w:rsidRDefault="00F53570" w:rsidP="00F53570">
      <w:pPr>
        <w:spacing w:line="225" w:lineRule="atLeast"/>
        <w:ind w:left="5040"/>
      </w:pPr>
    </w:p>
    <w:p w:rsidR="00F53570" w:rsidRDefault="00F53570" w:rsidP="00F53570">
      <w:pPr>
        <w:spacing w:line="225" w:lineRule="atLeast"/>
        <w:ind w:left="5040"/>
      </w:pPr>
    </w:p>
    <w:p w:rsidR="00F53570" w:rsidRDefault="00F53570" w:rsidP="00F53570">
      <w:pPr>
        <w:spacing w:line="225" w:lineRule="atLeast"/>
        <w:ind w:left="5040"/>
      </w:pPr>
    </w:p>
    <w:p w:rsidR="00F53570" w:rsidRDefault="00F53570" w:rsidP="00F53570">
      <w:pPr>
        <w:spacing w:line="225" w:lineRule="atLeast"/>
        <w:ind w:left="5040"/>
      </w:pPr>
    </w:p>
    <w:p w:rsidR="00F53570" w:rsidRDefault="00F53570" w:rsidP="00F53570">
      <w:pPr>
        <w:spacing w:line="225" w:lineRule="atLeast"/>
        <w:ind w:left="5040"/>
      </w:pPr>
    </w:p>
    <w:p w:rsidR="00F53570" w:rsidRDefault="00F53570" w:rsidP="00F53570">
      <w:pPr>
        <w:spacing w:line="225" w:lineRule="atLeast"/>
        <w:ind w:left="5040"/>
      </w:pPr>
    </w:p>
    <w:p w:rsidR="00F53570" w:rsidRDefault="00F53570" w:rsidP="00F53570">
      <w:pPr>
        <w:spacing w:line="225" w:lineRule="atLeast"/>
        <w:ind w:left="5040"/>
      </w:pPr>
    </w:p>
    <w:p w:rsidR="00F53570" w:rsidRPr="00F53570" w:rsidRDefault="00F53570" w:rsidP="00F53570">
      <w:pPr>
        <w:spacing w:line="225" w:lineRule="atLeast"/>
        <w:ind w:left="5040"/>
      </w:pPr>
      <w:r w:rsidRPr="00F53570">
        <w:t xml:space="preserve">Приложение 1 </w:t>
      </w:r>
    </w:p>
    <w:p w:rsidR="00F53570" w:rsidRPr="00F53570" w:rsidRDefault="00F53570" w:rsidP="00F53570">
      <w:pPr>
        <w:pStyle w:val="Style3"/>
        <w:widowControl/>
        <w:ind w:left="5040"/>
        <w:rPr>
          <w:rStyle w:val="FontStyle22"/>
          <w:b w:val="0"/>
          <w:sz w:val="24"/>
          <w:szCs w:val="24"/>
        </w:rPr>
      </w:pPr>
      <w:r w:rsidRPr="00F53570">
        <w:rPr>
          <w:rStyle w:val="FontStyle22"/>
          <w:b w:val="0"/>
          <w:sz w:val="24"/>
          <w:szCs w:val="24"/>
        </w:rPr>
        <w:t>к Положению</w:t>
      </w:r>
    </w:p>
    <w:p w:rsidR="00F53570" w:rsidRPr="00F53570" w:rsidRDefault="00F53570" w:rsidP="00F53570">
      <w:pPr>
        <w:pStyle w:val="Style13"/>
        <w:widowControl/>
        <w:ind w:left="5040"/>
        <w:rPr>
          <w:rStyle w:val="FontStyle22"/>
          <w:b w:val="0"/>
          <w:sz w:val="24"/>
          <w:szCs w:val="24"/>
        </w:rPr>
      </w:pPr>
      <w:r w:rsidRPr="00F53570">
        <w:rPr>
          <w:rStyle w:val="FontStyle22"/>
          <w:b w:val="0"/>
          <w:sz w:val="24"/>
          <w:szCs w:val="24"/>
        </w:rPr>
        <w:t>«О порядке проведения антикоррупционной экспертизы муниципальных нормативных правовых актов Местной администрации Муниципального образования поселок Стрельна и их проектов»</w:t>
      </w:r>
    </w:p>
    <w:p w:rsidR="00F53570" w:rsidRPr="00F53570" w:rsidRDefault="00F53570" w:rsidP="00F53570">
      <w:pPr>
        <w:pStyle w:val="Style13"/>
        <w:widowControl/>
        <w:ind w:left="5040"/>
        <w:rPr>
          <w:rStyle w:val="FontStyle22"/>
          <w:b w:val="0"/>
          <w:sz w:val="24"/>
          <w:szCs w:val="24"/>
        </w:rPr>
      </w:pPr>
    </w:p>
    <w:p w:rsidR="00F53570" w:rsidRPr="00F53570" w:rsidRDefault="00F53570" w:rsidP="00F53570">
      <w:pPr>
        <w:pStyle w:val="Style13"/>
        <w:widowControl/>
        <w:ind w:left="5040"/>
        <w:rPr>
          <w:rStyle w:val="FontStyle22"/>
          <w:sz w:val="24"/>
          <w:szCs w:val="24"/>
        </w:rPr>
      </w:pPr>
    </w:p>
    <w:p w:rsidR="00F53570" w:rsidRPr="00F53570" w:rsidRDefault="00F53570" w:rsidP="00F53570">
      <w:pPr>
        <w:pStyle w:val="Style13"/>
        <w:widowControl/>
        <w:ind w:left="5040"/>
        <w:rPr>
          <w:rStyle w:val="FontStyle22"/>
          <w:sz w:val="24"/>
          <w:szCs w:val="24"/>
        </w:rPr>
      </w:pPr>
    </w:p>
    <w:p w:rsidR="00F53570" w:rsidRPr="00F53570" w:rsidRDefault="00F53570" w:rsidP="00F53570">
      <w:pPr>
        <w:pStyle w:val="Style13"/>
        <w:widowControl/>
        <w:ind w:left="5040"/>
        <w:rPr>
          <w:rStyle w:val="FontStyle22"/>
          <w:sz w:val="24"/>
          <w:szCs w:val="24"/>
        </w:rPr>
      </w:pPr>
    </w:p>
    <w:p w:rsidR="00F53570" w:rsidRPr="00F53570" w:rsidRDefault="00F53570" w:rsidP="00F53570">
      <w:pPr>
        <w:pStyle w:val="Style12"/>
        <w:widowControl/>
        <w:jc w:val="center"/>
        <w:rPr>
          <w:rStyle w:val="FontStyle22"/>
          <w:sz w:val="24"/>
          <w:szCs w:val="24"/>
        </w:rPr>
      </w:pPr>
      <w:r w:rsidRPr="00F53570">
        <w:rPr>
          <w:rStyle w:val="FontStyle22"/>
          <w:sz w:val="24"/>
          <w:szCs w:val="24"/>
        </w:rPr>
        <w:t>ЗАКЛЮЧЕНИЕ по результатам антикоррупционной экспертизы (наименование муниципального правового акта или проекта муниципального правового акта)</w:t>
      </w:r>
    </w:p>
    <w:p w:rsidR="00F53570" w:rsidRPr="00F53570" w:rsidRDefault="00F53570" w:rsidP="00F53570">
      <w:pPr>
        <w:pStyle w:val="Style15"/>
        <w:widowControl/>
        <w:rPr>
          <w:rStyle w:val="FontStyle21"/>
          <w:sz w:val="24"/>
          <w:szCs w:val="24"/>
        </w:rPr>
      </w:pPr>
    </w:p>
    <w:p w:rsidR="00F53570" w:rsidRPr="00F53570" w:rsidRDefault="00F53570" w:rsidP="00F53570">
      <w:pPr>
        <w:pStyle w:val="Style15"/>
        <w:widowControl/>
        <w:rPr>
          <w:rStyle w:val="FontStyle21"/>
          <w:sz w:val="24"/>
          <w:szCs w:val="24"/>
        </w:rPr>
      </w:pPr>
    </w:p>
    <w:p w:rsidR="00F53570" w:rsidRPr="00F53570" w:rsidRDefault="00F53570" w:rsidP="00F53570">
      <w:pPr>
        <w:pStyle w:val="Style15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Муниципальный правовой акт_____________________________________________</w:t>
      </w:r>
    </w:p>
    <w:p w:rsidR="00F53570" w:rsidRPr="00F53570" w:rsidRDefault="00F53570" w:rsidP="00F53570">
      <w:pPr>
        <w:pStyle w:val="Style10"/>
        <w:widowControl/>
        <w:ind w:firstLine="720"/>
        <w:jc w:val="both"/>
        <w:rPr>
          <w:rStyle w:val="FontStyle21"/>
          <w:sz w:val="24"/>
          <w:szCs w:val="24"/>
        </w:rPr>
      </w:pPr>
      <w:proofErr w:type="gramStart"/>
      <w:r w:rsidRPr="00F53570">
        <w:rPr>
          <w:rStyle w:val="FontStyle21"/>
          <w:sz w:val="24"/>
          <w:szCs w:val="24"/>
        </w:rPr>
        <w:t>проанализирован</w:t>
      </w:r>
      <w:proofErr w:type="gramEnd"/>
      <w:r w:rsidRPr="00F53570">
        <w:rPr>
          <w:rStyle w:val="FontStyle21"/>
          <w:sz w:val="24"/>
          <w:szCs w:val="24"/>
        </w:rPr>
        <w:t xml:space="preserve">         на         </w:t>
      </w:r>
      <w:proofErr w:type="spellStart"/>
      <w:r w:rsidRPr="00F53570">
        <w:rPr>
          <w:rStyle w:val="FontStyle21"/>
          <w:sz w:val="24"/>
          <w:szCs w:val="24"/>
        </w:rPr>
        <w:t>коррупциогенность</w:t>
      </w:r>
      <w:proofErr w:type="spellEnd"/>
      <w:r w:rsidRPr="00F53570">
        <w:rPr>
          <w:rStyle w:val="FontStyle21"/>
          <w:sz w:val="24"/>
          <w:szCs w:val="24"/>
        </w:rPr>
        <w:t xml:space="preserve">         в         соответствии с Методикой___________________________________________________________________.</w:t>
      </w:r>
    </w:p>
    <w:p w:rsidR="00F53570" w:rsidRPr="00F53570" w:rsidRDefault="00F53570" w:rsidP="00F53570">
      <w:pPr>
        <w:pStyle w:val="Style15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Целью анализа является выявление в данном нормативном акте положений, прямо или косвенно способствующих коррупции, которые могут быть использованы муниципальным служащим для извлечения ненадлежащей выгоды (коррупционных фактов).</w:t>
      </w:r>
    </w:p>
    <w:p w:rsidR="00F53570" w:rsidRPr="00F53570" w:rsidRDefault="00F53570" w:rsidP="00F53570">
      <w:pPr>
        <w:pStyle w:val="Style15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Указать:</w:t>
      </w:r>
    </w:p>
    <w:p w:rsidR="00F53570" w:rsidRPr="00F53570" w:rsidRDefault="00F53570" w:rsidP="00F53570">
      <w:pPr>
        <w:pStyle w:val="Style14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1) все выявленные положения нормативного правового акта, проекта нормативного правового акта, способствующие созданию условий для проявления коррупции, с указанием структурных единиц нормативного правового акта, проекта нормативного правового акта (разделы, главы, статьи, части, пункты, подпункты, абзацы) и соответствующих коррупционных факторов;</w:t>
      </w:r>
    </w:p>
    <w:p w:rsidR="00F53570" w:rsidRPr="00F53570" w:rsidRDefault="00F53570" w:rsidP="00F53570">
      <w:pPr>
        <w:pStyle w:val="Style14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2) рекомендации по устранению, ограничению либо коррекции выявленных коррупционных факторов;</w:t>
      </w:r>
    </w:p>
    <w:p w:rsidR="00F53570" w:rsidRPr="00F53570" w:rsidRDefault="00F53570" w:rsidP="00F53570">
      <w:pPr>
        <w:pStyle w:val="Style14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 xml:space="preserve">3) наличие в нормативном правовом акте, проекте нормативного правового акта превентивных </w:t>
      </w:r>
      <w:proofErr w:type="spellStart"/>
      <w:r w:rsidRPr="00F53570">
        <w:rPr>
          <w:rStyle w:val="FontStyle21"/>
          <w:sz w:val="24"/>
          <w:szCs w:val="24"/>
        </w:rPr>
        <w:t>антикоррупционных</w:t>
      </w:r>
      <w:proofErr w:type="spellEnd"/>
      <w:r w:rsidRPr="00F53570">
        <w:rPr>
          <w:rStyle w:val="FontStyle21"/>
          <w:sz w:val="24"/>
          <w:szCs w:val="24"/>
        </w:rPr>
        <w:t xml:space="preserve"> норм и рекомендации по их включению.</w:t>
      </w:r>
    </w:p>
    <w:p w:rsidR="00F53570" w:rsidRPr="00F53570" w:rsidRDefault="00F53570" w:rsidP="00F53570">
      <w:pPr>
        <w:pStyle w:val="Style15"/>
        <w:widowControl/>
        <w:ind w:firstLine="720"/>
        <w:jc w:val="both"/>
        <w:rPr>
          <w:rStyle w:val="FontStyle21"/>
          <w:sz w:val="24"/>
          <w:szCs w:val="24"/>
        </w:rPr>
      </w:pPr>
    </w:p>
    <w:p w:rsidR="00F53570" w:rsidRPr="00F53570" w:rsidRDefault="00F53570" w:rsidP="00F53570">
      <w:pPr>
        <w:pStyle w:val="Style15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«___»___________20__ г.</w:t>
      </w:r>
    </w:p>
    <w:p w:rsidR="00F53570" w:rsidRPr="00F53570" w:rsidRDefault="00F53570" w:rsidP="00F53570">
      <w:pPr>
        <w:pStyle w:val="Style15"/>
        <w:widowControl/>
        <w:ind w:firstLine="720"/>
        <w:jc w:val="both"/>
        <w:rPr>
          <w:rStyle w:val="FontStyle21"/>
          <w:sz w:val="24"/>
          <w:szCs w:val="24"/>
        </w:rPr>
      </w:pPr>
    </w:p>
    <w:p w:rsidR="00F53570" w:rsidRPr="00F53570" w:rsidRDefault="00F53570" w:rsidP="00F53570">
      <w:pPr>
        <w:pStyle w:val="Style15"/>
        <w:widowControl/>
        <w:ind w:firstLine="720"/>
        <w:jc w:val="both"/>
        <w:rPr>
          <w:rStyle w:val="FontStyle21"/>
          <w:sz w:val="24"/>
          <w:szCs w:val="24"/>
        </w:rPr>
      </w:pPr>
      <w:r w:rsidRPr="00F53570">
        <w:rPr>
          <w:rStyle w:val="FontStyle21"/>
          <w:sz w:val="24"/>
          <w:szCs w:val="24"/>
        </w:rPr>
        <w:t>Подписи</w:t>
      </w:r>
    </w:p>
    <w:p w:rsidR="00F53570" w:rsidRPr="00A27E5A" w:rsidRDefault="00F53570" w:rsidP="00F53570">
      <w:pPr>
        <w:pStyle w:val="Style15"/>
        <w:widowControl/>
        <w:ind w:firstLine="720"/>
        <w:jc w:val="both"/>
        <w:rPr>
          <w:rStyle w:val="FontStyle21"/>
          <w:u w:val="single"/>
        </w:rPr>
      </w:pPr>
    </w:p>
    <w:p w:rsidR="00F53570" w:rsidRPr="00A27E5A" w:rsidRDefault="00F53570" w:rsidP="00F53570"/>
    <w:p w:rsidR="00F53570" w:rsidRPr="00A27E5A" w:rsidRDefault="00F53570" w:rsidP="00F53570"/>
    <w:p w:rsidR="00F53570" w:rsidRPr="00A27E5A" w:rsidRDefault="00F53570" w:rsidP="00F53570"/>
    <w:p w:rsidR="009D4FE5" w:rsidRDefault="009D4FE5" w:rsidP="009D4FE5">
      <w:pPr>
        <w:rPr>
          <w:szCs w:val="22"/>
        </w:rPr>
      </w:pPr>
    </w:p>
    <w:sectPr w:rsidR="009D4FE5" w:rsidSect="008752AD">
      <w:pgSz w:w="11907" w:h="16840"/>
      <w:pgMar w:top="737" w:right="851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944"/>
    <w:multiLevelType w:val="hybridMultilevel"/>
    <w:tmpl w:val="0DACBA3A"/>
    <w:lvl w:ilvl="0" w:tplc="D9202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0B72CA"/>
    <w:multiLevelType w:val="hybridMultilevel"/>
    <w:tmpl w:val="F12E2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82AB2"/>
    <w:rsid w:val="00025975"/>
    <w:rsid w:val="00082AB2"/>
    <w:rsid w:val="000C302C"/>
    <w:rsid w:val="00130BEB"/>
    <w:rsid w:val="0015568D"/>
    <w:rsid w:val="001A5104"/>
    <w:rsid w:val="001C133F"/>
    <w:rsid w:val="001E5457"/>
    <w:rsid w:val="00252300"/>
    <w:rsid w:val="002B2AF1"/>
    <w:rsid w:val="002C2415"/>
    <w:rsid w:val="002C4E4C"/>
    <w:rsid w:val="002C6404"/>
    <w:rsid w:val="002F6801"/>
    <w:rsid w:val="003370C3"/>
    <w:rsid w:val="003A1EE0"/>
    <w:rsid w:val="003B22EA"/>
    <w:rsid w:val="003C2265"/>
    <w:rsid w:val="003D4511"/>
    <w:rsid w:val="004022DB"/>
    <w:rsid w:val="00436FE4"/>
    <w:rsid w:val="00456E15"/>
    <w:rsid w:val="00472C81"/>
    <w:rsid w:val="00481981"/>
    <w:rsid w:val="00481AEA"/>
    <w:rsid w:val="004B362C"/>
    <w:rsid w:val="004C7F34"/>
    <w:rsid w:val="005469B0"/>
    <w:rsid w:val="00564900"/>
    <w:rsid w:val="00567F31"/>
    <w:rsid w:val="00611BF0"/>
    <w:rsid w:val="006160EB"/>
    <w:rsid w:val="006258ED"/>
    <w:rsid w:val="006D0A9E"/>
    <w:rsid w:val="006F6586"/>
    <w:rsid w:val="00705A55"/>
    <w:rsid w:val="007C41AB"/>
    <w:rsid w:val="007E1A57"/>
    <w:rsid w:val="00843ACF"/>
    <w:rsid w:val="008752AD"/>
    <w:rsid w:val="00894842"/>
    <w:rsid w:val="008C2558"/>
    <w:rsid w:val="00962BCF"/>
    <w:rsid w:val="009C240E"/>
    <w:rsid w:val="009D4FE5"/>
    <w:rsid w:val="009F3ACD"/>
    <w:rsid w:val="00A90570"/>
    <w:rsid w:val="00B542D2"/>
    <w:rsid w:val="00B96756"/>
    <w:rsid w:val="00BF3146"/>
    <w:rsid w:val="00C31ACA"/>
    <w:rsid w:val="00D35086"/>
    <w:rsid w:val="00D60888"/>
    <w:rsid w:val="00DA49FF"/>
    <w:rsid w:val="00DB6B2F"/>
    <w:rsid w:val="00DD7E66"/>
    <w:rsid w:val="00E11A54"/>
    <w:rsid w:val="00E23D7D"/>
    <w:rsid w:val="00E55B36"/>
    <w:rsid w:val="00E563CD"/>
    <w:rsid w:val="00E57EB9"/>
    <w:rsid w:val="00E85195"/>
    <w:rsid w:val="00F47F86"/>
    <w:rsid w:val="00F53570"/>
    <w:rsid w:val="00FA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AB2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82AB2"/>
    <w:pPr>
      <w:keepNext/>
    </w:pPr>
    <w:rPr>
      <w:b/>
      <w:bCs/>
    </w:rPr>
  </w:style>
  <w:style w:type="paragraph" w:customStyle="1" w:styleId="Style3">
    <w:name w:val="Style3"/>
    <w:basedOn w:val="a"/>
    <w:rsid w:val="00082AB2"/>
    <w:pPr>
      <w:widowControl w:val="0"/>
      <w:adjustRightInd w:val="0"/>
    </w:pPr>
  </w:style>
  <w:style w:type="character" w:customStyle="1" w:styleId="FontStyle22">
    <w:name w:val="Font Style22"/>
    <w:basedOn w:val="a0"/>
    <w:rsid w:val="00082A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082AB2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F53570"/>
    <w:pPr>
      <w:widowControl w:val="0"/>
      <w:adjustRightInd w:val="0"/>
    </w:pPr>
  </w:style>
  <w:style w:type="paragraph" w:customStyle="1" w:styleId="Style5">
    <w:name w:val="Style5"/>
    <w:basedOn w:val="a"/>
    <w:rsid w:val="00F53570"/>
    <w:pPr>
      <w:widowControl w:val="0"/>
      <w:adjustRightInd w:val="0"/>
    </w:pPr>
  </w:style>
  <w:style w:type="paragraph" w:customStyle="1" w:styleId="Style6">
    <w:name w:val="Style6"/>
    <w:basedOn w:val="a"/>
    <w:rsid w:val="00F53570"/>
    <w:pPr>
      <w:widowControl w:val="0"/>
      <w:adjustRightInd w:val="0"/>
    </w:pPr>
  </w:style>
  <w:style w:type="paragraph" w:customStyle="1" w:styleId="Style7">
    <w:name w:val="Style7"/>
    <w:basedOn w:val="a"/>
    <w:rsid w:val="00F53570"/>
    <w:pPr>
      <w:widowControl w:val="0"/>
      <w:adjustRightInd w:val="0"/>
    </w:pPr>
  </w:style>
  <w:style w:type="paragraph" w:customStyle="1" w:styleId="Style9">
    <w:name w:val="Style9"/>
    <w:basedOn w:val="a"/>
    <w:rsid w:val="00F53570"/>
    <w:pPr>
      <w:widowControl w:val="0"/>
      <w:adjustRightInd w:val="0"/>
    </w:pPr>
  </w:style>
  <w:style w:type="paragraph" w:customStyle="1" w:styleId="Style10">
    <w:name w:val="Style10"/>
    <w:basedOn w:val="a"/>
    <w:rsid w:val="00F53570"/>
    <w:pPr>
      <w:widowControl w:val="0"/>
      <w:adjustRightInd w:val="0"/>
    </w:pPr>
  </w:style>
  <w:style w:type="paragraph" w:customStyle="1" w:styleId="Style11">
    <w:name w:val="Style11"/>
    <w:basedOn w:val="a"/>
    <w:rsid w:val="00F53570"/>
    <w:pPr>
      <w:widowControl w:val="0"/>
      <w:adjustRightInd w:val="0"/>
    </w:pPr>
  </w:style>
  <w:style w:type="paragraph" w:customStyle="1" w:styleId="Style13">
    <w:name w:val="Style13"/>
    <w:basedOn w:val="a"/>
    <w:rsid w:val="00F53570"/>
    <w:pPr>
      <w:widowControl w:val="0"/>
      <w:adjustRightInd w:val="0"/>
    </w:pPr>
  </w:style>
  <w:style w:type="paragraph" w:customStyle="1" w:styleId="Style16">
    <w:name w:val="Style16"/>
    <w:basedOn w:val="a"/>
    <w:rsid w:val="00F53570"/>
    <w:pPr>
      <w:widowControl w:val="0"/>
      <w:adjustRightInd w:val="0"/>
    </w:pPr>
  </w:style>
  <w:style w:type="paragraph" w:customStyle="1" w:styleId="Style12">
    <w:name w:val="Style12"/>
    <w:basedOn w:val="a"/>
    <w:rsid w:val="00F53570"/>
    <w:pPr>
      <w:widowControl w:val="0"/>
      <w:adjustRightInd w:val="0"/>
    </w:pPr>
  </w:style>
  <w:style w:type="paragraph" w:customStyle="1" w:styleId="Style14">
    <w:name w:val="Style14"/>
    <w:basedOn w:val="a"/>
    <w:rsid w:val="00F53570"/>
    <w:pPr>
      <w:widowControl w:val="0"/>
      <w:adjustRightInd w:val="0"/>
    </w:pPr>
  </w:style>
  <w:style w:type="paragraph" w:customStyle="1" w:styleId="Style15">
    <w:name w:val="Style15"/>
    <w:basedOn w:val="a"/>
    <w:rsid w:val="00F53570"/>
    <w:pPr>
      <w:widowControl w:val="0"/>
      <w:adjustRightInd w:val="0"/>
    </w:pPr>
  </w:style>
  <w:style w:type="paragraph" w:styleId="a3">
    <w:name w:val="Balloon Text"/>
    <w:basedOn w:val="a"/>
    <w:link w:val="a4"/>
    <w:rsid w:val="004B36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B3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2019-04-24T12:13:00Z</dcterms:created>
  <dcterms:modified xsi:type="dcterms:W3CDTF">2019-04-24T12:13:00Z</dcterms:modified>
</cp:coreProperties>
</file>