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E44811" w:rsidRPr="00E44811" w:rsidRDefault="00E44811" w:rsidP="00E44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>ПОСТАНОВЛЕНИЕ</w:t>
      </w:r>
    </w:p>
    <w:p w:rsidR="00E44811" w:rsidRPr="00E44811" w:rsidRDefault="00E44811" w:rsidP="00E44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>22 марта 2011                                        поселок                                                    № 17</w:t>
      </w:r>
    </w:p>
    <w:p w:rsidR="00E44811" w:rsidRPr="00E44811" w:rsidRDefault="00E44811" w:rsidP="00E44811">
      <w:pPr>
        <w:spacing w:after="0" w:line="240" w:lineRule="auto"/>
        <w:ind w:firstLine="567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>Стрельна</w:t>
      </w:r>
    </w:p>
    <w:p w:rsidR="00E44811" w:rsidRPr="00E44811" w:rsidRDefault="00E44811" w:rsidP="00E44811">
      <w:pPr>
        <w:spacing w:after="0" w:line="240" w:lineRule="auto"/>
        <w:ind w:firstLine="567"/>
        <w:jc w:val="center"/>
        <w:rPr>
          <w:rFonts w:eastAsia="Times New Roman"/>
          <w:color w:val="000000"/>
          <w:szCs w:val="24"/>
          <w:lang w:eastAsia="ru-RU"/>
        </w:rPr>
      </w:pPr>
    </w:p>
    <w:p w:rsidR="00E44811" w:rsidRPr="00E44811" w:rsidRDefault="00E44811" w:rsidP="00E44811">
      <w:pPr>
        <w:spacing w:after="0" w:line="240" w:lineRule="auto"/>
        <w:ind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i/>
          <w:iCs/>
          <w:color w:val="000000"/>
          <w:szCs w:val="24"/>
          <w:lang w:eastAsia="ru-RU"/>
        </w:rPr>
        <w:t>(в ред. Постановления от 25.05.2011 № 49, от 25.07.2017 № 81, от 15.06.2020 № 53, от 21.07.2021 № 135)</w:t>
      </w:r>
    </w:p>
    <w:p w:rsidR="00E44811" w:rsidRPr="00E44811" w:rsidRDefault="00E44811" w:rsidP="00E44811">
      <w:pPr>
        <w:spacing w:after="0" w:line="240" w:lineRule="auto"/>
        <w:ind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>Об утверждении Положения</w:t>
      </w:r>
    </w:p>
    <w:p w:rsidR="00E44811" w:rsidRPr="00E44811" w:rsidRDefault="00E44811" w:rsidP="00E44811">
      <w:pPr>
        <w:spacing w:after="0" w:line="240" w:lineRule="auto"/>
        <w:ind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 xml:space="preserve">«О порядке проведения </w:t>
      </w:r>
      <w:proofErr w:type="spellStart"/>
      <w:r w:rsidRPr="00E44811">
        <w:rPr>
          <w:rFonts w:eastAsia="Times New Roman"/>
          <w:b/>
          <w:bCs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b/>
          <w:bCs/>
          <w:color w:val="000000"/>
          <w:szCs w:val="24"/>
          <w:lang w:eastAsia="ru-RU"/>
        </w:rPr>
        <w:t xml:space="preserve"> экспертизы муниципальных нормативных правовых актов Местной администрации Муниципального образования поселок Стрельна и их проектов»</w:t>
      </w:r>
    </w:p>
    <w:p w:rsidR="00E44811" w:rsidRPr="00E44811" w:rsidRDefault="00E44811" w:rsidP="00E44811">
      <w:pPr>
        <w:spacing w:after="0" w:line="240" w:lineRule="auto"/>
        <w:ind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            </w:t>
      </w:r>
    </w:p>
    <w:p w:rsidR="00E44811" w:rsidRPr="00E44811" w:rsidRDefault="00E44811" w:rsidP="00E44811">
      <w:pPr>
        <w:spacing w:after="0" w:line="240" w:lineRule="auto"/>
        <w:ind w:firstLine="90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В соответствии со статьей 6 Федерального закона от 25.12.2008 г. № 273-ФЗ «О противодействии коррупции», статьей 3 Федерального закона от 17.07.2009 г. № 172-ФЗ «Об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экспертизе нормативных правовых актов и проектов нормативных правовых актов»</w:t>
      </w:r>
    </w:p>
    <w:p w:rsidR="00E44811" w:rsidRPr="00E44811" w:rsidRDefault="00E44811" w:rsidP="00E44811">
      <w:pPr>
        <w:spacing w:after="0" w:line="240" w:lineRule="auto"/>
        <w:ind w:firstLine="36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36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numPr>
          <w:ilvl w:val="0"/>
          <w:numId w:val="6"/>
        </w:numPr>
        <w:spacing w:after="0" w:line="240" w:lineRule="auto"/>
        <w:ind w:left="280" w:firstLine="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Утвердить Положение «О порядке проведения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муниципальных нормативных правовых актов Местной администрации Муниципального образования поселок Стрельна и их проектов»</w:t>
      </w:r>
      <w:r w:rsidRPr="00E44811">
        <w:rPr>
          <w:rFonts w:eastAsia="Times New Roman"/>
          <w:b/>
          <w:bCs/>
          <w:color w:val="000000"/>
          <w:szCs w:val="24"/>
          <w:lang w:eastAsia="ru-RU"/>
        </w:rPr>
        <w:t> </w:t>
      </w:r>
      <w:r w:rsidRPr="00E44811">
        <w:rPr>
          <w:rFonts w:eastAsia="Times New Roman"/>
          <w:color w:val="000000"/>
          <w:szCs w:val="24"/>
          <w:lang w:eastAsia="ru-RU"/>
        </w:rPr>
        <w:t>согласно Приложению 1 к настоящему Постановлению.</w:t>
      </w:r>
    </w:p>
    <w:p w:rsidR="00E44811" w:rsidRPr="00E44811" w:rsidRDefault="00E44811" w:rsidP="00E44811">
      <w:pPr>
        <w:numPr>
          <w:ilvl w:val="0"/>
          <w:numId w:val="6"/>
        </w:numPr>
        <w:spacing w:after="0" w:line="240" w:lineRule="auto"/>
        <w:ind w:left="280" w:firstLine="0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E44811"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 w:rsidRPr="00E44811">
        <w:rPr>
          <w:rFonts w:eastAsia="Times New Roman"/>
          <w:color w:val="000000"/>
          <w:szCs w:val="24"/>
          <w:lang w:eastAsia="ru-RU"/>
        </w:rPr>
        <w:t> исполнением настоящего Постановления оставляю за собой.</w:t>
      </w:r>
    </w:p>
    <w:p w:rsidR="00E44811" w:rsidRPr="00E44811" w:rsidRDefault="00E44811" w:rsidP="00E44811">
      <w:pPr>
        <w:numPr>
          <w:ilvl w:val="0"/>
          <w:numId w:val="6"/>
        </w:numPr>
        <w:spacing w:after="0" w:line="240" w:lineRule="auto"/>
        <w:ind w:left="280" w:firstLine="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Настоящее Постановление вступает в силу после его официального опубликования          (обнародования).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Глава местной администрации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МО пос. Стрельна                                                                                                                   С.Г. Широков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Default="00E44811" w:rsidP="00E44811">
      <w:pPr>
        <w:spacing w:after="0" w:line="240" w:lineRule="auto"/>
        <w:ind w:left="6120"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E44811" w:rsidRDefault="00E44811" w:rsidP="00E44811">
      <w:pPr>
        <w:spacing w:after="0" w:line="240" w:lineRule="auto"/>
        <w:ind w:left="6120"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E44811" w:rsidRDefault="00E44811" w:rsidP="00E44811">
      <w:pPr>
        <w:spacing w:after="0" w:line="240" w:lineRule="auto"/>
        <w:ind w:left="6120"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E44811" w:rsidRDefault="00E44811" w:rsidP="00E44811">
      <w:pPr>
        <w:spacing w:after="0" w:line="240" w:lineRule="auto"/>
        <w:ind w:left="6120"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E44811" w:rsidRDefault="00E44811" w:rsidP="00E44811">
      <w:pPr>
        <w:spacing w:after="0" w:line="240" w:lineRule="auto"/>
        <w:ind w:left="6120"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E44811" w:rsidRDefault="00E44811" w:rsidP="00E44811">
      <w:pPr>
        <w:spacing w:after="0" w:line="240" w:lineRule="auto"/>
        <w:ind w:left="6120"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E44811" w:rsidRDefault="00E44811" w:rsidP="00E44811">
      <w:pPr>
        <w:spacing w:after="0" w:line="240" w:lineRule="auto"/>
        <w:ind w:left="6120"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E44811" w:rsidRDefault="00E44811" w:rsidP="00E44811">
      <w:pPr>
        <w:spacing w:after="0" w:line="240" w:lineRule="auto"/>
        <w:ind w:left="6120"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E44811" w:rsidRDefault="00E44811" w:rsidP="00E44811">
      <w:pPr>
        <w:spacing w:after="0" w:line="240" w:lineRule="auto"/>
        <w:ind w:left="6120"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E44811" w:rsidRDefault="00E44811" w:rsidP="00E44811">
      <w:pPr>
        <w:spacing w:after="0" w:line="240" w:lineRule="auto"/>
        <w:ind w:left="6120"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E44811" w:rsidRDefault="00E44811" w:rsidP="00E44811">
      <w:pPr>
        <w:spacing w:after="0" w:line="240" w:lineRule="auto"/>
        <w:ind w:left="6120"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E44811" w:rsidRDefault="00E44811" w:rsidP="00E44811">
      <w:pPr>
        <w:spacing w:after="0" w:line="240" w:lineRule="auto"/>
        <w:ind w:left="6663" w:hanging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lastRenderedPageBreak/>
        <w:br w:type="textWrapping" w:clear="all"/>
        <w:t xml:space="preserve">Приложение 1 к </w:t>
      </w:r>
      <w:r>
        <w:rPr>
          <w:rFonts w:eastAsia="Times New Roman"/>
          <w:color w:val="000000"/>
          <w:szCs w:val="24"/>
          <w:lang w:eastAsia="ru-RU"/>
        </w:rPr>
        <w:t>постановлению</w:t>
      </w:r>
    </w:p>
    <w:p w:rsidR="00E44811" w:rsidRPr="00E44811" w:rsidRDefault="00E44811" w:rsidP="00E44811">
      <w:pPr>
        <w:spacing w:after="0" w:line="240" w:lineRule="auto"/>
        <w:ind w:left="6120"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Местной администрации</w:t>
      </w:r>
    </w:p>
    <w:p w:rsidR="00E44811" w:rsidRPr="00E44811" w:rsidRDefault="00E44811" w:rsidP="00E44811">
      <w:pPr>
        <w:spacing w:after="0" w:line="240" w:lineRule="auto"/>
        <w:ind w:left="6120"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МО пос. Стрельна</w:t>
      </w:r>
    </w:p>
    <w:p w:rsidR="00E44811" w:rsidRPr="00E44811" w:rsidRDefault="00E44811" w:rsidP="00E44811">
      <w:pPr>
        <w:spacing w:after="0" w:line="240" w:lineRule="auto"/>
        <w:ind w:left="6120"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от 22.03.2011 № 17</w:t>
      </w:r>
    </w:p>
    <w:p w:rsidR="00E44811" w:rsidRPr="00E44811" w:rsidRDefault="00E44811" w:rsidP="00E44811">
      <w:pPr>
        <w:spacing w:after="0" w:line="240" w:lineRule="auto"/>
        <w:ind w:left="5040"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44811" w:rsidRPr="00E44811" w:rsidRDefault="00E44811" w:rsidP="00E44811">
      <w:pPr>
        <w:spacing w:after="0" w:line="240" w:lineRule="auto"/>
        <w:ind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>ПОЛОЖЕНИЕ</w:t>
      </w:r>
    </w:p>
    <w:p w:rsidR="00E44811" w:rsidRPr="00E44811" w:rsidRDefault="00E44811" w:rsidP="00E44811">
      <w:pPr>
        <w:spacing w:after="0" w:line="240" w:lineRule="auto"/>
        <w:ind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 xml:space="preserve">«О порядке проведения </w:t>
      </w:r>
      <w:proofErr w:type="spellStart"/>
      <w:r w:rsidRPr="00E44811">
        <w:rPr>
          <w:rFonts w:eastAsia="Times New Roman"/>
          <w:b/>
          <w:bCs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b/>
          <w:bCs/>
          <w:color w:val="000000"/>
          <w:szCs w:val="24"/>
          <w:lang w:eastAsia="ru-RU"/>
        </w:rPr>
        <w:t xml:space="preserve"> экспертизы муниципальных нормативных правовых актов Местной администрации Муниципального образования поселок Стрельна и их проектов»</w:t>
      </w:r>
    </w:p>
    <w:p w:rsidR="00E44811" w:rsidRPr="00E44811" w:rsidRDefault="00E44811" w:rsidP="00E44811">
      <w:pPr>
        <w:spacing w:after="0" w:line="240" w:lineRule="auto"/>
        <w:ind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>1.</w:t>
      </w:r>
      <w:r w:rsidRPr="00E44811">
        <w:rPr>
          <w:rFonts w:eastAsia="Times New Roman"/>
          <w:color w:val="000000"/>
          <w:szCs w:val="24"/>
          <w:lang w:eastAsia="ru-RU"/>
        </w:rPr>
        <w:t> </w:t>
      </w:r>
      <w:r w:rsidRPr="00E44811">
        <w:rPr>
          <w:rFonts w:eastAsia="Times New Roman"/>
          <w:b/>
          <w:bCs/>
          <w:color w:val="000000"/>
          <w:szCs w:val="24"/>
          <w:lang w:eastAsia="ru-RU"/>
        </w:rPr>
        <w:t>Общие положения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1.1. </w:t>
      </w:r>
      <w:proofErr w:type="gramStart"/>
      <w:r w:rsidRPr="00E44811">
        <w:rPr>
          <w:rFonts w:eastAsia="Times New Roman"/>
          <w:color w:val="000000"/>
          <w:szCs w:val="24"/>
          <w:lang w:eastAsia="ru-RU"/>
        </w:rPr>
        <w:t xml:space="preserve">Настоящее Положение устанавливает порядок проведения экспертизы муниципальных нормативных правовых актов (далее - правовые акты), проектов муниципальных нормативных правовых актов (далее - проекты правовых актов) в целях выявления в них положений, способствующих созданию условий для проявления коррупции (далее -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антикоррупционная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экспертиза), порядок подготовки заключений о результатах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правовых актов и проектов правовых актов, а также порядок проведения независимой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экспертизы.</w:t>
      </w:r>
      <w:proofErr w:type="gramEnd"/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Положение применяется в отношении нормативных правовых актов и проектов нормативных правовых актов Местной администрации Муниципального образования поселок Стрельна.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Антикоррупционная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экспертиза проводится в соответствии с Методикой проведения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  № 96 "Об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экспертизе нормативных правовых актов и проектов нормативных правовых актов" (далее - Методика)</w:t>
      </w:r>
      <w:proofErr w:type="gramStart"/>
      <w:r w:rsidRPr="00E44811">
        <w:rPr>
          <w:rFonts w:eastAsia="Times New Roman"/>
          <w:color w:val="000000"/>
          <w:szCs w:val="24"/>
          <w:lang w:eastAsia="ru-RU"/>
        </w:rPr>
        <w:t>.</w:t>
      </w:r>
      <w:proofErr w:type="gramEnd"/>
      <w:r w:rsidRPr="00E44811">
        <w:rPr>
          <w:rFonts w:eastAsia="Times New Roman"/>
          <w:color w:val="000000"/>
          <w:szCs w:val="24"/>
          <w:lang w:eastAsia="ru-RU"/>
        </w:rPr>
        <w:t> </w:t>
      </w:r>
      <w:r w:rsidRPr="00E44811">
        <w:rPr>
          <w:rFonts w:eastAsia="Times New Roman"/>
          <w:i/>
          <w:iCs/>
          <w:color w:val="000000"/>
          <w:szCs w:val="24"/>
          <w:lang w:eastAsia="ru-RU"/>
        </w:rPr>
        <w:t>(</w:t>
      </w:r>
      <w:proofErr w:type="gramStart"/>
      <w:r w:rsidRPr="00E44811">
        <w:rPr>
          <w:rFonts w:eastAsia="Times New Roman"/>
          <w:i/>
          <w:iCs/>
          <w:color w:val="000000"/>
          <w:szCs w:val="24"/>
          <w:lang w:eastAsia="ru-RU"/>
        </w:rPr>
        <w:t>а</w:t>
      </w:r>
      <w:proofErr w:type="gramEnd"/>
      <w:r w:rsidRPr="00E44811">
        <w:rPr>
          <w:rFonts w:eastAsia="Times New Roman"/>
          <w:i/>
          <w:iCs/>
          <w:color w:val="000000"/>
          <w:szCs w:val="24"/>
          <w:lang w:eastAsia="ru-RU"/>
        </w:rPr>
        <w:t>бзац третий введен Постановлением от 15.06.2020 № 53)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1.2.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Антикоррупционная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экспертиза не проводится в отношении правовых актов и проектов правовых актов, содержащих сведения, составляющие государственную тайну, или сведения конфиденциального характера.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>2.</w:t>
      </w:r>
      <w:r w:rsidRPr="00E44811">
        <w:rPr>
          <w:rFonts w:eastAsia="Times New Roman"/>
          <w:color w:val="000000"/>
          <w:szCs w:val="24"/>
          <w:lang w:eastAsia="ru-RU"/>
        </w:rPr>
        <w:t> </w:t>
      </w:r>
      <w:r w:rsidRPr="00E44811">
        <w:rPr>
          <w:rFonts w:eastAsia="Times New Roman"/>
          <w:b/>
          <w:bCs/>
          <w:color w:val="000000"/>
          <w:szCs w:val="24"/>
          <w:lang w:eastAsia="ru-RU"/>
        </w:rPr>
        <w:t xml:space="preserve">Проведение </w:t>
      </w:r>
      <w:proofErr w:type="spellStart"/>
      <w:r w:rsidRPr="00E44811">
        <w:rPr>
          <w:rFonts w:eastAsia="Times New Roman"/>
          <w:b/>
          <w:bCs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b/>
          <w:bCs/>
          <w:color w:val="000000"/>
          <w:szCs w:val="24"/>
          <w:lang w:eastAsia="ru-RU"/>
        </w:rPr>
        <w:t xml:space="preserve"> экспертизы проектов правовых актов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2.1. 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Антикоррупционная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экспертиза проектов правовых актов проводится уполномоченным должностным лицом Местной администрации Муниципального образования поселок Стрельна</w:t>
      </w:r>
      <w:proofErr w:type="gramStart"/>
      <w:r w:rsidRPr="00E44811">
        <w:rPr>
          <w:rFonts w:eastAsia="Times New Roman"/>
          <w:color w:val="000000"/>
          <w:szCs w:val="24"/>
          <w:lang w:eastAsia="ru-RU"/>
        </w:rPr>
        <w:t>.</w:t>
      </w:r>
      <w:proofErr w:type="gramEnd"/>
      <w:r w:rsidRPr="00E44811">
        <w:rPr>
          <w:rFonts w:eastAsia="Times New Roman"/>
          <w:color w:val="000000"/>
          <w:szCs w:val="24"/>
          <w:lang w:eastAsia="ru-RU"/>
        </w:rPr>
        <w:t> </w:t>
      </w:r>
      <w:r w:rsidRPr="00E44811">
        <w:rPr>
          <w:rFonts w:eastAsia="Times New Roman"/>
          <w:i/>
          <w:iCs/>
          <w:color w:val="000000"/>
          <w:szCs w:val="24"/>
          <w:lang w:eastAsia="ru-RU"/>
        </w:rPr>
        <w:t>(</w:t>
      </w:r>
      <w:proofErr w:type="gramStart"/>
      <w:r w:rsidRPr="00E44811">
        <w:rPr>
          <w:rFonts w:eastAsia="Times New Roman"/>
          <w:i/>
          <w:iCs/>
          <w:color w:val="000000"/>
          <w:szCs w:val="24"/>
          <w:lang w:eastAsia="ru-RU"/>
        </w:rPr>
        <w:t>п</w:t>
      </w:r>
      <w:proofErr w:type="gramEnd"/>
      <w:r w:rsidRPr="00E44811">
        <w:rPr>
          <w:rFonts w:eastAsia="Times New Roman"/>
          <w:i/>
          <w:iCs/>
          <w:color w:val="000000"/>
          <w:szCs w:val="24"/>
          <w:lang w:eastAsia="ru-RU"/>
        </w:rPr>
        <w:t>ункт 2.1 в ред. Постановлений от 25.05.2011 № 49, от 25.07.2017 № 81)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2.2.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Антикоррупционная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экспертиза проектов правовых актов проводится в срок до 10 рабочих дней.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2.3. Уполномоченный специалист проводит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антикоррупционную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экспертизу проектов правовых актов в соответствии с методикой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Правительством Российской Федерации.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2.4. По результатам проведения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уполномоченный специалист готовит письменное экспертное заключение о результатах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(далее - экспертное заключение).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В экспертном заключении должны содержаться следующие сведения: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- дата подготовки экспертного заключения;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- вид и наименование проекта правового акта, прошедшего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антикоррупционную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экспертизу;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- положения проекта правового акта, способствующие созданию условий для проявления коррупции, с указанием структурных единиц проекта правового акта (разделы, главы, </w:t>
      </w:r>
      <w:r w:rsidRPr="00E44811">
        <w:rPr>
          <w:rFonts w:eastAsia="Times New Roman"/>
          <w:color w:val="000000"/>
          <w:szCs w:val="24"/>
          <w:lang w:eastAsia="ru-RU"/>
        </w:rPr>
        <w:lastRenderedPageBreak/>
        <w:t>статьи, части, пункты, подпункты, абзацы) и соответствующие коррупционные факторы (в случае выявления указанных положений);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- предложения о способах устранения выявленных в проекте правового акта положений, способствующих созданию условий для проявления коррупции.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В экспертном заключении могут быть отражены возможные негативные последствия сохранения в проекте правового акта положений, способствующих созданию условий для проявления коррупции, а также выявленные при проведении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положения, которые не относятся к коррупционным факторам, но могут способствовать созданию условий для проявления коррупции.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Экспертное заключение подписывается руководителем или уполномоченным специалистом.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 xml:space="preserve">3. Порядок проведения </w:t>
      </w:r>
      <w:proofErr w:type="spellStart"/>
      <w:r w:rsidRPr="00E44811">
        <w:rPr>
          <w:rFonts w:eastAsia="Times New Roman"/>
          <w:b/>
          <w:bCs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b/>
          <w:bCs/>
          <w:color w:val="000000"/>
          <w:szCs w:val="24"/>
          <w:lang w:eastAsia="ru-RU"/>
        </w:rPr>
        <w:t xml:space="preserve"> экспертизы правовых актов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3.1. </w:t>
      </w:r>
      <w:r w:rsidRPr="00E44811">
        <w:rPr>
          <w:rFonts w:eastAsia="Times New Roman"/>
          <w:i/>
          <w:iCs/>
          <w:color w:val="000000"/>
          <w:szCs w:val="24"/>
          <w:lang w:eastAsia="ru-RU"/>
        </w:rPr>
        <w:t>(пункт 3.1 исключен Постановлением от 21.07.2021 № 135)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3.2.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Антикоррупционная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экспертиза не проводится в отношении отмененных или признанных утратившим силу правовых актов.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3.3. Поводом для принятия решения о проведении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правовых актов могут являться поступившие в адрес Главы местной администрации письменные обращения органов государственной власти Санкт-Петербурга, органов прокуратуры, иных государственных органов, граждан и организаций с информацией </w:t>
      </w:r>
      <w:proofErr w:type="gramStart"/>
      <w:r w:rsidRPr="00E44811">
        <w:rPr>
          <w:rFonts w:eastAsia="Times New Roman"/>
          <w:color w:val="000000"/>
          <w:szCs w:val="24"/>
          <w:lang w:eastAsia="ru-RU"/>
        </w:rPr>
        <w:t>о</w:t>
      </w:r>
      <w:proofErr w:type="gramEnd"/>
      <w:r w:rsidRPr="00E44811">
        <w:rPr>
          <w:rFonts w:eastAsia="Times New Roman"/>
          <w:color w:val="000000"/>
          <w:szCs w:val="24"/>
          <w:lang w:eastAsia="ru-RU"/>
        </w:rPr>
        <w:t> возможной 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коррупциогенности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> указанных актов.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3.4. Решение о проведении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правовых актов должно содержать следующие сведения: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вид, дату принятия (издания), регистрационный номер, наименование правового акта;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срок проведения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экспертизы, который не может быть менее 20 дней со дня получения решения уполномоченным специалистом.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3.5. В экспертном заключении должны содержаться следующие сведения: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- дата подготовки экспертного заключения;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- основание подготовки экспертного заключения;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- дата принятия (издания), регистрационный номер, наименование правового акта, прошедшего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антикоррупционную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экспертизу;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- положения правового акта, способствующие созданию условий для проявления коррупции, с указанием структурных единиц правового акта и соответствующие коррупционные факторы (в случае выявления указанных положений);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- предложения о способах устранения выявленных в правовом акте положений, способствующих созданию условий для проявления коррупции.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В экспертном заключении могут быть отражены возможные негативные последствия сохранения в правовом акте положений, способствующих созданию условий для проявления коррупции, а также выявленные при проведении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положения, которые не относятся к коррупционным факторам, но могут способствовать созданию условий для проявления коррупции.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Экспертное заключение подписывается руководителем или уполномоченным специалистом.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Копия экспертного заключения направляется в органы государственной власти Санкт-Петербурга, органы прокуратуры, иные государственные органы, гражданам и организациям, обращения которых послужили поводом для проведения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правового акта.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 xml:space="preserve">4. Независимая </w:t>
      </w:r>
      <w:proofErr w:type="spellStart"/>
      <w:r w:rsidRPr="00E44811">
        <w:rPr>
          <w:rFonts w:eastAsia="Times New Roman"/>
          <w:b/>
          <w:bCs/>
          <w:color w:val="000000"/>
          <w:szCs w:val="24"/>
          <w:lang w:eastAsia="ru-RU"/>
        </w:rPr>
        <w:t>антикоррупционная</w:t>
      </w:r>
      <w:proofErr w:type="spellEnd"/>
      <w:r w:rsidRPr="00E44811">
        <w:rPr>
          <w:rFonts w:eastAsia="Times New Roman"/>
          <w:b/>
          <w:bCs/>
          <w:color w:val="000000"/>
          <w:szCs w:val="24"/>
          <w:lang w:eastAsia="ru-RU"/>
        </w:rPr>
        <w:t xml:space="preserve"> экспертиза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4.1. Независимая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антикоррупционная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экспертиза провидится юридическими и физическими лицами, аккредитованными Министерством юстиции Российской Федерации (далее - независимые эксперты) в качестве независимых экспертов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нормативных </w:t>
      </w:r>
      <w:r w:rsidRPr="00E44811">
        <w:rPr>
          <w:rFonts w:eastAsia="Times New Roman"/>
          <w:color w:val="000000"/>
          <w:szCs w:val="24"/>
          <w:lang w:eastAsia="ru-RU"/>
        </w:rPr>
        <w:lastRenderedPageBreak/>
        <w:t>правовых актов и проектов нормативных правовых актов, в соответствии в соответствии с Методикой за счет собственных средств указанных юридических лиц и физических лиц</w:t>
      </w:r>
      <w:proofErr w:type="gramStart"/>
      <w:r w:rsidRPr="00E44811">
        <w:rPr>
          <w:rFonts w:eastAsia="Times New Roman"/>
          <w:color w:val="000000"/>
          <w:szCs w:val="24"/>
          <w:lang w:eastAsia="ru-RU"/>
        </w:rPr>
        <w:t>.</w:t>
      </w:r>
      <w:proofErr w:type="gramEnd"/>
      <w:r w:rsidRPr="00E44811">
        <w:rPr>
          <w:rFonts w:eastAsia="Times New Roman"/>
          <w:color w:val="000000"/>
          <w:szCs w:val="24"/>
          <w:lang w:eastAsia="ru-RU"/>
        </w:rPr>
        <w:t> </w:t>
      </w:r>
      <w:r w:rsidRPr="00E44811">
        <w:rPr>
          <w:rFonts w:eastAsia="Times New Roman"/>
          <w:i/>
          <w:iCs/>
          <w:color w:val="000000"/>
          <w:szCs w:val="24"/>
          <w:lang w:eastAsia="ru-RU"/>
        </w:rPr>
        <w:t>(</w:t>
      </w:r>
      <w:proofErr w:type="gramStart"/>
      <w:r w:rsidRPr="00E44811">
        <w:rPr>
          <w:rFonts w:eastAsia="Times New Roman"/>
          <w:i/>
          <w:iCs/>
          <w:color w:val="000000"/>
          <w:szCs w:val="24"/>
          <w:lang w:eastAsia="ru-RU"/>
        </w:rPr>
        <w:t>а</w:t>
      </w:r>
      <w:proofErr w:type="gramEnd"/>
      <w:r w:rsidRPr="00E44811">
        <w:rPr>
          <w:rFonts w:eastAsia="Times New Roman"/>
          <w:i/>
          <w:iCs/>
          <w:color w:val="000000"/>
          <w:szCs w:val="24"/>
          <w:lang w:eastAsia="ru-RU"/>
        </w:rPr>
        <w:t>бзац первый в ред. Постановления от 15.06.2020 № 53)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i/>
          <w:iCs/>
          <w:color w:val="000000"/>
          <w:szCs w:val="24"/>
          <w:lang w:eastAsia="ru-RU"/>
        </w:rPr>
        <w:t>(абзац второй исключен Постановлением от 15.06.2020 № 53)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4.2. Независимыми экспертами не могут являться юридические (физические) лица, принимавшие участие в подготовке проекта правового акта, а также организации, находящиеся в ведении органа местного самоуправления, являющегося разработчиком проекта правового акта, муниципальные служащие Муниципального образования и физические лица, являющиеся работниками организации, находящейся в ведении органа местного самоуправления, являющегося разработчиком проекта правового акта.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4.3. Для проведения независимой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проектов правовых актов орган местного самоуправления, являющийся разработчиком проекта правового акта, размещает его на своем официальном сайте в сети Интернет в течение рабочего дня, соответствующего дню направления данного проекта правового акта на согласование, либо публикует проект правового акта в муниципальном или ином средстве массовой информации.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4.4. Срок проведения независимой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проектов правовых актов составляет 14 дней со дня размещения проекта на официальном сайте органа местного самоуправления в сети Интернет, либо опубликования проекта в средстве массовой информации.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4.5. По результатам независимой 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 независимым экспертом составляется экспертное заключение по форме, утверждаемой Министерством юстиции Российской Федерации</w:t>
      </w:r>
      <w:proofErr w:type="gramStart"/>
      <w:r w:rsidRPr="00E44811">
        <w:rPr>
          <w:rFonts w:eastAsia="Times New Roman"/>
          <w:color w:val="000000"/>
          <w:szCs w:val="24"/>
          <w:lang w:eastAsia="ru-RU"/>
        </w:rPr>
        <w:t>.</w:t>
      </w:r>
      <w:proofErr w:type="gramEnd"/>
      <w:r w:rsidRPr="00E44811">
        <w:rPr>
          <w:rFonts w:eastAsia="Times New Roman"/>
          <w:color w:val="000000"/>
          <w:szCs w:val="24"/>
          <w:lang w:eastAsia="ru-RU"/>
        </w:rPr>
        <w:t> </w:t>
      </w:r>
      <w:r w:rsidRPr="00E44811">
        <w:rPr>
          <w:rFonts w:eastAsia="Times New Roman"/>
          <w:i/>
          <w:iCs/>
          <w:color w:val="000000"/>
          <w:szCs w:val="24"/>
          <w:lang w:eastAsia="ru-RU"/>
        </w:rPr>
        <w:t>(</w:t>
      </w:r>
      <w:proofErr w:type="gramStart"/>
      <w:r w:rsidRPr="00E44811">
        <w:rPr>
          <w:rFonts w:eastAsia="Times New Roman"/>
          <w:i/>
          <w:iCs/>
          <w:color w:val="000000"/>
          <w:szCs w:val="24"/>
          <w:lang w:eastAsia="ru-RU"/>
        </w:rPr>
        <w:t>а</w:t>
      </w:r>
      <w:proofErr w:type="gramEnd"/>
      <w:r w:rsidRPr="00E44811">
        <w:rPr>
          <w:rFonts w:eastAsia="Times New Roman"/>
          <w:i/>
          <w:iCs/>
          <w:color w:val="000000"/>
          <w:szCs w:val="24"/>
          <w:lang w:eastAsia="ru-RU"/>
        </w:rPr>
        <w:t>бзац первый в ред. Постановления от 15.06.2020 № 53)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Экспертное заключение подписывается руководителем юридического лица, являющегося независимым экспертом, либо физическим лицом, являющимся независимым экспертом.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Экспертное заключение независимого эксперта направляется органу местного самоуправления, являющемуся разработчиком проекта правового акта, по почте.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Все экспертные заключения независимых экспертов, направленные в установленный срок, прилагаются к проекту правового акта.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4.6. Не поступление заключения независимой</w:t>
      </w:r>
      <w:r w:rsidRPr="00E44811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E44811">
        <w:rPr>
          <w:rFonts w:eastAsia="Times New Roman"/>
          <w:color w:val="000000"/>
          <w:szCs w:val="24"/>
          <w:lang w:eastAsia="ru-RU"/>
        </w:rPr>
        <w:t>экспертизы разработчику проекта нормативного правового акта не является препятствием для последующего его принятия (утверждения)</w:t>
      </w:r>
      <w:proofErr w:type="gramStart"/>
      <w:r w:rsidRPr="00E44811">
        <w:rPr>
          <w:rFonts w:eastAsia="Times New Roman"/>
          <w:color w:val="000000"/>
          <w:szCs w:val="24"/>
          <w:lang w:eastAsia="ru-RU"/>
        </w:rPr>
        <w:t>.</w:t>
      </w:r>
      <w:proofErr w:type="gramEnd"/>
      <w:r w:rsidRPr="00E44811">
        <w:rPr>
          <w:rFonts w:eastAsia="Times New Roman"/>
          <w:color w:val="000000"/>
          <w:szCs w:val="24"/>
          <w:lang w:eastAsia="ru-RU"/>
        </w:rPr>
        <w:t> </w:t>
      </w:r>
      <w:r w:rsidRPr="00E44811">
        <w:rPr>
          <w:rFonts w:eastAsia="Times New Roman"/>
          <w:i/>
          <w:iCs/>
          <w:color w:val="000000"/>
          <w:szCs w:val="24"/>
          <w:lang w:eastAsia="ru-RU"/>
        </w:rPr>
        <w:t>(</w:t>
      </w:r>
      <w:proofErr w:type="gramStart"/>
      <w:r w:rsidRPr="00E44811">
        <w:rPr>
          <w:rFonts w:eastAsia="Times New Roman"/>
          <w:i/>
          <w:iCs/>
          <w:color w:val="000000"/>
          <w:szCs w:val="24"/>
          <w:lang w:eastAsia="ru-RU"/>
        </w:rPr>
        <w:t>п</w:t>
      </w:r>
      <w:proofErr w:type="gramEnd"/>
      <w:r w:rsidRPr="00E44811">
        <w:rPr>
          <w:rFonts w:eastAsia="Times New Roman"/>
          <w:i/>
          <w:iCs/>
          <w:color w:val="000000"/>
          <w:szCs w:val="24"/>
          <w:lang w:eastAsia="ru-RU"/>
        </w:rPr>
        <w:t>ункт 4.6 введен Постановлением от 15.06.2020 № 53)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4.7. </w:t>
      </w:r>
      <w:proofErr w:type="gramStart"/>
      <w:r w:rsidRPr="00E44811">
        <w:rPr>
          <w:rFonts w:eastAsia="Times New Roman"/>
          <w:color w:val="000000"/>
          <w:szCs w:val="24"/>
          <w:lang w:eastAsia="ru-RU"/>
        </w:rPr>
        <w:t xml:space="preserve">Заключение по результатам независимой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получения.. По результатам рассмотрения гражданину или организации, проводившим независимую</w:t>
      </w:r>
      <w:r w:rsidRPr="00E44811">
        <w:rPr>
          <w:rFonts w:eastAsia="Times New Roman"/>
          <w:i/>
          <w:iCs/>
          <w:color w:val="000000"/>
          <w:szCs w:val="24"/>
          <w:lang w:eastAsia="ru-RU"/>
        </w:rPr>
        <w:t> </w:t>
      </w:r>
      <w:r w:rsidRPr="00E44811">
        <w:rPr>
          <w:rFonts w:eastAsia="Times New Roman"/>
          <w:color w:val="000000"/>
          <w:szCs w:val="24"/>
          <w:lang w:eastAsia="ru-RU"/>
        </w:rPr>
        <w:t xml:space="preserve">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коррупциогенных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факторах, или предложений о способе устранения выявленных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коррупциогенных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факторов</w:t>
      </w:r>
      <w:proofErr w:type="gramEnd"/>
      <w:r w:rsidRPr="00E44811">
        <w:rPr>
          <w:rFonts w:eastAsia="Times New Roman"/>
          <w:color w:val="000000"/>
          <w:szCs w:val="24"/>
          <w:lang w:eastAsia="ru-RU"/>
        </w:rPr>
        <w:t xml:space="preserve">), в котором отражается учет результатов независимой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коррупциогенным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фактором</w:t>
      </w:r>
      <w:proofErr w:type="gramStart"/>
      <w:r w:rsidRPr="00E44811">
        <w:rPr>
          <w:rFonts w:eastAsia="Times New Roman"/>
          <w:color w:val="000000"/>
          <w:szCs w:val="24"/>
          <w:lang w:eastAsia="ru-RU"/>
        </w:rPr>
        <w:t>.</w:t>
      </w:r>
      <w:proofErr w:type="gramEnd"/>
      <w:r w:rsidRPr="00E44811">
        <w:rPr>
          <w:rFonts w:eastAsia="Times New Roman"/>
          <w:color w:val="000000"/>
          <w:szCs w:val="24"/>
          <w:lang w:eastAsia="ru-RU"/>
        </w:rPr>
        <w:t> </w:t>
      </w:r>
      <w:r w:rsidRPr="00E44811">
        <w:rPr>
          <w:rFonts w:eastAsia="Times New Roman"/>
          <w:i/>
          <w:iCs/>
          <w:color w:val="000000"/>
          <w:szCs w:val="24"/>
          <w:lang w:eastAsia="ru-RU"/>
        </w:rPr>
        <w:t>(</w:t>
      </w:r>
      <w:proofErr w:type="gramStart"/>
      <w:r w:rsidRPr="00E44811">
        <w:rPr>
          <w:rFonts w:eastAsia="Times New Roman"/>
          <w:i/>
          <w:iCs/>
          <w:color w:val="000000"/>
          <w:szCs w:val="24"/>
          <w:lang w:eastAsia="ru-RU"/>
        </w:rPr>
        <w:t>п</w:t>
      </w:r>
      <w:proofErr w:type="gramEnd"/>
      <w:r w:rsidRPr="00E44811">
        <w:rPr>
          <w:rFonts w:eastAsia="Times New Roman"/>
          <w:i/>
          <w:iCs/>
          <w:color w:val="000000"/>
          <w:szCs w:val="24"/>
          <w:lang w:eastAsia="ru-RU"/>
        </w:rPr>
        <w:t>ункт 4.7 введен Постановлением от 15.06.2020 № 53)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4.8. В случае если поступившее заключение по результатам независимой</w:t>
      </w:r>
      <w:r w:rsidRPr="00E44811">
        <w:rPr>
          <w:rFonts w:eastAsia="Times New Roman"/>
          <w:i/>
          <w:iCs/>
          <w:color w:val="000000"/>
          <w:szCs w:val="24"/>
          <w:lang w:eastAsia="ru-RU"/>
        </w:rPr>
        <w:t> 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не соответствует форме, утвержденной Министерством юстиции Российской Федерации, заключение возвращается не позднее 30 дней после регистрации с указанием причин</w:t>
      </w:r>
      <w:proofErr w:type="gramStart"/>
      <w:r w:rsidRPr="00E44811">
        <w:rPr>
          <w:rFonts w:eastAsia="Times New Roman"/>
          <w:color w:val="000000"/>
          <w:szCs w:val="24"/>
          <w:lang w:eastAsia="ru-RU"/>
        </w:rPr>
        <w:t>.</w:t>
      </w:r>
      <w:proofErr w:type="gramEnd"/>
      <w:r w:rsidRPr="00E44811">
        <w:rPr>
          <w:rFonts w:eastAsia="Times New Roman"/>
          <w:color w:val="000000"/>
          <w:szCs w:val="24"/>
          <w:lang w:eastAsia="ru-RU"/>
        </w:rPr>
        <w:t> </w:t>
      </w:r>
      <w:r w:rsidRPr="00E44811">
        <w:rPr>
          <w:rFonts w:eastAsia="Times New Roman"/>
          <w:i/>
          <w:iCs/>
          <w:color w:val="000000"/>
          <w:szCs w:val="24"/>
          <w:lang w:eastAsia="ru-RU"/>
        </w:rPr>
        <w:t>(</w:t>
      </w:r>
      <w:proofErr w:type="gramStart"/>
      <w:r w:rsidRPr="00E44811">
        <w:rPr>
          <w:rFonts w:eastAsia="Times New Roman"/>
          <w:i/>
          <w:iCs/>
          <w:color w:val="000000"/>
          <w:szCs w:val="24"/>
          <w:lang w:eastAsia="ru-RU"/>
        </w:rPr>
        <w:t>п</w:t>
      </w:r>
      <w:proofErr w:type="gramEnd"/>
      <w:r w:rsidRPr="00E44811">
        <w:rPr>
          <w:rFonts w:eastAsia="Times New Roman"/>
          <w:i/>
          <w:iCs/>
          <w:color w:val="000000"/>
          <w:szCs w:val="24"/>
          <w:lang w:eastAsia="ru-RU"/>
        </w:rPr>
        <w:t>ункт 4.8 введен Постановлением от 15.06.2020 № 53)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left="5040"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br w:type="textWrapping" w:clear="all"/>
        <w:t>Приложение 1</w:t>
      </w:r>
    </w:p>
    <w:p w:rsidR="00E44811" w:rsidRPr="00E44811" w:rsidRDefault="00E44811" w:rsidP="00E44811">
      <w:pPr>
        <w:spacing w:after="0" w:line="240" w:lineRule="auto"/>
        <w:ind w:left="5040"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к Положению</w:t>
      </w:r>
    </w:p>
    <w:p w:rsidR="00E44811" w:rsidRPr="00E44811" w:rsidRDefault="00E44811" w:rsidP="00E44811">
      <w:pPr>
        <w:spacing w:after="0" w:line="240" w:lineRule="auto"/>
        <w:ind w:left="5040"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«О порядке проведения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экспертизы муниципальных нормативных правовых актов Местной администрации </w:t>
      </w:r>
      <w:r w:rsidRPr="00E44811">
        <w:rPr>
          <w:rFonts w:eastAsia="Times New Roman"/>
          <w:color w:val="000000"/>
          <w:szCs w:val="24"/>
          <w:lang w:eastAsia="ru-RU"/>
        </w:rPr>
        <w:lastRenderedPageBreak/>
        <w:t>Муниципального образования поселок Стрельна и их проектов»</w:t>
      </w:r>
    </w:p>
    <w:p w:rsidR="00E44811" w:rsidRPr="00E44811" w:rsidRDefault="00E44811" w:rsidP="00E44811">
      <w:pPr>
        <w:spacing w:after="0" w:line="240" w:lineRule="auto"/>
        <w:ind w:left="5040"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left="5040"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left="5040"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left="5040"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567"/>
        <w:jc w:val="center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b/>
          <w:bCs/>
          <w:color w:val="000000"/>
          <w:szCs w:val="24"/>
          <w:lang w:eastAsia="ru-RU"/>
        </w:rPr>
        <w:t xml:space="preserve">ЗАКЛЮЧЕНИЕ по результатам </w:t>
      </w:r>
      <w:proofErr w:type="spellStart"/>
      <w:r w:rsidRPr="00E44811">
        <w:rPr>
          <w:rFonts w:eastAsia="Times New Roman"/>
          <w:b/>
          <w:bCs/>
          <w:color w:val="000000"/>
          <w:szCs w:val="24"/>
          <w:lang w:eastAsia="ru-RU"/>
        </w:rPr>
        <w:t>антикоррупционной</w:t>
      </w:r>
      <w:proofErr w:type="spellEnd"/>
      <w:r w:rsidRPr="00E44811">
        <w:rPr>
          <w:rFonts w:eastAsia="Times New Roman"/>
          <w:b/>
          <w:bCs/>
          <w:color w:val="000000"/>
          <w:szCs w:val="24"/>
          <w:lang w:eastAsia="ru-RU"/>
        </w:rPr>
        <w:t xml:space="preserve"> экспертизы (наименование муниципального правового акта или проекта муниципального правового акта)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Муниципальный правовой акт_____________________________________________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proofErr w:type="gramStart"/>
      <w:r w:rsidRPr="00E44811">
        <w:rPr>
          <w:rFonts w:eastAsia="Times New Roman"/>
          <w:color w:val="000000"/>
          <w:szCs w:val="24"/>
          <w:lang w:eastAsia="ru-RU"/>
        </w:rPr>
        <w:t>проанализирован</w:t>
      </w:r>
      <w:proofErr w:type="gramEnd"/>
      <w:r w:rsidRPr="00E44811">
        <w:rPr>
          <w:rFonts w:eastAsia="Times New Roman"/>
          <w:color w:val="000000"/>
          <w:szCs w:val="24"/>
          <w:lang w:eastAsia="ru-RU"/>
        </w:rPr>
        <w:t xml:space="preserve">         на        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коррупциогенность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>         в         соответствии с Методикой___________________________________________________________________.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Целью анализа является выявление в данном нормативном акте положений, прямо или косвенно способствующих коррупции, которые могут быть использованы муниципальным служащим для извлечения ненадлежащей выгоды (коррупционных фактов).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Указать: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1) все выявленные положения нормативного правового акта, проекта нормативного правового акта, способствующие созданию условий для проявления коррупции, с указанием структурных единиц нормативного правового акта, проекта нормативного правового акта (разделы, главы, статьи, части, пункты, подпункты, абзацы) и соответствующих коррупционных факторов;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2) рекомендации по устранению, ограничению либо коррекции выявленных коррупционных факторов;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 xml:space="preserve">3) наличие в нормативном правовом акте, проекте нормативного правового акта превентивных </w:t>
      </w:r>
      <w:proofErr w:type="spellStart"/>
      <w:r w:rsidRPr="00E44811">
        <w:rPr>
          <w:rFonts w:eastAsia="Times New Roman"/>
          <w:color w:val="000000"/>
          <w:szCs w:val="24"/>
          <w:lang w:eastAsia="ru-RU"/>
        </w:rPr>
        <w:t>антикоррупционных</w:t>
      </w:r>
      <w:proofErr w:type="spellEnd"/>
      <w:r w:rsidRPr="00E44811">
        <w:rPr>
          <w:rFonts w:eastAsia="Times New Roman"/>
          <w:color w:val="000000"/>
          <w:szCs w:val="24"/>
          <w:lang w:eastAsia="ru-RU"/>
        </w:rPr>
        <w:t xml:space="preserve"> норм и рекомендации по их включению.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«___»___________20__ г.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Подписи</w:t>
      </w:r>
    </w:p>
    <w:p w:rsidR="00E44811" w:rsidRPr="00E44811" w:rsidRDefault="00E44811" w:rsidP="00E44811">
      <w:pPr>
        <w:spacing w:after="0" w:line="240" w:lineRule="auto"/>
        <w:ind w:firstLine="720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E44811" w:rsidRPr="00E44811" w:rsidRDefault="00E44811" w:rsidP="00E44811">
      <w:pPr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E44811">
        <w:rPr>
          <w:rFonts w:eastAsia="Times New Roman"/>
          <w:color w:val="000000"/>
          <w:szCs w:val="24"/>
          <w:lang w:eastAsia="ru-RU"/>
        </w:rPr>
        <w:t> </w:t>
      </w:r>
    </w:p>
    <w:p w:rsidR="00C84B7C" w:rsidRPr="00E44811" w:rsidRDefault="00C84B7C" w:rsidP="00E44811">
      <w:pPr>
        <w:spacing w:line="240" w:lineRule="auto"/>
        <w:rPr>
          <w:szCs w:val="24"/>
        </w:rPr>
      </w:pPr>
    </w:p>
    <w:sectPr w:rsidR="00C84B7C" w:rsidRPr="00E44811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683" w:rsidRDefault="00886683" w:rsidP="007F5D19">
      <w:pPr>
        <w:spacing w:after="0" w:line="240" w:lineRule="auto"/>
      </w:pPr>
      <w:r>
        <w:separator/>
      </w:r>
    </w:p>
  </w:endnote>
  <w:endnote w:type="continuationSeparator" w:id="0">
    <w:p w:rsidR="00886683" w:rsidRDefault="00886683" w:rsidP="007F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683" w:rsidRDefault="00886683" w:rsidP="007F5D19">
      <w:pPr>
        <w:spacing w:after="0" w:line="240" w:lineRule="auto"/>
      </w:pPr>
      <w:r>
        <w:separator/>
      </w:r>
    </w:p>
  </w:footnote>
  <w:footnote w:type="continuationSeparator" w:id="0">
    <w:p w:rsidR="00886683" w:rsidRDefault="00886683" w:rsidP="007F5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87004"/>
    <w:multiLevelType w:val="multilevel"/>
    <w:tmpl w:val="409A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6D6"/>
    <w:multiLevelType w:val="hybridMultilevel"/>
    <w:tmpl w:val="4FA019EA"/>
    <w:lvl w:ilvl="0" w:tplc="8AE29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B176B"/>
    <w:multiLevelType w:val="hybridMultilevel"/>
    <w:tmpl w:val="8EF4C47E"/>
    <w:lvl w:ilvl="0" w:tplc="A3BE3654">
      <w:start w:val="16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1154D"/>
    <w:rsid w:val="00030316"/>
    <w:rsid w:val="000304A2"/>
    <w:rsid w:val="0003443E"/>
    <w:rsid w:val="00040826"/>
    <w:rsid w:val="0004558F"/>
    <w:rsid w:val="000728C2"/>
    <w:rsid w:val="00075BE2"/>
    <w:rsid w:val="00076EF7"/>
    <w:rsid w:val="00080062"/>
    <w:rsid w:val="0008347C"/>
    <w:rsid w:val="000A286F"/>
    <w:rsid w:val="000A3762"/>
    <w:rsid w:val="000B7AD0"/>
    <w:rsid w:val="000D7C38"/>
    <w:rsid w:val="000E333D"/>
    <w:rsid w:val="000F14E4"/>
    <w:rsid w:val="00103042"/>
    <w:rsid w:val="00111B68"/>
    <w:rsid w:val="00117DF5"/>
    <w:rsid w:val="001204C1"/>
    <w:rsid w:val="00122F29"/>
    <w:rsid w:val="00130EE6"/>
    <w:rsid w:val="001320F7"/>
    <w:rsid w:val="0013478E"/>
    <w:rsid w:val="00143F02"/>
    <w:rsid w:val="00154E32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1635A"/>
    <w:rsid w:val="002225B2"/>
    <w:rsid w:val="00230061"/>
    <w:rsid w:val="0023022D"/>
    <w:rsid w:val="002311FC"/>
    <w:rsid w:val="002368BC"/>
    <w:rsid w:val="00251A0C"/>
    <w:rsid w:val="00251D7E"/>
    <w:rsid w:val="00251DDA"/>
    <w:rsid w:val="0025220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D2B76"/>
    <w:rsid w:val="002D4A59"/>
    <w:rsid w:val="002D626B"/>
    <w:rsid w:val="00305F38"/>
    <w:rsid w:val="00340693"/>
    <w:rsid w:val="00345272"/>
    <w:rsid w:val="00355358"/>
    <w:rsid w:val="003617FB"/>
    <w:rsid w:val="0036467C"/>
    <w:rsid w:val="00366B10"/>
    <w:rsid w:val="00380ACC"/>
    <w:rsid w:val="00387B6F"/>
    <w:rsid w:val="00395191"/>
    <w:rsid w:val="003A4839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2ED0"/>
    <w:rsid w:val="00407E6E"/>
    <w:rsid w:val="0043016B"/>
    <w:rsid w:val="0045048D"/>
    <w:rsid w:val="00471973"/>
    <w:rsid w:val="0048204E"/>
    <w:rsid w:val="00491075"/>
    <w:rsid w:val="004A4293"/>
    <w:rsid w:val="004A4A99"/>
    <w:rsid w:val="004A6372"/>
    <w:rsid w:val="004A6A8F"/>
    <w:rsid w:val="004B7EBD"/>
    <w:rsid w:val="004C0C99"/>
    <w:rsid w:val="004C26DB"/>
    <w:rsid w:val="004C4272"/>
    <w:rsid w:val="004C46B2"/>
    <w:rsid w:val="004C4760"/>
    <w:rsid w:val="004E5B72"/>
    <w:rsid w:val="004F3683"/>
    <w:rsid w:val="004F6A44"/>
    <w:rsid w:val="00520EEA"/>
    <w:rsid w:val="00527477"/>
    <w:rsid w:val="0053508A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D682E"/>
    <w:rsid w:val="005E2FFF"/>
    <w:rsid w:val="005E4F43"/>
    <w:rsid w:val="005F0D22"/>
    <w:rsid w:val="005F350C"/>
    <w:rsid w:val="00612156"/>
    <w:rsid w:val="006137AD"/>
    <w:rsid w:val="00614B00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1F96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5DC9"/>
    <w:rsid w:val="007470AA"/>
    <w:rsid w:val="00751ECC"/>
    <w:rsid w:val="00752718"/>
    <w:rsid w:val="00754A16"/>
    <w:rsid w:val="00763A7A"/>
    <w:rsid w:val="00766E8C"/>
    <w:rsid w:val="00770C16"/>
    <w:rsid w:val="007719C4"/>
    <w:rsid w:val="00772985"/>
    <w:rsid w:val="00774D39"/>
    <w:rsid w:val="00782DA0"/>
    <w:rsid w:val="00786D7D"/>
    <w:rsid w:val="00794AAD"/>
    <w:rsid w:val="0079622A"/>
    <w:rsid w:val="007A2803"/>
    <w:rsid w:val="007B080D"/>
    <w:rsid w:val="007B5D83"/>
    <w:rsid w:val="007B6AA9"/>
    <w:rsid w:val="007B6F29"/>
    <w:rsid w:val="007D1043"/>
    <w:rsid w:val="007D7CD9"/>
    <w:rsid w:val="007E0495"/>
    <w:rsid w:val="007E0E8D"/>
    <w:rsid w:val="007E2FBD"/>
    <w:rsid w:val="007F5D19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86683"/>
    <w:rsid w:val="008938A8"/>
    <w:rsid w:val="00896BED"/>
    <w:rsid w:val="00897274"/>
    <w:rsid w:val="008A2FF4"/>
    <w:rsid w:val="008A57F5"/>
    <w:rsid w:val="008B012C"/>
    <w:rsid w:val="008C7D71"/>
    <w:rsid w:val="008C7EB0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80DE9"/>
    <w:rsid w:val="00990060"/>
    <w:rsid w:val="00992556"/>
    <w:rsid w:val="009B0B52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5F55"/>
    <w:rsid w:val="00A16E4E"/>
    <w:rsid w:val="00A316A6"/>
    <w:rsid w:val="00A338FC"/>
    <w:rsid w:val="00A3415A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0B79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37123"/>
    <w:rsid w:val="00C52BD1"/>
    <w:rsid w:val="00C54947"/>
    <w:rsid w:val="00C5643B"/>
    <w:rsid w:val="00C572D3"/>
    <w:rsid w:val="00C60087"/>
    <w:rsid w:val="00C70A73"/>
    <w:rsid w:val="00C73457"/>
    <w:rsid w:val="00C74E9E"/>
    <w:rsid w:val="00C84B7C"/>
    <w:rsid w:val="00C85090"/>
    <w:rsid w:val="00C852A4"/>
    <w:rsid w:val="00C86CF0"/>
    <w:rsid w:val="00CA6617"/>
    <w:rsid w:val="00CA7BC7"/>
    <w:rsid w:val="00CB7133"/>
    <w:rsid w:val="00CD013C"/>
    <w:rsid w:val="00CD5FF8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1818"/>
    <w:rsid w:val="00D64160"/>
    <w:rsid w:val="00D65696"/>
    <w:rsid w:val="00D70DFD"/>
    <w:rsid w:val="00D72142"/>
    <w:rsid w:val="00D761C9"/>
    <w:rsid w:val="00D80687"/>
    <w:rsid w:val="00D90E5A"/>
    <w:rsid w:val="00D96837"/>
    <w:rsid w:val="00DB70A6"/>
    <w:rsid w:val="00DC1F4A"/>
    <w:rsid w:val="00DD2071"/>
    <w:rsid w:val="00DD52E8"/>
    <w:rsid w:val="00DE2AD2"/>
    <w:rsid w:val="00DE2D20"/>
    <w:rsid w:val="00DE7CDB"/>
    <w:rsid w:val="00DF3220"/>
    <w:rsid w:val="00DF38E8"/>
    <w:rsid w:val="00DF439D"/>
    <w:rsid w:val="00DF4720"/>
    <w:rsid w:val="00E2447B"/>
    <w:rsid w:val="00E2492C"/>
    <w:rsid w:val="00E43C0B"/>
    <w:rsid w:val="00E44811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0F20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rsid w:val="00C84B7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F5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5D19"/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uiPriority w:val="99"/>
    <w:semiHidden/>
    <w:unhideWhenUsed/>
    <w:rsid w:val="007F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F5D19"/>
    <w:rPr>
      <w:rFonts w:ascii="Times New Roman" w:hAnsi="Times New Roman"/>
      <w:sz w:val="24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F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F5D19"/>
    <w:rPr>
      <w:rFonts w:ascii="Times New Roman" w:hAnsi="Times New Roman"/>
      <w:sz w:val="24"/>
      <w:szCs w:val="22"/>
      <w:lang w:eastAsia="en-US"/>
    </w:rPr>
  </w:style>
  <w:style w:type="character" w:customStyle="1" w:styleId="fontstyle22">
    <w:name w:val="fontstyle22"/>
    <w:basedOn w:val="a0"/>
    <w:rsid w:val="00E44811"/>
  </w:style>
  <w:style w:type="paragraph" w:customStyle="1" w:styleId="style3">
    <w:name w:val="style3"/>
    <w:basedOn w:val="a"/>
    <w:rsid w:val="00E448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E44811"/>
  </w:style>
  <w:style w:type="paragraph" w:customStyle="1" w:styleId="style70">
    <w:name w:val="style7"/>
    <w:basedOn w:val="a"/>
    <w:rsid w:val="00E448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E448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E448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E448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E448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E448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E448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E448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E448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rsid w:val="00E448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E448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E448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B6834-5F53-42A2-BF14-BD2B7003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2020-11-19T07:02:00Z</cp:lastPrinted>
  <dcterms:created xsi:type="dcterms:W3CDTF">2022-03-10T09:48:00Z</dcterms:created>
  <dcterms:modified xsi:type="dcterms:W3CDTF">2022-03-10T09:48:00Z</dcterms:modified>
</cp:coreProperties>
</file>