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8A" w:rsidRPr="0046038A" w:rsidRDefault="00AD3B60" w:rsidP="0046038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-320040</wp:posOffset>
            </wp:positionV>
            <wp:extent cx="889635" cy="71437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38A" w:rsidRPr="0046038A">
        <w:rPr>
          <w:rFonts w:ascii="Tahoma" w:eastAsia="Times New Roman" w:hAnsi="Tahoma" w:cs="Tahoma"/>
          <w:sz w:val="24"/>
          <w:szCs w:val="24"/>
          <w:lang w:eastAsia="ru-RU"/>
        </w:rPr>
        <w:t>﻿</w:t>
      </w:r>
    </w:p>
    <w:p w:rsidR="0046038A" w:rsidRPr="0046038A" w:rsidRDefault="0046038A" w:rsidP="0046038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8A" w:rsidRPr="0046038A" w:rsidRDefault="0046038A" w:rsidP="0046038A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4D0" w:rsidRDefault="0046038A" w:rsidP="00AD3B60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0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EF04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МЕСТНАЯ АДМИНИСТРАЦИЯ</w:t>
      </w:r>
    </w:p>
    <w:p w:rsidR="002B0D31" w:rsidRPr="002B0D31" w:rsidRDefault="002B0D31" w:rsidP="00AD3B60">
      <w:pPr>
        <w:ind w:firstLine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B0D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ПОСЕЛОК СТРЕЛЬНА</w:t>
      </w:r>
    </w:p>
    <w:p w:rsidR="0046038A" w:rsidRPr="00EF04D0" w:rsidRDefault="0046038A" w:rsidP="003C3C82">
      <w:pPr>
        <w:pBdr>
          <w:bottom w:val="single" w:sz="12" w:space="1" w:color="000000"/>
        </w:pBdr>
        <w:wordWrap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B60" w:rsidRDefault="00AD3B60" w:rsidP="0046038A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D3F4E" w:rsidRDefault="009D3F4E" w:rsidP="009D3F4E">
      <w:pPr>
        <w:pStyle w:val="nospacing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 </w:t>
      </w:r>
    </w:p>
    <w:p w:rsidR="009D3F4E" w:rsidRDefault="009D3F4E" w:rsidP="009D3F4E">
      <w:pPr>
        <w:pStyle w:val="nospacing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ПОСТАНОВЛЕНИЕ</w:t>
      </w:r>
    </w:p>
    <w:p w:rsidR="009D3F4E" w:rsidRDefault="009D3F4E" w:rsidP="009D3F4E">
      <w:pPr>
        <w:pStyle w:val="nospacing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</w:t>
      </w:r>
    </w:p>
    <w:p w:rsidR="009D3F4E" w:rsidRDefault="009D3F4E" w:rsidP="009D3F4E">
      <w:pPr>
        <w:pStyle w:val="nospacing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Поселок Стрельна</w:t>
      </w:r>
    </w:p>
    <w:p w:rsidR="009D3F4E" w:rsidRDefault="009D3F4E" w:rsidP="009D3F4E">
      <w:pPr>
        <w:pStyle w:val="nospacing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</w:t>
      </w:r>
    </w:p>
    <w:p w:rsidR="009D3F4E" w:rsidRDefault="009D3F4E" w:rsidP="009D3F4E">
      <w:pPr>
        <w:pStyle w:val="nospacing"/>
        <w:spacing w:before="0" w:beforeAutospacing="0" w:after="0" w:afterAutospacing="0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01.04.2021                                                                                        № 55</w:t>
      </w:r>
    </w:p>
    <w:p w:rsidR="009D3F4E" w:rsidRDefault="009D3F4E" w:rsidP="009D3F4E">
      <w:pPr>
        <w:pStyle w:val="a3"/>
        <w:shd w:val="clear" w:color="auto" w:fill="FFFFFF"/>
        <w:ind w:right="459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5"/>
          <w:szCs w:val="25"/>
        </w:rPr>
        <w:t>(в ред. Постановлений от 16.06.2021 № 111, от 13.04.2022 № 40, от 11.07.2022 № 87, 23.11.2022 № 166)</w:t>
      </w:r>
    </w:p>
    <w:p w:rsidR="009D3F4E" w:rsidRDefault="009D3F4E" w:rsidP="009D3F4E">
      <w:pPr>
        <w:pStyle w:val="a3"/>
        <w:ind w:right="7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</w:t>
      </w:r>
    </w:p>
    <w:p w:rsidR="009D3F4E" w:rsidRDefault="009D3F4E" w:rsidP="009D3F4E">
      <w:pPr>
        <w:pStyle w:val="a3"/>
        <w:ind w:left="225" w:right="75" w:firstLine="689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и членов их семей на официальном сайте внутригородского  муниципального образования города федерального значения Санкт-Петербурга поселок Стрельна и предоставления этих сведений средствам массовой информации для опубликования</w:t>
      </w:r>
    </w:p>
    <w:p w:rsidR="009D3F4E" w:rsidRDefault="009D3F4E" w:rsidP="009D3F4E">
      <w:pPr>
        <w:pStyle w:val="a3"/>
        <w:ind w:left="225" w:right="75" w:firstLine="689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5"/>
          <w:szCs w:val="25"/>
        </w:rPr>
        <w:t>(наименование в ред. Постановлений от 16.06.2021 № 111, от 13.04.2022 № 40)</w:t>
      </w:r>
    </w:p>
    <w:p w:rsidR="009D3F4E" w:rsidRDefault="009D3F4E" w:rsidP="009D3F4E">
      <w:pPr>
        <w:pStyle w:val="a3"/>
        <w:ind w:left="225" w:right="75" w:firstLine="689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i/>
          <w:iCs/>
          <w:color w:val="000000"/>
          <w:sz w:val="25"/>
          <w:szCs w:val="25"/>
        </w:rPr>
        <w:t> </w:t>
      </w:r>
    </w:p>
    <w:p w:rsidR="009D3F4E" w:rsidRDefault="009D3F4E" w:rsidP="009D3F4E">
      <w:pPr>
        <w:pStyle w:val="a3"/>
        <w:spacing w:after="200"/>
        <w:ind w:left="284" w:firstLine="31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В соответствии с Федеральным законом от 25 декабря 2008 № 273-ФЗ «О противодействии коррупции», Указом Президента Российской Федерации от 08 июля 2013 № 613 «Вопросы противодействия коррупции», </w:t>
      </w:r>
    </w:p>
    <w:p w:rsidR="009D3F4E" w:rsidRDefault="009D3F4E" w:rsidP="009D3F4E">
      <w:pPr>
        <w:pStyle w:val="a3"/>
        <w:ind w:left="225" w:right="75" w:firstLine="689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ПОСТАНОВЛЯЮ:</w:t>
      </w:r>
    </w:p>
    <w:p w:rsidR="009D3F4E" w:rsidRDefault="009D3F4E" w:rsidP="009D3F4E">
      <w:pPr>
        <w:pStyle w:val="a3"/>
        <w:ind w:left="225" w:right="75" w:firstLine="689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</w:t>
      </w:r>
    </w:p>
    <w:p w:rsidR="009D3F4E" w:rsidRDefault="009D3F4E" w:rsidP="009D3F4E">
      <w:pPr>
        <w:pStyle w:val="a3"/>
        <w:ind w:left="284" w:right="75" w:firstLine="689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1. Утвердить порядок размещения сведений о доходах, об имуществе и обязательствах имущественного характера руководителей муниципальных учреждений и членов их семей на официальном сайте внутригородского  муниципального образования города федерального значения Санкт-Петербурга поселок Стрельна и предоставления этих сведений средствам массовой информации для опубликования согласно приложению  к настоящему постановлению</w:t>
      </w:r>
      <w:proofErr w:type="gramStart"/>
      <w:r>
        <w:rPr>
          <w:color w:val="000000"/>
          <w:sz w:val="25"/>
          <w:szCs w:val="25"/>
        </w:rPr>
        <w:t>.</w:t>
      </w:r>
      <w:proofErr w:type="gramEnd"/>
      <w:r>
        <w:rPr>
          <w:color w:val="000000"/>
          <w:sz w:val="25"/>
          <w:szCs w:val="25"/>
        </w:rPr>
        <w:t> </w:t>
      </w:r>
      <w:r>
        <w:rPr>
          <w:i/>
          <w:iCs/>
          <w:color w:val="000000"/>
          <w:sz w:val="25"/>
          <w:szCs w:val="25"/>
        </w:rPr>
        <w:t>(</w:t>
      </w:r>
      <w:proofErr w:type="gramStart"/>
      <w:r>
        <w:rPr>
          <w:i/>
          <w:iCs/>
          <w:color w:val="000000"/>
          <w:sz w:val="25"/>
          <w:szCs w:val="25"/>
        </w:rPr>
        <w:t>п</w:t>
      </w:r>
      <w:proofErr w:type="gramEnd"/>
      <w:r>
        <w:rPr>
          <w:i/>
          <w:iCs/>
          <w:color w:val="000000"/>
          <w:sz w:val="25"/>
          <w:szCs w:val="25"/>
        </w:rPr>
        <w:t>ункт 1 в ред. Постановлений от 16.06.2021 № 111, от 13.04.2022 № 40)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2.  Настоящее постановление вступает в силу со дня его  официального опубликования (обнародования).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3. </w:t>
      </w:r>
      <w:proofErr w:type="gramStart"/>
      <w:r>
        <w:rPr>
          <w:color w:val="000000"/>
          <w:sz w:val="25"/>
          <w:szCs w:val="25"/>
        </w:rPr>
        <w:t>Контроль за</w:t>
      </w:r>
      <w:proofErr w:type="gramEnd"/>
      <w:r>
        <w:rPr>
          <w:color w:val="000000"/>
          <w:sz w:val="25"/>
          <w:szCs w:val="25"/>
        </w:rPr>
        <w:t> исполнением настоящего постановления оставляю за собой.</w:t>
      </w:r>
    </w:p>
    <w:p w:rsidR="009D3F4E" w:rsidRDefault="009D3F4E" w:rsidP="009D3F4E">
      <w:pPr>
        <w:pStyle w:val="a3"/>
        <w:ind w:left="225" w:right="75" w:firstLine="689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</w:t>
      </w:r>
    </w:p>
    <w:p w:rsidR="009D3F4E" w:rsidRDefault="009D3F4E" w:rsidP="009D3F4E">
      <w:pPr>
        <w:pStyle w:val="a3"/>
        <w:ind w:left="225" w:right="75" w:firstLine="689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</w:t>
      </w:r>
    </w:p>
    <w:p w:rsidR="009D3F4E" w:rsidRDefault="009D3F4E" w:rsidP="009D3F4E">
      <w:pPr>
        <w:pStyle w:val="a3"/>
        <w:ind w:right="75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Глава местной администрации                                                                И.А. </w:t>
      </w:r>
      <w:proofErr w:type="spellStart"/>
      <w:r>
        <w:rPr>
          <w:color w:val="000000"/>
          <w:sz w:val="25"/>
          <w:szCs w:val="25"/>
        </w:rPr>
        <w:t>Климачева</w:t>
      </w:r>
      <w:proofErr w:type="spellEnd"/>
    </w:p>
    <w:p w:rsidR="009D3F4E" w:rsidRDefault="009D3F4E" w:rsidP="009D3F4E">
      <w:pPr>
        <w:pStyle w:val="a3"/>
        <w:ind w:left="225" w:right="75" w:firstLine="689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</w:t>
      </w:r>
    </w:p>
    <w:p w:rsidR="009D3F4E" w:rsidRDefault="009D3F4E" w:rsidP="009D3F4E">
      <w:pPr>
        <w:pStyle w:val="a3"/>
        <w:ind w:left="225" w:right="75" w:firstLine="689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</w:t>
      </w:r>
    </w:p>
    <w:p w:rsidR="009D3F4E" w:rsidRDefault="009D3F4E" w:rsidP="009D3F4E">
      <w:pPr>
        <w:pStyle w:val="a3"/>
        <w:ind w:left="225" w:right="75" w:firstLine="689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</w:t>
      </w:r>
    </w:p>
    <w:p w:rsidR="009D3F4E" w:rsidRDefault="009D3F4E" w:rsidP="009D3F4E">
      <w:pPr>
        <w:pStyle w:val="a3"/>
        <w:ind w:left="225" w:right="75" w:firstLine="689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</w:t>
      </w:r>
    </w:p>
    <w:p w:rsidR="009D3F4E" w:rsidRDefault="009D3F4E" w:rsidP="009D3F4E">
      <w:pPr>
        <w:pStyle w:val="a3"/>
        <w:ind w:left="225" w:right="75" w:firstLine="689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</w:t>
      </w:r>
    </w:p>
    <w:p w:rsidR="009D3F4E" w:rsidRDefault="009D3F4E" w:rsidP="009D3F4E">
      <w:pPr>
        <w:pStyle w:val="a3"/>
        <w:spacing w:line="335" w:lineRule="atLeast"/>
        <w:ind w:firstLine="689"/>
        <w:jc w:val="righ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lastRenderedPageBreak/>
        <w:t> </w:t>
      </w:r>
    </w:p>
    <w:p w:rsidR="009D3F4E" w:rsidRDefault="009D3F4E" w:rsidP="009D3F4E">
      <w:pPr>
        <w:pStyle w:val="a3"/>
        <w:spacing w:line="335" w:lineRule="atLeast"/>
        <w:ind w:firstLine="689"/>
        <w:jc w:val="righ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br w:type="textWrapping" w:clear="all"/>
      </w:r>
      <w:r>
        <w:rPr>
          <w:color w:val="000000"/>
          <w:sz w:val="25"/>
          <w:szCs w:val="25"/>
        </w:rPr>
        <w:t>Приложение</w:t>
      </w:r>
    </w:p>
    <w:p w:rsidR="009D3F4E" w:rsidRDefault="009D3F4E" w:rsidP="009D3F4E">
      <w:pPr>
        <w:pStyle w:val="a3"/>
        <w:spacing w:line="335" w:lineRule="atLeast"/>
        <w:ind w:firstLine="689"/>
        <w:jc w:val="righ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к постановлению Местной администрации</w:t>
      </w:r>
    </w:p>
    <w:p w:rsidR="009D3F4E" w:rsidRDefault="009D3F4E" w:rsidP="009D3F4E">
      <w:pPr>
        <w:pStyle w:val="a3"/>
        <w:spacing w:line="335" w:lineRule="atLeast"/>
        <w:ind w:firstLine="689"/>
        <w:jc w:val="righ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Муниципального образования поселок Стрельна</w:t>
      </w:r>
    </w:p>
    <w:p w:rsidR="009D3F4E" w:rsidRDefault="009D3F4E" w:rsidP="009D3F4E">
      <w:pPr>
        <w:pStyle w:val="a3"/>
        <w:spacing w:line="335" w:lineRule="atLeast"/>
        <w:ind w:firstLine="689"/>
        <w:jc w:val="righ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от 01.04.2021 № 55</w:t>
      </w:r>
    </w:p>
    <w:p w:rsidR="009D3F4E" w:rsidRDefault="009D3F4E" w:rsidP="009D3F4E">
      <w:pPr>
        <w:pStyle w:val="a3"/>
        <w:ind w:left="225" w:right="75" w:firstLine="689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 </w:t>
      </w:r>
    </w:p>
    <w:p w:rsidR="009D3F4E" w:rsidRDefault="009D3F4E" w:rsidP="009D3F4E">
      <w:pPr>
        <w:pStyle w:val="a3"/>
        <w:ind w:left="225" w:right="75" w:firstLine="689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Порядок</w:t>
      </w:r>
    </w:p>
    <w:p w:rsidR="009D3F4E" w:rsidRDefault="009D3F4E" w:rsidP="009D3F4E">
      <w:pPr>
        <w:pStyle w:val="a3"/>
        <w:ind w:left="225" w:right="75" w:firstLine="689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размещения сведений о доходах, об имуществе и обязательствах имущественного характера руководителей муниципальных учреждений и членов их семей на официальном сайте внутригородского  муниципального образования города федерального значения Санкт-Петербурга поселок Стрельна и предоставления этих сведений средствам массовой информации для опубликования</w:t>
      </w:r>
    </w:p>
    <w:p w:rsidR="009D3F4E" w:rsidRDefault="009D3F4E" w:rsidP="009D3F4E">
      <w:pPr>
        <w:pStyle w:val="a3"/>
        <w:ind w:left="225" w:right="75" w:firstLine="689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5"/>
          <w:szCs w:val="25"/>
        </w:rPr>
        <w:t>(наименование в ред. Постановлений от 16.06.2021 № 111, от 13.04.2022 № 40)</w:t>
      </w:r>
    </w:p>
    <w:p w:rsidR="009D3F4E" w:rsidRDefault="009D3F4E" w:rsidP="009D3F4E">
      <w:pPr>
        <w:pStyle w:val="a3"/>
        <w:ind w:left="225" w:right="75" w:firstLine="689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 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1. </w:t>
      </w:r>
      <w:proofErr w:type="gramStart"/>
      <w:r>
        <w:rPr>
          <w:color w:val="000000"/>
          <w:sz w:val="25"/>
          <w:szCs w:val="25"/>
        </w:rPr>
        <w:t>Настоящий порядок устанавливает порядок размещения сведений о доходах, об имуществе и обязательствах имущественного характера руководителей муниципальных учреждений, сведений о доходах, об имуществе и обязательствах имущественного характера их супруг (супругов) и несовершеннолетних детей (далее - сведения о доходах, об имуществе и обязательствах имущественного характера) на официальном сайте в информационно-телекоммуникационной сети «Интернет» (далее - официальный сайт) внутригородского  муниципального образования города федерального значения Санкт-Петербурга поселок</w:t>
      </w:r>
      <w:proofErr w:type="gramEnd"/>
      <w:r>
        <w:rPr>
          <w:color w:val="000000"/>
          <w:sz w:val="25"/>
          <w:szCs w:val="25"/>
        </w:rPr>
        <w:t xml:space="preserve"> Стрельна и предоставлению этих сведений средствам массовой информации для опубликования</w:t>
      </w:r>
      <w:proofErr w:type="gramStart"/>
      <w:r>
        <w:rPr>
          <w:color w:val="000000"/>
          <w:sz w:val="25"/>
          <w:szCs w:val="25"/>
        </w:rPr>
        <w:t>.</w:t>
      </w:r>
      <w:proofErr w:type="gramEnd"/>
      <w:r>
        <w:rPr>
          <w:color w:val="000000"/>
          <w:sz w:val="25"/>
          <w:szCs w:val="25"/>
        </w:rPr>
        <w:t> </w:t>
      </w:r>
      <w:r>
        <w:rPr>
          <w:i/>
          <w:iCs/>
          <w:color w:val="000000"/>
          <w:sz w:val="25"/>
          <w:szCs w:val="25"/>
        </w:rPr>
        <w:t>(</w:t>
      </w:r>
      <w:proofErr w:type="gramStart"/>
      <w:r>
        <w:rPr>
          <w:i/>
          <w:iCs/>
          <w:color w:val="000000"/>
          <w:sz w:val="25"/>
          <w:szCs w:val="25"/>
        </w:rPr>
        <w:t>п</w:t>
      </w:r>
      <w:proofErr w:type="gramEnd"/>
      <w:r>
        <w:rPr>
          <w:i/>
          <w:iCs/>
          <w:color w:val="000000"/>
          <w:sz w:val="25"/>
          <w:szCs w:val="25"/>
        </w:rPr>
        <w:t>ункт 1 в ред. Постановлений от 16.06.2021 № 111, от 13.04.2022 № 40)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2. Размещение сведений о доходах, об имуществе и обязательствах имущественного характера осуществляется Местной администрацией внутригородского  муниципального образования города федерального значения Санкт-Петербурга поселок Стрельна (далее </w:t>
      </w:r>
      <w:proofErr w:type="gramStart"/>
      <w:r>
        <w:rPr>
          <w:color w:val="000000"/>
          <w:sz w:val="25"/>
          <w:szCs w:val="25"/>
        </w:rPr>
        <w:t>–м</w:t>
      </w:r>
      <w:proofErr w:type="gramEnd"/>
      <w:r>
        <w:rPr>
          <w:color w:val="000000"/>
          <w:sz w:val="25"/>
          <w:szCs w:val="25"/>
        </w:rPr>
        <w:t>естная администрация) на официальном сайте внутригородского  муниципального образования города федерального значения Санкт-Петербурга поселок Стрельна. </w:t>
      </w:r>
      <w:r>
        <w:rPr>
          <w:i/>
          <w:iCs/>
          <w:color w:val="000000"/>
          <w:sz w:val="25"/>
          <w:szCs w:val="25"/>
        </w:rPr>
        <w:t>(пункт 2 в ред. Постановлений от 16.06.2021 № 111, от 13.04.2022 № 40)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3. На официальном сайте размещаются и общероссийским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color w:val="000000"/>
          <w:sz w:val="25"/>
          <w:szCs w:val="25"/>
        </w:rPr>
        <w:t>а) перечень объектов недвижимого имущества, принадлежащих руководителю муниципального учреждения,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  <w:proofErr w:type="gramEnd"/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б) перечень транспортных средств (с указанием вида и марки), принадлежащих на праве собственности руководителю муниципального учреждения, его супруге (супругу) и несовершеннолетним детям;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в) декларированный годовой доход руководителя муниципального учреждения, его супруги (супруга) и несовершеннолетних детей.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г) 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5"/>
          <w:szCs w:val="25"/>
        </w:rPr>
        <w:lastRenderedPageBreak/>
        <w:t>(пункт 3 в ред. Постановления от 11.07.2022 № 87, подпункт «г» исключен постановлением 23.11.2022 № 166)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3.1. </w:t>
      </w:r>
      <w:proofErr w:type="gramStart"/>
      <w:r>
        <w:rPr>
          <w:color w:val="000000"/>
          <w:sz w:val="25"/>
          <w:szCs w:val="25"/>
        </w:rPr>
        <w:t>Сведения о доходах, об имуществе и обязательствах имущественного характера, указанные в пункте 3 настоящего Порядка, за весь период замещения работником должности руководителя муниципальных учреждений,  замещение которых влечет за собой размещение его сведений о доходах, об имуществе и обязательствах имущественного характера, а также сведения о доходах, об имуществе и обязательствах имущественного характера его супруги (супруга) и несовершеннолетних детей находятся на официальном</w:t>
      </w:r>
      <w:proofErr w:type="gramEnd"/>
      <w:r>
        <w:rPr>
          <w:color w:val="000000"/>
          <w:sz w:val="25"/>
          <w:szCs w:val="25"/>
        </w:rPr>
        <w:t xml:space="preserve"> сайте внутригородского муниципального образования города федерального значения Санкт-Петербурга поселок Стрельна, и ежегодно обновляются в течение 14 рабочих дней со дня истечения срока, установленного для их подачи</w:t>
      </w:r>
      <w:proofErr w:type="gramStart"/>
      <w:r>
        <w:rPr>
          <w:color w:val="000000"/>
          <w:sz w:val="25"/>
          <w:szCs w:val="25"/>
        </w:rPr>
        <w:t>.</w:t>
      </w:r>
      <w:proofErr w:type="gramEnd"/>
      <w:r>
        <w:rPr>
          <w:color w:val="000000"/>
          <w:sz w:val="25"/>
          <w:szCs w:val="25"/>
        </w:rPr>
        <w:t> </w:t>
      </w:r>
      <w:r>
        <w:rPr>
          <w:i/>
          <w:iCs/>
          <w:color w:val="000000"/>
          <w:sz w:val="25"/>
          <w:szCs w:val="25"/>
        </w:rPr>
        <w:t>(</w:t>
      </w:r>
      <w:proofErr w:type="gramStart"/>
      <w:r>
        <w:rPr>
          <w:i/>
          <w:iCs/>
          <w:color w:val="000000"/>
          <w:sz w:val="25"/>
          <w:szCs w:val="25"/>
        </w:rPr>
        <w:t>п</w:t>
      </w:r>
      <w:proofErr w:type="gramEnd"/>
      <w:r>
        <w:rPr>
          <w:i/>
          <w:iCs/>
          <w:color w:val="000000"/>
          <w:sz w:val="25"/>
          <w:szCs w:val="25"/>
        </w:rPr>
        <w:t>ункт 3.1 в ред. Постановления от 11.07.2022 № 87)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5"/>
          <w:szCs w:val="25"/>
        </w:rPr>
        <w:t>(пункт 3.1 введен Постановлением от 13.04.2022 № 40)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4. В размещаемых на официальном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 </w:t>
      </w:r>
      <w:r>
        <w:rPr>
          <w:i/>
          <w:iCs/>
          <w:color w:val="000000"/>
          <w:sz w:val="25"/>
          <w:szCs w:val="25"/>
        </w:rPr>
        <w:t>(абзац первый в ред. Постановления от 11.07.2022 № 87)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color w:val="000000"/>
          <w:sz w:val="25"/>
          <w:szCs w:val="25"/>
        </w:rPr>
        <w:t>а) иные сведения (кроме указанных в пункте 3 настоящего порядка) о доходах руководителя муниципального учреждения, его супруги (супруга) и несовершеннолетних детей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б) персональные данные супруги (супруга), детей и иных членов семьи руководителя муниципального учреждения;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в) данные, позволяющие определить место жительства, почтовый адрес, телефон и иные индивидуальные средства коммуникации руководителя муниципального учреждения, его супруги (супруга), детей и иных членов семьи;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г) данные, позволяющие определить местонахождение объектов недвижимого имущества, принадлежащих руководителю муниципального учреждения, его супруге (супругу), детям, иным членам семьи на праве собственности или находящихся в их пользовании;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color w:val="000000"/>
          <w:sz w:val="25"/>
          <w:szCs w:val="25"/>
        </w:rPr>
        <w:t>д</w:t>
      </w:r>
      <w:proofErr w:type="spellEnd"/>
      <w:r>
        <w:rPr>
          <w:color w:val="000000"/>
          <w:sz w:val="25"/>
          <w:szCs w:val="25"/>
        </w:rPr>
        <w:t>) информацию, отнесенную к государственной тайне или являющуюся конфиденциальной.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5. Размещение на официальном сайте сведений о доходах, об имуществе и обязательствах имущественного характера, указанных в пункте 3 настоящего порядка, и предоставление этих сведений средствам массовой информации для опубликования обеспечивается местной администрацией.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color w:val="000000"/>
          <w:sz w:val="25"/>
          <w:szCs w:val="25"/>
        </w:rPr>
        <w:t>Сведения о доходах, об имуществе и обязательствах имущественного характера руководителей муниципальных учреждений, а также сведений о доходах, об имуществе и обязательствах имущественного характера их супруг (супругов) и несовершеннолетних детей, размещаются в информационно-телекоммуникационной сети «Интернет» на официальном сайте внутригородского муниципального образования города федерального значения Санкт-Петербурга поселок Стрельна в соответствии с </w:t>
      </w:r>
      <w:hyperlink r:id="rId5" w:history="1">
        <w:r>
          <w:rPr>
            <w:rStyle w:val="a4"/>
            <w:color w:val="000000"/>
            <w:sz w:val="25"/>
            <w:szCs w:val="25"/>
          </w:rPr>
          <w:t>требованиями</w:t>
        </w:r>
      </w:hyperlink>
      <w:r>
        <w:rPr>
          <w:color w:val="000000"/>
          <w:sz w:val="25"/>
          <w:szCs w:val="25"/>
        </w:rPr>
        <w:t> к размещению и наполнению подразделов, посвященных вопросам противодействия коррупции, утвержденными</w:t>
      </w:r>
      <w:proofErr w:type="gramEnd"/>
      <w:r>
        <w:rPr>
          <w:color w:val="000000"/>
          <w:sz w:val="25"/>
          <w:szCs w:val="25"/>
        </w:rPr>
        <w:t xml:space="preserve">  </w:t>
      </w:r>
      <w:proofErr w:type="gramStart"/>
      <w:r>
        <w:rPr>
          <w:color w:val="000000"/>
          <w:sz w:val="25"/>
          <w:szCs w:val="25"/>
        </w:rPr>
        <w:t xml:space="preserve">Приказом Минтруда России от 07.10.2013 № 530н «О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</w:t>
      </w:r>
      <w:r>
        <w:rPr>
          <w:color w:val="000000"/>
          <w:sz w:val="25"/>
          <w:szCs w:val="25"/>
        </w:rPr>
        <w:lastRenderedPageBreak/>
        <w:t>обязательного медицинского страхования, государственных корпораций (компаний), иных организаций, созданных на основании федеральных законов, и требованиях к должностям, замещение которых влечет за собой размещение</w:t>
      </w:r>
      <w:proofErr w:type="gramEnd"/>
      <w:r>
        <w:rPr>
          <w:color w:val="000000"/>
          <w:sz w:val="25"/>
          <w:szCs w:val="25"/>
        </w:rPr>
        <w:t xml:space="preserve"> сведений о доходах, расходах, об имуществе и обязательствах имущественного характера»</w:t>
      </w:r>
      <w:proofErr w:type="gramStart"/>
      <w:r>
        <w:rPr>
          <w:color w:val="000000"/>
          <w:sz w:val="25"/>
          <w:szCs w:val="25"/>
        </w:rPr>
        <w:t>.</w:t>
      </w:r>
      <w:proofErr w:type="gramEnd"/>
      <w:r>
        <w:rPr>
          <w:color w:val="000000"/>
          <w:sz w:val="25"/>
          <w:szCs w:val="25"/>
        </w:rPr>
        <w:t> </w:t>
      </w:r>
      <w:r>
        <w:rPr>
          <w:i/>
          <w:iCs/>
          <w:color w:val="000000"/>
          <w:sz w:val="25"/>
          <w:szCs w:val="25"/>
        </w:rPr>
        <w:t>(</w:t>
      </w:r>
      <w:proofErr w:type="gramStart"/>
      <w:r>
        <w:rPr>
          <w:i/>
          <w:iCs/>
          <w:color w:val="000000"/>
          <w:sz w:val="25"/>
          <w:szCs w:val="25"/>
        </w:rPr>
        <w:t>а</w:t>
      </w:r>
      <w:proofErr w:type="gramEnd"/>
      <w:r>
        <w:rPr>
          <w:i/>
          <w:iCs/>
          <w:color w:val="000000"/>
          <w:sz w:val="25"/>
          <w:szCs w:val="25"/>
        </w:rPr>
        <w:t>бзац второй в ред. Постановления от 11.07.2022 № 87)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i/>
          <w:iCs/>
          <w:color w:val="000000"/>
          <w:sz w:val="25"/>
          <w:szCs w:val="25"/>
        </w:rPr>
        <w:t>(абзац второй введен Постановлением от 13.04.2022 № 40)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6. Местная администрация: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а) в течение трех рабочих дней со дня поступления запроса от средства массовой информации сообщает о нем руководителю муниципального учреждения, в отношении которого поступил запрос;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б) в течение семи дней со дня поступления запроса от средства массовой информации обеспечивает предоставление ему сведений, указанных в пункте 3 настоящего порядка, в том случае, если запрашиваемые сведения отсутствуют на официальном сайте</w:t>
      </w:r>
      <w:proofErr w:type="gramStart"/>
      <w:r>
        <w:rPr>
          <w:color w:val="000000"/>
          <w:sz w:val="25"/>
          <w:szCs w:val="25"/>
        </w:rPr>
        <w:t>.</w:t>
      </w:r>
      <w:proofErr w:type="gramEnd"/>
      <w:r>
        <w:rPr>
          <w:color w:val="000000"/>
          <w:sz w:val="25"/>
          <w:szCs w:val="25"/>
        </w:rPr>
        <w:t> </w:t>
      </w:r>
      <w:r>
        <w:rPr>
          <w:i/>
          <w:iCs/>
          <w:color w:val="000000"/>
          <w:sz w:val="25"/>
          <w:szCs w:val="25"/>
        </w:rPr>
        <w:t>(</w:t>
      </w:r>
      <w:proofErr w:type="gramStart"/>
      <w:r>
        <w:rPr>
          <w:i/>
          <w:iCs/>
          <w:color w:val="000000"/>
          <w:sz w:val="25"/>
          <w:szCs w:val="25"/>
        </w:rPr>
        <w:t>п</w:t>
      </w:r>
      <w:proofErr w:type="gramEnd"/>
      <w:r>
        <w:rPr>
          <w:i/>
          <w:iCs/>
          <w:color w:val="000000"/>
          <w:sz w:val="25"/>
          <w:szCs w:val="25"/>
        </w:rPr>
        <w:t>одпункт «б» в ред. Постановления от 11.07.2022 № 87)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7. Размещенные на официальном сайте сведения о доходах, об имуществе и обязательствах имущественного характера: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а) не подлежат удалению;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б) находятся в открытом доступе (размещены на официальных сайтах) в течение всего периода замещения соответствующим лицом должности руководителя муниципального учреждения.</w:t>
      </w:r>
    </w:p>
    <w:p w:rsidR="009D3F4E" w:rsidRDefault="009D3F4E" w:rsidP="009D3F4E">
      <w:pPr>
        <w:pStyle w:val="a3"/>
        <w:ind w:left="225" w:right="75" w:firstLine="626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8. При представлении руководителем муниципального учреждения уточненных сведений о доходах, об имуществе и обязательствах имущественного характера соответствующие изменения вносятся в размещенные на официальном сайте сведения о доходах, об имуществе и обязательствах имущественного характера не позднее 14 рабочих дней после окончания срока, установленного для представления уточненных сведений.</w:t>
      </w:r>
    </w:p>
    <w:p w:rsidR="009D3F4E" w:rsidRDefault="009D3F4E" w:rsidP="009D3F4E">
      <w:pPr>
        <w:pStyle w:val="a3"/>
        <w:shd w:val="clear" w:color="auto" w:fill="FFFFFF"/>
        <w:ind w:right="459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</w:t>
      </w:r>
    </w:p>
    <w:p w:rsidR="009D3F4E" w:rsidRDefault="009D3F4E" w:rsidP="009D3F4E">
      <w:pPr>
        <w:pStyle w:val="a3"/>
        <w:shd w:val="clear" w:color="auto" w:fill="FFFFFF"/>
        <w:ind w:right="459"/>
        <w:jc w:val="center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</w:t>
      </w:r>
    </w:p>
    <w:p w:rsidR="00EB1A3F" w:rsidRDefault="00EB1A3F" w:rsidP="009D3F4E">
      <w:pPr>
        <w:ind w:firstLine="0"/>
        <w:jc w:val="center"/>
      </w:pPr>
    </w:p>
    <w:sectPr w:rsidR="00EB1A3F" w:rsidSect="00EB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6038A"/>
    <w:rsid w:val="00025262"/>
    <w:rsid w:val="000311A0"/>
    <w:rsid w:val="002B0D31"/>
    <w:rsid w:val="003742CD"/>
    <w:rsid w:val="003C3C82"/>
    <w:rsid w:val="003C5371"/>
    <w:rsid w:val="00442C91"/>
    <w:rsid w:val="0046038A"/>
    <w:rsid w:val="00462C74"/>
    <w:rsid w:val="004A281B"/>
    <w:rsid w:val="006B4648"/>
    <w:rsid w:val="008241B4"/>
    <w:rsid w:val="008E225C"/>
    <w:rsid w:val="00916F12"/>
    <w:rsid w:val="009D3F4E"/>
    <w:rsid w:val="00AD3B60"/>
    <w:rsid w:val="00B530C2"/>
    <w:rsid w:val="00C0181D"/>
    <w:rsid w:val="00C24AB4"/>
    <w:rsid w:val="00C45C8B"/>
    <w:rsid w:val="00C947B7"/>
    <w:rsid w:val="00D1192C"/>
    <w:rsid w:val="00D25C31"/>
    <w:rsid w:val="00D40D8D"/>
    <w:rsid w:val="00E50CF8"/>
    <w:rsid w:val="00E82EF1"/>
    <w:rsid w:val="00EB1A3F"/>
    <w:rsid w:val="00EF04D0"/>
    <w:rsid w:val="00F0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46038A"/>
    <w:pPr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38A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46038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6038A"/>
    <w:pPr>
      <w:ind w:left="720"/>
      <w:jc w:val="both"/>
    </w:pPr>
    <w:rPr>
      <w:rFonts w:ascii="Calibri" w:eastAsia="Times New Roman" w:hAnsi="Calibri" w:cs="Calibri"/>
      <w:lang w:eastAsia="ru-RU"/>
    </w:rPr>
  </w:style>
  <w:style w:type="paragraph" w:customStyle="1" w:styleId="normalweb">
    <w:name w:val="normalweb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basedOn w:val="a"/>
    <w:rsid w:val="0046038A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21"/>
    <w:basedOn w:val="a"/>
    <w:rsid w:val="0046038A"/>
    <w:pPr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mphasis">
    <w:name w:val="emphasis"/>
    <w:basedOn w:val="a0"/>
    <w:rsid w:val="0046038A"/>
    <w:rPr>
      <w:i/>
      <w:iCs/>
    </w:rPr>
  </w:style>
  <w:style w:type="character" w:customStyle="1" w:styleId="hyperlink">
    <w:name w:val="hyperlink"/>
    <w:basedOn w:val="a0"/>
    <w:rsid w:val="0046038A"/>
    <w:rPr>
      <w:strike w:val="0"/>
      <w:dstrike w:val="0"/>
      <w:color w:val="0000FF"/>
      <w:u w:val="none"/>
      <w:effect w:val="none"/>
    </w:rPr>
  </w:style>
  <w:style w:type="paragraph" w:customStyle="1" w:styleId="nospacing">
    <w:name w:val="nospacing"/>
    <w:basedOn w:val="a"/>
    <w:rsid w:val="00EF04D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4A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minjust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2020-12-07T11:17:00Z</cp:lastPrinted>
  <dcterms:created xsi:type="dcterms:W3CDTF">2022-11-29T07:56:00Z</dcterms:created>
  <dcterms:modified xsi:type="dcterms:W3CDTF">2022-11-29T07:56:00Z</dcterms:modified>
</cp:coreProperties>
</file>