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7853" w:rsidRPr="00F87853" w:rsidRDefault="00F87853" w:rsidP="00F87853">
      <w:pPr>
        <w:spacing w:after="0" w:line="240" w:lineRule="auto"/>
        <w:ind w:firstLine="378"/>
        <w:jc w:val="center"/>
        <w:rPr>
          <w:rFonts w:ascii="Arial" w:eastAsia="Times New Roman" w:hAnsi="Arial" w:cs="Arial"/>
          <w:color w:val="000000"/>
          <w:sz w:val="16"/>
          <w:szCs w:val="16"/>
          <w:lang w:eastAsia="ru-RU"/>
        </w:rPr>
      </w:pPr>
      <w:r>
        <w:rPr>
          <w:rFonts w:ascii="Arial" w:eastAsia="Times New Roman" w:hAnsi="Arial" w:cs="Arial"/>
          <w:noProof/>
          <w:color w:val="000000"/>
          <w:sz w:val="16"/>
          <w:szCs w:val="16"/>
          <w:lang w:eastAsia="ru-RU"/>
        </w:rPr>
        <w:drawing>
          <wp:inline distT="0" distB="0" distL="0" distR="0">
            <wp:extent cx="1091762" cy="685800"/>
            <wp:effectExtent l="19050" t="0" r="0" b="0"/>
            <wp:docPr id="2" name="Рисунок 1" descr="гер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.png"/>
                    <pic:cNvPicPr/>
                  </pic:nvPicPr>
                  <pic:blipFill>
                    <a:blip r:embed="rId5" cstate="print"/>
                    <a:srcRect l="42544" t="43803" r="42665" b="43944"/>
                    <a:stretch>
                      <a:fillRect/>
                    </a:stretch>
                  </pic:blipFill>
                  <pic:spPr>
                    <a:xfrm>
                      <a:off x="0" y="0"/>
                      <a:ext cx="1091762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7853" w:rsidRPr="00F87853" w:rsidRDefault="00F87853" w:rsidP="00F87853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</w:p>
    <w:p w:rsidR="00F87853" w:rsidRPr="00F87853" w:rsidRDefault="00F87853" w:rsidP="00F87853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30"/>
          <w:lang w:eastAsia="ru-RU"/>
        </w:rPr>
      </w:pPr>
      <w:r w:rsidRPr="00F87853">
        <w:rPr>
          <w:rFonts w:ascii="Times New Roman" w:eastAsia="Times New Roman" w:hAnsi="Times New Roman" w:cs="Times New Roman"/>
          <w:b/>
          <w:color w:val="000000"/>
          <w:sz w:val="24"/>
          <w:szCs w:val="30"/>
          <w:lang w:eastAsia="ru-RU"/>
        </w:rPr>
        <w:t>МУНИЦИПАЛЬНЫЙ СОВЕТ</w:t>
      </w:r>
    </w:p>
    <w:p w:rsidR="00F87853" w:rsidRPr="00F87853" w:rsidRDefault="00F87853" w:rsidP="00F87853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30"/>
          <w:lang w:eastAsia="ru-RU"/>
        </w:rPr>
      </w:pPr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30"/>
          <w:lang w:eastAsia="ru-RU"/>
        </w:rPr>
        <w:t>МУНИЦИПАЛЬНОГО ОБРАЗОВАНИЯ ПОСЕЛОК СТРЕЛЬНА</w:t>
      </w:r>
    </w:p>
    <w:p w:rsidR="00F87853" w:rsidRDefault="00F87853" w:rsidP="00F87853">
      <w:pPr>
        <w:pBdr>
          <w:bottom w:val="single" w:sz="12" w:space="1" w:color="auto"/>
        </w:pBd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30"/>
          <w:lang w:eastAsia="ru-RU"/>
        </w:rPr>
      </w:pPr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30"/>
          <w:lang w:eastAsia="ru-RU"/>
        </w:rPr>
        <w:t>VI СОЗЫВА</w:t>
      </w:r>
    </w:p>
    <w:p w:rsidR="00F87853" w:rsidRPr="00F87853" w:rsidRDefault="00F87853" w:rsidP="00F8785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30"/>
          <w:lang w:eastAsia="ru-RU"/>
        </w:rPr>
      </w:pPr>
    </w:p>
    <w:p w:rsidR="00F87853" w:rsidRPr="00F87853" w:rsidRDefault="00F87853" w:rsidP="00F87853">
      <w:pPr>
        <w:spacing w:after="0" w:line="240" w:lineRule="auto"/>
        <w:ind w:firstLine="37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РЕШЕНИЕ</w:t>
      </w:r>
    </w:p>
    <w:p w:rsidR="00F87853" w:rsidRPr="00F87853" w:rsidRDefault="00F87853" w:rsidP="00F87853">
      <w:pPr>
        <w:spacing w:after="0" w:line="240" w:lineRule="auto"/>
        <w:ind w:firstLine="37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17 декабря 2019 года                                                                                   № 25</w:t>
      </w:r>
    </w:p>
    <w:p w:rsidR="00F87853" w:rsidRDefault="00F87853" w:rsidP="00F87853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F87853" w:rsidRPr="00F87853" w:rsidRDefault="00F87853" w:rsidP="00F87853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(в ред. Решений от 18.05.2020 № 13, от 29.09.2020 № 47, от 22.12.2020 № 84,</w:t>
      </w:r>
      <w:r w:rsidRPr="00F8785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br/>
      </w:r>
      <w:r w:rsidRPr="00F87853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 xml:space="preserve">от 28.07.2021 № 41, </w:t>
      </w:r>
      <w:proofErr w:type="gramStart"/>
      <w:r w:rsidRPr="00F87853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от</w:t>
      </w:r>
      <w:proofErr w:type="gramEnd"/>
      <w:r w:rsidRPr="00F87853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 xml:space="preserve"> 28.09.2021 № 52, от 14.11.2023 № 75, от 13.02.2024 № 14,</w:t>
      </w:r>
      <w:r w:rsidRPr="00F87853">
        <w:rPr>
          <w:rFonts w:ascii="Times New Roman" w:eastAsia="Times New Roman" w:hAnsi="Times New Roman" w:cs="Times New Roman"/>
          <w:color w:val="000000"/>
          <w:sz w:val="20"/>
          <w:szCs w:val="24"/>
          <w:lang w:eastAsia="ru-RU"/>
        </w:rPr>
        <w:br/>
      </w:r>
      <w:r w:rsidRPr="00F87853">
        <w:rPr>
          <w:rFonts w:ascii="Times New Roman" w:eastAsia="Times New Roman" w:hAnsi="Times New Roman" w:cs="Times New Roman"/>
          <w:i/>
          <w:iCs/>
          <w:color w:val="000000"/>
          <w:sz w:val="20"/>
          <w:szCs w:val="24"/>
          <w:lang w:eastAsia="ru-RU"/>
        </w:rPr>
        <w:t>от 07.05.2024 № 41)</w:t>
      </w:r>
    </w:p>
    <w:p w:rsidR="00F87853" w:rsidRPr="00F87853" w:rsidRDefault="00F87853" w:rsidP="00F87853">
      <w:pPr>
        <w:shd w:val="clear" w:color="auto" w:fill="FFFFFF"/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F87853" w:rsidRPr="00F87853" w:rsidRDefault="00F87853" w:rsidP="00F87853">
      <w:pPr>
        <w:shd w:val="clear" w:color="auto" w:fill="FFFFFF"/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комиссиях по соблюдению требований к служебному поведению муниципальных служащих и урегулированию конфликта интересов, образуемых в органах местного </w:t>
      </w:r>
      <w:proofErr w:type="gramStart"/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самоуправления внутригородского муниципального образования города федерального значения Санкт-Петербурга</w:t>
      </w:r>
      <w:proofErr w:type="gramEnd"/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поселок Стрельна</w:t>
      </w:r>
    </w:p>
    <w:p w:rsidR="00F87853" w:rsidRPr="00F87853" w:rsidRDefault="00F87853" w:rsidP="00F8785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в ред. Решения от 13.02.2024 № 14)</w:t>
      </w:r>
    </w:p>
    <w:p w:rsidR="00F87853" w:rsidRPr="00F87853" w:rsidRDefault="00F87853" w:rsidP="00F87853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7853" w:rsidRPr="00F87853" w:rsidRDefault="00F87853" w:rsidP="00F87853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7853" w:rsidRPr="00F87853" w:rsidRDefault="00F87853" w:rsidP="00F87853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25.12.2008 № 273-ФЗ «О противодействии коррупции», Федеральным законом от 02.03.2007 № 25-ФЗ «О муниципальной службе в Российской Федерации», Указом Президента Российской Федерации от 01.07.2010 № 821 «О комиссиях по соблюдению требований к служебному поведению федеральных государственных служащих и урегулированию конфликта интересов»,</w:t>
      </w:r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статьей 8_1 Закона Санкт-Петербурга от 15.02.2000 № 53-8 «О регулировании отдельных вопросов муниципальной службы в Санкт-Петербурге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F878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, Уставом Внутригородского муниципального образования Санкт-Петербурга поселок Стрельна </w:t>
      </w:r>
    </w:p>
    <w:p w:rsidR="00F87853" w:rsidRDefault="00F87853" w:rsidP="00F87853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7853" w:rsidRPr="00F87853" w:rsidRDefault="00F87853" w:rsidP="00F87853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МУНИЦИПАЛЬНЫЙ СОВЕТ</w:t>
      </w:r>
    </w:p>
    <w:p w:rsidR="00F87853" w:rsidRPr="00F87853" w:rsidRDefault="00F87853" w:rsidP="00F87853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РЕШИЛ:</w:t>
      </w:r>
    </w:p>
    <w:p w:rsidR="00F87853" w:rsidRPr="00F87853" w:rsidRDefault="00F87853" w:rsidP="00F87853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       Утвердить Положение «О комиссиях по соблюдению требований к служебному поведению муниципальных служащих и урегулированию конфликта интересов, образуемых в органах местного </w:t>
      </w: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самоуправления внутригородского муниципального образования города федерального значения Санкт-Петербурга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поселок Стрельна» согласно приложению 1 на 9 листах.</w:t>
      </w:r>
    </w:p>
    <w:p w:rsidR="00F87853" w:rsidRPr="00F87853" w:rsidRDefault="00F87853" w:rsidP="00F87853">
      <w:pPr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(пункт 1 в ред. Решения от 13.02.2024 № 14)</w:t>
      </w:r>
    </w:p>
    <w:p w:rsidR="00F87853" w:rsidRPr="00F87853" w:rsidRDefault="00F87853" w:rsidP="00F8785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     Признать утратившим силу:</w:t>
      </w:r>
    </w:p>
    <w:p w:rsidR="00F87853" w:rsidRPr="00F87853" w:rsidRDefault="00F87853" w:rsidP="00F8785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2.1. </w:t>
      </w:r>
      <w:hyperlink r:id="rId6" w:tgtFrame="_blank" w:history="1">
        <w:r w:rsidRPr="00F8785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Решение Муниципального Совета Муниципального образования поселок Стрельна от 14.08.2019 № 39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 в Положение «О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интересов», утвержденное решением Муниципального Совета Муниципального образования поселок Стрельна от 12.04.2016 №18»;</w:t>
      </w:r>
    </w:p>
    <w:p w:rsidR="00F87853" w:rsidRPr="00F87853" w:rsidRDefault="00F87853" w:rsidP="00F8785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2.2. </w:t>
      </w:r>
      <w:hyperlink r:id="rId7" w:tgtFrame="_blank" w:history="1">
        <w:r w:rsidRPr="00F8785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Решение Муниципального Совета Муниципального образования поселок Стрельна от 02.10.2018 № 49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внесении изменений в Положение о Комиссии по соблюдению требований к служебному поведению муниципальных служащих Местной администрации Муниципального образования поселок Стрельна и урегулированию конфликта интересов»;</w:t>
      </w:r>
    </w:p>
    <w:p w:rsidR="00F87853" w:rsidRPr="00F87853" w:rsidRDefault="00F87853" w:rsidP="00F8785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2.3. </w:t>
      </w:r>
      <w:hyperlink r:id="rId8" w:tgtFrame="_blank" w:history="1">
        <w:r w:rsidRPr="00F87853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Решение Муниципального Совета Муниципального образования от 12.04.2016 № 18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 утверждении Положения о Комиссии по соблюдению требований к служебному поведению муниципальных служащих Местной администрации Муниципального образования поселок Стрельна и урегулированию конфликта интересов».</w:t>
      </w:r>
    </w:p>
    <w:p w:rsidR="00F87853" w:rsidRPr="00F87853" w:rsidRDefault="00F87853" w:rsidP="00F8785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3.        </w:t>
      </w: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решения возложить на Главу </w:t>
      </w:r>
      <w:r w:rsidRPr="00F878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Внутригородского муниципального образования Санкт-Петербурга поселок Стрельна </w:t>
      </w:r>
      <w:proofErr w:type="spellStart"/>
      <w:r w:rsidRPr="00F878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Беленкова</w:t>
      </w:r>
      <w:proofErr w:type="spellEnd"/>
      <w:r w:rsidRPr="00F878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 xml:space="preserve"> Валерия Николаевича.</w:t>
      </w:r>
    </w:p>
    <w:p w:rsidR="00F87853" w:rsidRPr="00F87853" w:rsidRDefault="00F87853" w:rsidP="00F87853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     Настоящее решение вступает в силу со дня его официального опубликования (обнародования).</w:t>
      </w:r>
    </w:p>
    <w:p w:rsidR="00F87853" w:rsidRPr="00F87853" w:rsidRDefault="00F87853" w:rsidP="00F87853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7853" w:rsidRPr="00F87853" w:rsidRDefault="00F87853" w:rsidP="00F87853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7853" w:rsidRPr="00F87853" w:rsidRDefault="00F87853" w:rsidP="00F87853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7853" w:rsidRPr="00F87853" w:rsidRDefault="00F87853" w:rsidP="00F87853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Муниципального образования,</w:t>
      </w:r>
    </w:p>
    <w:p w:rsidR="00F87853" w:rsidRPr="00F87853" w:rsidRDefault="00F87853" w:rsidP="00F87853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исполняющий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полномочия</w:t>
      </w:r>
    </w:p>
    <w:p w:rsidR="00F87853" w:rsidRPr="00F87853" w:rsidRDefault="00F87853" w:rsidP="00F87853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председателя Муниципального Совета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В.Н. </w:t>
      </w:r>
      <w:proofErr w:type="spell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Беленков</w:t>
      </w:r>
      <w:proofErr w:type="spellEnd"/>
    </w:p>
    <w:p w:rsidR="00F87853" w:rsidRDefault="00F87853" w:rsidP="00F87853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p w:rsidR="00F87853" w:rsidRDefault="00F87853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:rsidR="00F87853" w:rsidRPr="00F87853" w:rsidRDefault="00F87853" w:rsidP="00F87853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 1</w:t>
      </w:r>
    </w:p>
    <w:p w:rsidR="00F87853" w:rsidRPr="00F87853" w:rsidRDefault="00F87853" w:rsidP="00F87853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Решению Муниципального совета</w:t>
      </w:r>
    </w:p>
    <w:p w:rsidR="00F87853" w:rsidRPr="00F87853" w:rsidRDefault="00F87853" w:rsidP="00F87853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Муниципального образования</w:t>
      </w:r>
    </w:p>
    <w:p w:rsidR="00F87853" w:rsidRPr="00F87853" w:rsidRDefault="00F87853" w:rsidP="00F87853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поселок Стрельна</w:t>
      </w:r>
    </w:p>
    <w:p w:rsidR="00F87853" w:rsidRPr="00F87853" w:rsidRDefault="00F87853" w:rsidP="00F87853">
      <w:pPr>
        <w:spacing w:after="0" w:line="240" w:lineRule="auto"/>
        <w:ind w:left="510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17 декабря 2019 г.  № 25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7853" w:rsidRPr="00F87853" w:rsidRDefault="00F87853" w:rsidP="00F8785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ПОЛОЖЕНИЕ</w:t>
      </w:r>
    </w:p>
    <w:p w:rsidR="00F87853" w:rsidRPr="00F87853" w:rsidRDefault="00F87853" w:rsidP="00F87853">
      <w:pPr>
        <w:spacing w:after="0" w:line="240" w:lineRule="auto"/>
        <w:ind w:firstLine="37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 комиссиях по соблюдению требований к служебному поведению муниципальных служащих и урегулированию конфликта интересов образуемых в органах местного </w:t>
      </w:r>
      <w:proofErr w:type="gramStart"/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самоуправления внутригородского муниципального образования города федерального значения Санкт-Петербурга</w:t>
      </w:r>
      <w:proofErr w:type="gramEnd"/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поселок Стрельна</w:t>
      </w:r>
    </w:p>
    <w:p w:rsidR="00F87853" w:rsidRPr="00F87853" w:rsidRDefault="00F87853" w:rsidP="00F87853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(наименование в ред. Решения от 13.02.2024 № 14)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sub_1001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End w:id="0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Настоящим Положением определяется порядок формирования и деятельности комиссий по соблюдению требований к служебному поведению муниципальных служащих и урегулированию конфликта интересов (далее - комиссии, комиссия), образуемых в органах местного </w:t>
      </w: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самоуправления внутригородского муниципального образования города федерального значения Санкт-Петербурга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поселок Стрельна</w:t>
      </w:r>
      <w:r w:rsidRPr="00F878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 </w:t>
      </w:r>
      <w:hyperlink r:id="rId9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25.12.2008 № 273-ФЗ «О противодействии коррупции».</w:t>
      </w:r>
    </w:p>
    <w:p w:rsidR="00F87853" w:rsidRPr="00F87853" w:rsidRDefault="00F87853" w:rsidP="00F878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ункт 1 в ред. Решения от 13.02.2024 № 14)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Комиссии в своей деятельности руководствуются </w:t>
      </w:r>
      <w:hyperlink r:id="rId10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Конституцией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настоящим Положением, а также правовыми актами органов местного самоуправления </w:t>
      </w:r>
      <w:r w:rsidRPr="00F878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Внутригородского муниципального образования Санкт-Петербурга поселок Стрельна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10003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Основной задачей комиссий является содействие органам местного самоуправления:</w:t>
      </w:r>
      <w:bookmarkEnd w:id="1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" w:name="sub_10031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</w:t>
      </w:r>
      <w:bookmarkEnd w:id="2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 обеспечении соблюдения муниципальными служащими (далее - муниципальные служащие) ограничений и запретов, требований о предотвращении или урегулировании конфликта интересов, а также в обеспечении исполнения ими обязанностей, установленных Федеральным законом от 25.12.2008 № 273-ФЗ «О противодействии коррупции», другими федеральными законами (далее - требования к служебному поведению и (или) требования об урегулировании конфликта интересов);</w:t>
      </w:r>
    </w:p>
    <w:p w:rsidR="00F87853" w:rsidRPr="00F87853" w:rsidRDefault="00F87853" w:rsidP="00F878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(подпункт «а» в ред. Решения от 13.02.2024 № 14)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" w:name="sub_10032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в осуществлении в органе местного самоуправления мер по предупреждению коррупции.</w:t>
      </w:r>
      <w:bookmarkEnd w:id="3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Комиссии рассматривают вопросы, связанные с соблюдением </w:t>
      </w:r>
      <w:hyperlink r:id="rId11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требований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(далее - должности муниципальной службы) в органах местного </w:t>
      </w: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самоуправления внутригородского муниципального образования города федерального значения Санкт-Петербурга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поселок Стрельна (далее - органах местного самоуправления).</w:t>
      </w:r>
    </w:p>
    <w:p w:rsidR="00F87853" w:rsidRPr="00F87853" w:rsidRDefault="00F87853" w:rsidP="00F878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(абзац первый в ред. Решения от 13.02.2024 № 14)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Вопросы, связанные с соблюдением требований к служебному поведению и (или) требований об урегулировании конфликта интересов, в отношении </w:t>
      </w: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Главы Местной администрации внутригородского муниципального образования города федерального значения Санкт-Петербурга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поселок Стрельна</w:t>
      </w:r>
      <w:r w:rsidRPr="00F87853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 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рассматриваются комиссией, 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сформированной в Муниципальном Совете внутригородского муниципального образования города федерального значения Санкт-Петербурга поселок Стрельна.</w:t>
      </w:r>
      <w:bookmarkStart w:id="4" w:name="sub_1007"/>
      <w:bookmarkEnd w:id="4"/>
    </w:p>
    <w:p w:rsidR="00F87853" w:rsidRPr="00F87853" w:rsidRDefault="00F87853" w:rsidP="00F878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(абзац второй в ред. Решения от 13.02.2024 № 14)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Комиссия образуется правовым актом органа местного самоуправления, утверждается ее состав.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комиссии входят председатель комиссии, секретарь и члены комиссии. Все члены комиссии при принятии решений обладают равными правами</w:t>
      </w: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а</w:t>
      </w:r>
      <w:proofErr w:type="gramEnd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бзац второй в ред. Решения о 29.09.2020 № 47)</w:t>
      </w:r>
    </w:p>
    <w:p w:rsidR="00F87853" w:rsidRPr="00F87853" w:rsidRDefault="00F87853" w:rsidP="00F87853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009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В состав комиссии входят:</w:t>
      </w:r>
      <w:bookmarkEnd w:id="5"/>
    </w:p>
    <w:p w:rsidR="00F87853" w:rsidRPr="00F87853" w:rsidRDefault="00F87853" w:rsidP="00F878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 нанимателя (работодатель) и (или) уполномоченные им муниципальные служащие (в том числе из структурного подразделения, в котором муниципальный служащий, являющийся стороной конфликта интересов, замещает должность муниципальной службы);</w:t>
      </w:r>
      <w:proofErr w:type="gramEnd"/>
    </w:p>
    <w:p w:rsidR="00F87853" w:rsidRPr="00F87853" w:rsidRDefault="00F87853" w:rsidP="00F8785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представитель научной или образовательной организации, другой организации, приглашаемый представителем нанимателя (работодателем) в качестве независимого эксперта - специалиста по вопросам, связанным с муниципальной службой, без указания персональных данных эксперта.</w:t>
      </w:r>
    </w:p>
    <w:p w:rsidR="00F87853" w:rsidRPr="00F87853" w:rsidRDefault="00F87853" w:rsidP="00F87853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состав комиссии по урегулированию конфликта интересов по согласованию могут входить представитель органа Санкт-Петербурга по профилактике коррупционных и иных правонарушений, представитель общественного совета, образованного при органе местного самоуправления, представитель общественной организации ветеранов, созданной в органе местного самоуправления, представитель профсоюзной организации, действующей в установленном порядке в органе местного самоуправления, аппарате избирательной комиссии муниципального образования.</w:t>
      </w:r>
      <w:proofErr w:type="gramEnd"/>
    </w:p>
    <w:p w:rsidR="00F87853" w:rsidRPr="00F87853" w:rsidRDefault="00F87853" w:rsidP="00F87853">
      <w:pPr>
        <w:spacing w:after="0" w:line="240" w:lineRule="auto"/>
        <w:ind w:firstLine="37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(пункт 6 в ред. Решений от 18.05.2020 № 13, от 29.09.2020 № 47)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Руководитель органа местного самоуправления может принять </w:t>
      </w:r>
      <w:hyperlink r:id="rId12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решение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включении в состав комиссии </w:t>
      </w:r>
      <w:bookmarkStart w:id="6" w:name="sub_10093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 профсоюзной организации, действующей в установленном порядке в органе местного самоуправления.</w:t>
      </w:r>
      <w:bookmarkEnd w:id="6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Лица, указанные в </w:t>
      </w:r>
      <w:hyperlink r:id="rId13" w:anchor="sub_1009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пункте 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 настоящего Положения, включаются в состав комиссии на основании запроса руководителя органа местного самоуправления. Согласование осуществляется в 10-дневный срок со дня получения запроса</w:t>
      </w: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ункт 8 в ред. Решения от 22.12.2020 № 84)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sub_1011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Число членов комиссии, не замещающих должности муниципальной службы в органе местного самоуправления, должно составлять не менее одной четверти от общего числа членов комиссии.</w:t>
      </w:r>
      <w:bookmarkEnd w:id="7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sub_1012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  <w:bookmarkEnd w:id="8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sub_1013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В заседаниях комиссии с правом совещательного голоса участвуют:</w:t>
      </w:r>
      <w:bookmarkEnd w:id="9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sub_10131"/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</w:t>
      </w:r>
      <w:r w:rsidRPr="00F87853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муниципальных служащих, замещающих в органе местного самоуправления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 (при наличии такой возможности в рамках структуры органа местного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самоуправления);</w:t>
      </w:r>
      <w:bookmarkEnd w:id="10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1" w:name="sub_10132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другие муниципальные служащие, замещающие должности муниципальной службы в органе местного самоуправления; специалисты, которые могут дать пояснения по вопросам муниципальной службы и вопросам, рассматриваемым комиссией; должностные лица других государственных органов, органов местного самоуправления; представители заинтересованных организаций; </w:t>
      </w: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представитель муниципального 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 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bookmarkEnd w:id="11"/>
      <w:proofErr w:type="gramEnd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2" w:name="sub_1014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службы, недопустимо.</w:t>
      </w:r>
      <w:bookmarkEnd w:id="12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3" w:name="sub_1015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  <w:bookmarkEnd w:id="13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4" w:name="sub_1016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 Основаниями для проведения заседания комиссии являются:</w:t>
      </w:r>
      <w:bookmarkEnd w:id="14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5" w:name="sub_10161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представление руководителем органа местного самоуправления в соответствии с Законом Санкт-Петербурга от 12.07.2012 № 371-68 «О проверке достоверности и полноты сведений, представляемых гражданами, претендующими на замещение должностей муниципальной службы в Санкт-Петербурге, и муниципальными служащими в Санкт-Петербурге, и соблюдения муниципальными служащими в Санкт-Петербурге требований к служебному поведению», материалов проверки, свидетельствующих:</w:t>
      </w:r>
      <w:bookmarkEnd w:id="15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6" w:name="sub_101612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характера, представляемых в соответствии с федеральными законами и иными нормативными правовыми актами Российской Федерации;</w:t>
      </w:r>
      <w:bookmarkEnd w:id="16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7" w:name="sub_101613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несоблюдении муниципальным служащим требований к служебному поведению и (или) требований об урегулировании конфликта интересов;</w:t>
      </w:r>
      <w:bookmarkEnd w:id="17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</w:t>
      </w: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поступившее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орган местного самоуправления: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8" w:name="sub_101622"/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 гражданина, замещавшего в органе местного самоуправления должность муниципальной службы, включенную в перечень должностей муниципальной службы,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 по муниципальному управлению этой организацией входили в его должностные (служебные) обязанности, до истечения двух лет со дня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увольнения с муниципальной службы;</w:t>
      </w:r>
      <w:bookmarkEnd w:id="18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(абзац второй в ред. Решения от 18.05.2020 № 13)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9" w:name="sub_101623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  <w:bookmarkEnd w:id="19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0" w:name="sub_101624"/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 муниципального служащего о невозможности выполнить требования </w:t>
      </w:r>
      <w:bookmarkEnd w:id="20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"http://pravo.minjust.ru/" </w:instrTex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Федерального закона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от 07.05.2013  № 79-ФЗ 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 (далее - Федеральный закон «О запрете отдельным категориям лиц открывать и иметь счета (вклады), хранить наличные денежные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инструментами») в связи с арестом, запретом распоряжения, наложенными компетентными органами иностранного государства в соответствии с законодательством данного иностранного государства, на территории которого находятся счета (вклады), осуществляется хранение наличных денежных средств и ценностей в иностранном банке и (или) имеются иностранные финансовые 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инструменты, или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связи с иными обстоятельствами, не зависящими от его воли или воли его супруги (супруга) и несовершеннолетних детей;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1" w:name="sub_101625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интересов;</w:t>
      </w:r>
      <w:bookmarkEnd w:id="21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2" w:name="sub_10163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представление руководителя органа местного самоуправления 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органе местного самоуправления мер по предупреждению коррупции;</w:t>
      </w:r>
      <w:bookmarkEnd w:id="22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представление руководителем органа местного самоуправления материалов проверки, свидетельствующих о представлении муниципальным служащим недостоверных или неполных сведений, предусмотренных </w:t>
      </w:r>
      <w:hyperlink r:id="rId14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частью 1 статьи 3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03.12.2012  № 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доходам»);</w:t>
      </w:r>
      <w:proofErr w:type="gramEnd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поступившее в соответствии с </w:t>
      </w:r>
      <w:hyperlink r:id="rId15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частью 4 статьи 12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25.12.2008  № 273-ФЗ «О противодействии коррупции» и </w:t>
      </w:r>
      <w:hyperlink r:id="rId16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статьей 64.1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Трудового кодекса Российской Федерации в орган местного самоуправления уведомление коммерческой или некоммерческой организации о заключении с гражданином, замещавшим должность муниципальной службы в органе местного самоуправления, трудового или гражданско-правового договора на выполнение работ (оказание услуг), если отдельные функции муниципального (административного) управления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данной организацией входили в его должностные (служебные) обязанности, исполняемые во время замещения должности в органе местного самоуправления,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гражданско-правового договора в коммерческой или некоммерческой организации комиссией не рассматривался</w:t>
      </w: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одпункт «</w:t>
      </w:r>
      <w:proofErr w:type="spellStart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</w:t>
      </w:r>
      <w:proofErr w:type="spellEnd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» в ред. Решения от 18.05.2020 № 13)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3" w:name="sub_1017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 уведомление муниципального служащего о возникновении не зависящих от него обстоятельств, препятствующих соблюдению требований к служебному поведению и (или) требований об урегулировании конфликта интересов.</w:t>
      </w:r>
      <w:bookmarkEnd w:id="23"/>
    </w:p>
    <w:p w:rsidR="00F87853" w:rsidRPr="00F87853" w:rsidRDefault="00F87853" w:rsidP="00F878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(подпункт «е» введен Решением от 14.11.2023 № 75, в ред. Решения от 13.02.2024 № 14)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15.1.</w:t>
      </w:r>
      <w:r w:rsidRPr="00F8785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Обращение, указанное в </w:t>
      </w:r>
      <w:hyperlink r:id="rId17" w:anchor="sub_101622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абзаце втором подпункта «б» пункта 1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 настоящего Положения, подается гражданином, замещавшим должность муниципальной службы в органе местного самоуправления, в отдел кадровой службы органа местного самоуправления. </w:t>
      </w: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 муниципальному (административному) управлению в отношении коммерческой или некоммерческой организации, вид договора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(трудовой или гражданско-правовой), предполагаемый срок его действия, сумма оплаты за выполнение (оказание) по договору работ (услуг). В отделе кадровой службы осуществляется рассмотрение обращения, по результатам которого подготавливается 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мотивированное заключение по существу обращения с учетом требований </w:t>
      </w:r>
      <w:hyperlink r:id="rId18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>статьи 12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25.12.2008 № 273-ФЗ «О противодействии коррупции»</w:t>
      </w: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ункт 15.1 в ред. Решения от 18.05.2020 № 13)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15.2. Обращение, указанное в </w:t>
      </w:r>
      <w:hyperlink r:id="rId19" w:anchor="sub_101622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абзаце втором подпункта «б» пункта 1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15.3. Уведомление, указанное в </w:t>
      </w:r>
      <w:hyperlink r:id="rId20" w:anchor="sub_10165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подпункте «</w:t>
        </w:r>
        <w:proofErr w:type="spellStart"/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д</w:t>
        </w:r>
        <w:proofErr w:type="spellEnd"/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» пункта 1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настоящего Положения, рассматривается отделом кадровой службы органа местного самоуправления, которое осуществляет подготовку мотивированного заключения о соблюдении гражданином, замещавшим должность муниципальной службы в органе местного самоуправления, требований </w:t>
      </w:r>
      <w:hyperlink r:id="rId21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статьи 12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25.12.2008 № 273-ФЗ «О противодействии коррупции».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15.4. Уведомления, указанные в </w:t>
      </w:r>
      <w:hyperlink r:id="rId22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абзаце пятом подпункта "б"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23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подпункте "е" пункта 14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 Положения, рассматриваются лицом ответственным по профилактике коррупционных и иных правонарушений в органе местного самоуправления, которое осуществляет подготовку мотивированных заключений по результатам рассмотрения уведомлений.</w:t>
      </w:r>
    </w:p>
    <w:p w:rsidR="00F87853" w:rsidRPr="00F87853" w:rsidRDefault="00F87853" w:rsidP="00F878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ункт 15.4 в ред. Решения от 13.02.2024 № 14)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15.5. </w:t>
      </w: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подготовке мотивированного заключения по результатам рассмотрения обращения, указанного в абзаце втором подпункта «б» пункта 14 настоящего Положения, или уведомлений, указанных в абзаце пятом подпункта «б» и подпунктах «</w:t>
      </w:r>
      <w:proofErr w:type="spell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«е» пункта 14 настоящего Положения, должностное лицо отдела кадров органа местного самоуправления имеет право проводить собеседование с муниципальным служащим, представившим обращение или уведомление, получать от него письменные пояснения, а руководитель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органа местного самоуправления или его заместитель, специально на то уполномоченный, может направлять в установленном порядке запросы в государственные органы, органы местного самоуправления и заинтересованные организации. 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ункт 15.5 в ред. Решения от 07.05.2024 № 41)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15.6. Мотивированные заключения, предусмотренные </w:t>
      </w:r>
      <w:hyperlink r:id="rId24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пунктами 15.1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 </w:t>
      </w:r>
      <w:hyperlink r:id="rId25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15.3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26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15.4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Положения, должны содержать:</w:t>
      </w: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(пункт 15.6 введен Решением от 28.09.2021 № 52)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 информацию, изложенную в обращениях или уведомлениях, указанных в абзацах втором и пятом подпункта «б» и подпунктах «</w:t>
      </w:r>
      <w:proofErr w:type="spell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«е» пункта 14 настоящего Положения;</w:t>
      </w:r>
    </w:p>
    <w:p w:rsidR="00F87853" w:rsidRPr="00F87853" w:rsidRDefault="00F87853" w:rsidP="00F878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(подпункт «а» в ред. Решения от 13.02.2024 № 14)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 мотивированный вывод по результатам предварительного рассмотрения обращений и уведомлений, указанных в абзацах втором и пятом подпункта "б", подпунктах "</w:t>
      </w:r>
      <w:proofErr w:type="spell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и "е" пункта 14 настоящего Положения, а также рекомендации для принятия одного из решений в соответствии с пунктами 22, 23.3, 23.4, 24.1 настоящего Положения или иного решения.</w:t>
      </w:r>
    </w:p>
    <w:p w:rsidR="00F87853" w:rsidRPr="00F87853" w:rsidRDefault="00F87853" w:rsidP="00F878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(подпункт «в» в ред. Решения от 13.02.2024 № 14)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4" w:name="sub_1018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15.7. </w:t>
      </w: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Уведомление, указанное в подпункте «е» пункта 14 настоящего Положения подается физическим лицом, указанным в части 3 Федерального закона от 25 декабря 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2008 года № 273-ФЗ «О противодействии коррупции», в течение трех рабочих дней со дня, когда ему стало известно о возникновении не зависящих от него обстоятельств, препятствующих соблюдению ограничений и запретов, требований о предотвращении или об урегулировании конфликта интересов и исполнению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обязанностей, установленных Федеральным законом от 25 декабря 2008 года № 273-ФЗ «О противодействии коррупции» и другими федеральными законами в целях противодействия коррупции, комиссию. В случае</w:t>
      </w: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указанные обстоятельства препятствуют подаче уведомления об этом в установленный срок, такое уведомление должно быть подано не позднее 10 рабочих дней со дня прекращения указанных обстоятельств.».</w:t>
      </w:r>
      <w:bookmarkEnd w:id="24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(пункт 15.7 введен Решением от 14.11.2023 № 75)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15.8. Уведомление, указанное в подпункте «е» пункта 14 настоящего Положения, рассматривается лицом ответственным по профилактике коррупционных и иных правонарушений в органе местного самоуправления, которое осуществляет подготовку мотивированного заключения по результатам рассмотрения уведомления.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ункт 15.8 введен Решением от 14.11.2023 № 75)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15.9. </w:t>
      </w: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(пункт 15.9 введен Решением от 14.11.2023 № 75, утратил силу.</w:t>
      </w:r>
      <w:proofErr w:type="gramEnd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– </w:t>
      </w:r>
      <w:proofErr w:type="gramStart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Решение от 13.02.2024 № 14)</w:t>
      </w:r>
      <w:proofErr w:type="gramEnd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15.10. Мотивированное заключение на уведомление, предусмотренное подпунктом «е» пункта 14 настоящего Положения  должно содержать условие признания не зависящих от физического лица обстоятельств, указанных Федеральным законом от 25 декабря 2008 года № 273-ФЗ «О противодействии коррупции».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ункт 15.10 введен Решением от 14.11.2023 № 75)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 Председатель комиссии при поступлении к нему информации, содержащей основания для проведения заседания комиссии: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 </w:t>
      </w:r>
      <w:hyperlink r:id="rId27" w:anchor="sub_181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пунктами 16.1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28" w:anchor="sub_182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16.2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 Положения;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5" w:name="sub_10182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орган местного самоуправления и с результатами ее проверки;</w:t>
      </w:r>
      <w:bookmarkEnd w:id="25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6" w:name="sub_10183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рассматривает ходатайства о приглашении на заседание комиссии лиц, указанных в </w:t>
      </w:r>
      <w:bookmarkEnd w:id="26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"http://pravo.minjust.ru:8080/bigs/showDocument.html?id=D01BAC50-CAAC-4FC3-98EB-007E9F9EB16B" \l "sub_10132" </w:instrTex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подпункте «б» пункта 1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16.1. Заседание комиссии по рассмотрению заявлений, указанных в </w:t>
      </w:r>
      <w:hyperlink r:id="rId29" w:anchor="sub_101623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абзацах третьем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30" w:anchor="sub_101624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четвертом подпункта «б» пункта 1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настоящего Положения, как правило,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16.2. </w:t>
      </w: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Уведомления, указанные в </w:t>
      </w:r>
      <w:hyperlink r:id="rId31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подпунктах «д»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 </w:t>
      </w:r>
      <w:hyperlink r:id="rId32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«е» пункта 14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настоящего Положения, как правило, рассматриваются на очередном (плановом) заседании комиссии.</w:t>
      </w:r>
      <w:proofErr w:type="gramEnd"/>
    </w:p>
    <w:p w:rsidR="00F87853" w:rsidRPr="00F87853" w:rsidRDefault="00F87853" w:rsidP="00F878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ункт 16.2 в ред. Решения от 13.02.2024 № 14)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17. 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органе местного самоуправления. О намерении лично присутствовать на заседании комиссии муниципальный служащий или гражданин указывает в обращении, заявлении или 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уведомлении, представляемых в соответствии с подпунктами «б»  и «е»  настоящего Положения.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</w:t>
      </w:r>
      <w:proofErr w:type="gramStart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</w:t>
      </w:r>
      <w:proofErr w:type="gramEnd"/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ункт 17 в ред. Решения от 07.05.2024 № 41)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17.1. Заседания комиссии могут проводиться в отсутствие муниципального служащего или гражданина в случае: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7" w:name="sub_101911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если в обращении, заявлении или уведомлении, предусмотренных </w:t>
      </w:r>
      <w:bookmarkEnd w:id="27"/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предусмотренных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подпунктами «б» и «е» пункта 14 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F87853" w:rsidRPr="00F87853" w:rsidRDefault="00F87853" w:rsidP="00F878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(подпункт «а» в ред. Решения от 13.02.2024 № 14)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8" w:name="sub_101912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  <w:bookmarkEnd w:id="28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18. На заседании комиссии заслушиваются пояснения муниципального служащего или гражданина, замещавшего должность муниципальной службы в органе местного самоуправления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29" w:name="sub_1021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19. Члены комиссии и лица, участвовавшие в ее заседании, не вправе разглашать сведения, ставшие им известными в ходе работы комиссии.</w:t>
      </w:r>
      <w:bookmarkEnd w:id="29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0" w:name="sub_1022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20. По итогам рассмотрения вопроса, указанного в </w:t>
      </w:r>
      <w:bookmarkEnd w:id="30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"http://pravo.minjust.ru:8080/bigs/showDocument.html?id=D01BAC50-CAAC-4FC3-98EB-007E9F9EB16B" \l "sub_101612" </w:instrTex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абзаце втором подпункта «а» пункта 1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настоящего Положения, комиссия принимает одно из следующих решений: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1" w:name="sub_10221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установить, что сведения, представленные муниципальным служащим, являются достоверными и полными;</w:t>
      </w:r>
      <w:bookmarkEnd w:id="31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2" w:name="sub_10223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установить, что сведения, представленные муниципальным служащим,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  <w:bookmarkEnd w:id="32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3" w:name="sub_1023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21. По итогам рассмотрения вопроса, указанного в </w:t>
      </w:r>
      <w:bookmarkEnd w:id="33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"http://pravo.minjust.ru:8080/bigs/showDocument.html?id=D01BAC50-CAAC-4FC3-98EB-007E9F9EB16B" \l "sub_101613" </w:instrTex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абзаце третьем подпункта «а» пункта 1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настоящего Положения, комиссия принимает одно из следующих решений: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4" w:name="sub_10231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установить, что муниципальный служащий соблюдал требования к служебному поведению и (или) требования об урегулировании конфликта интересов;</w:t>
      </w:r>
      <w:bookmarkEnd w:id="34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5" w:name="sub_10232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руководителю органа местного самоуправления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</w:t>
      </w:r>
      <w:bookmarkEnd w:id="35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6" w:name="sub_1024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22. По итогам рассмотрения вопроса, указанного в </w:t>
      </w:r>
      <w:bookmarkEnd w:id="36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"http://pravo.minjust.ru:8080/bigs/showDocument.html?id=D01BAC50-CAAC-4FC3-98EB-007E9F9EB16B" \l "sub_101622" </w:instrTex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абзаце втором подпункта «б» пункта 1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настоящего Положения, комиссия принимает одно из следующих решений: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7" w:name="sub_10241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дать гражданину согласие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  <w:bookmarkEnd w:id="37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8" w:name="sub_10242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</w:t>
      </w:r>
      <w:bookmarkEnd w:id="38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39" w:name="sub_1025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 По итогам рассмотрения вопроса, указанного в </w:t>
      </w:r>
      <w:bookmarkEnd w:id="39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"http://pravo.minjust.ru:8080/bigs/showDocument.html?id=D01BAC50-CAAC-4FC3-98EB-007E9F9EB16B" \l "sub_101623" </w:instrTex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абзаце третьем подпункта «б» пункта 1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настоящего Положения, комиссия принимает одно из следующих решений: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0" w:name="sub_10251"/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  <w:bookmarkEnd w:id="40"/>
      <w:proofErr w:type="gramEnd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1" w:name="sub_10252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сведений;</w:t>
      </w:r>
      <w:bookmarkEnd w:id="41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2" w:name="sub_10253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признать, что причина непредставления муниципальным 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  <w:bookmarkEnd w:id="42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23.1. По итогам рассмотрения вопроса, указанного в </w:t>
      </w:r>
      <w:hyperlink r:id="rId33" w:anchor="sub_10164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подпункте «г» пункта 1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настоящего Положения, комиссия принимает одно из следующих решений: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3" w:name="sub_12511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признать, что сведения, представленные муниципальным служащим в соответствии с </w:t>
      </w:r>
      <w:bookmarkEnd w:id="43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"http://pravo.minjust.ru/" </w:instrTex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частью 1 статьи 3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Федерального закона «О </w:t>
      </w: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 за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соответствием расходов лиц, замещающих государственные должности, и иных лиц их доходам», являются достоверными и полными;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4" w:name="sub_12512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признать, что сведения, представленные муниципальным служащим в соответствии с </w:t>
      </w:r>
      <w:bookmarkEnd w:id="44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"http://pravo.minjust.ru/" </w:instrTex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частью 1 статьи 3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Федерального закона «О </w:t>
      </w: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 за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контроля за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23.2. По итогам рассмотрения вопроса, указанного в </w:t>
      </w:r>
      <w:hyperlink r:id="rId34" w:anchor="sub_101624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абзаце четвертом подпункта «б» пункта 1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настоящего Положения, комиссия принимает одно из следующих решений: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5" w:name="sub_12521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признать, что обстоятельства, препятствующие выполнению требований </w:t>
      </w:r>
      <w:bookmarkEnd w:id="45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"http://pravo.minjust.ru/" </w:instrTex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Федерального закона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являются объективными и уважительными;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6" w:name="sub_12522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признать, что обстоятельства, препятствующие выполнению требований </w:t>
      </w:r>
      <w:bookmarkEnd w:id="46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"http://pravo.minjust.ru/" </w:instrTex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Федерального закона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 запрете отдельным категориям лиц открывать и иметь счета (вклады), хранить наличные денежные средства и ценности в иностранных банках, расположенных за пределами территории Российской Федерации, владеть и (или) пользоваться иностранными финансовыми инструментами», не являются объективными и уважительными. В этом случае комиссия рекомендует руководителю органа местного самоуправления применить к муниципальному служащему конкретную меру ответственности.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23.3. По итогам рассмотрения вопроса, указанного в </w:t>
      </w:r>
      <w:hyperlink r:id="rId35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абзаце пятом подпункта «б» пункта 1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настоящего Положения, комиссия принимает одно из следующих решений: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7" w:name="sub_12531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признать, что при исполнении муниципальным служащим должностных обязанностей конфликт интересов отсутствует;</w:t>
      </w:r>
      <w:bookmarkEnd w:id="47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8" w:name="sub_12532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руководителю органа местного самоуправления принять меры по урегулированию конфликта интересов или по недопущению его возникновения;</w:t>
      </w:r>
      <w:bookmarkEnd w:id="48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9" w:name="sub_12533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 руководителю органа местного самоуправления применить к муниципальному служащему конкретную меру ответственности.</w:t>
      </w:r>
      <w:bookmarkEnd w:id="49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23.4. По итогам рассмотрения вопроса, указанного в подпункте «е» пункта 14 настоящего Положения, комиссия принимает одно из следующих решений: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  <w:proofErr w:type="gramEnd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F87853" w:rsidRPr="00F87853" w:rsidRDefault="00F87853" w:rsidP="00F878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(пункт 23.4 введен Решением от 14.11.2023 № 75, в ред. Решения от 13.02.2024 № 14)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 По итогам рассмотрения вопросов, указанных в подпунктах "а", "б", "г", "</w:t>
      </w:r>
      <w:proofErr w:type="spell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" и "е" пункта 14 настоящего Положения, и при наличии к тому оснований комиссия может принять иное решение, чем это предусмотрено пунктами 20 – 23.4 и 24.1 настоящего Положения. Основания и мотивы принятия такого решения должны быть отражены в протоколе заседания комиссии.</w:t>
      </w:r>
    </w:p>
    <w:p w:rsidR="00F87853" w:rsidRPr="00F87853" w:rsidRDefault="00F87853" w:rsidP="00F878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(пункт 24 в ред. Решения от 13.02.2024 № 14)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24.1. По итогам рассмотрения вопроса, указанного в </w:t>
      </w:r>
      <w:hyperlink r:id="rId36" w:anchor="sub_10165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подпункте «</w:t>
        </w:r>
        <w:proofErr w:type="spellStart"/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д</w:t>
        </w:r>
        <w:proofErr w:type="spellEnd"/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» пункта 1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настоящего Положения, комиссия принимает в отношении гражданина, замещавшего должность муниципальной службы в органе местного самоуправления, одно из следующих решений: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0" w:name="sub_2611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обязанности;</w:t>
      </w:r>
      <w:bookmarkEnd w:id="50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1" w:name="sub_2612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 </w:t>
      </w:r>
      <w:bookmarkEnd w:id="51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"http://pravo.minjust.ru/" </w:instrTex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статьи 12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Федерального закона от 25 декабря 2008 г. N 273-ФЗ «О противодействии коррупции». В этом случае комиссия рекомендует руководителю органа местного самоуправления проинформировать об указанных обстоятельствах органы прокуратуры и уведомившую организацию.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2" w:name="sub_1027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25. По итогам рассмотрения вопроса, предусмотренного </w:t>
      </w:r>
      <w:bookmarkEnd w:id="52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"http://pravo.minjust.ru:8080/bigs/showDocument.html?id=D01BAC50-CAAC-4FC3-98EB-007E9F9EB16B" \l "sub_10163" </w:instrTex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подпунктом «в» пункта 1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настоящего Положения, комиссия принимает соответствующее решение.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3" w:name="sub_1028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26. Для исполнения решений комиссии могут быть подготовлены проекты правовых актов органа местного самоуправления, решений или поручений руководителя органа местного самоуправления, которые в установленном порядке представляются на рассмотрение руководителя органа местного самоуправления.</w:t>
      </w:r>
      <w:bookmarkEnd w:id="53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4" w:name="sub_1029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27. Решения комиссии по вопросам, указанным в </w:t>
      </w:r>
      <w:bookmarkEnd w:id="54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"http://pravo.minjust.ru:8080/bigs/showDocument.html?id=D01BAC50-CAAC-4FC3-98EB-007E9F9EB16B" \l "sub_1016" </w:instrTex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пункте 1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5" w:name="sub_1030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28.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 </w:t>
      </w:r>
      <w:bookmarkEnd w:id="55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begin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instrText xml:space="preserve"> HYPERLINK "http://pravo.minjust.ru:8080/bigs/showDocument.html?id=D01BAC50-CAAC-4FC3-98EB-007E9F9EB16B" \l "sub_101622" </w:instrTex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separate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абзаце втором 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lastRenderedPageBreak/>
        <w:t>подпункта «б» пункта 1</w:t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fldChar w:fldCharType="end"/>
      </w: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настоящего Положения, для руководителя органа местного самоуправления носят рекомендательный характер.</w:t>
      </w:r>
      <w:bookmarkStart w:id="56" w:name="sub_10310"/>
      <w:bookmarkEnd w:id="56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29. В протоколе заседания комиссии указываются: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7" w:name="sub_10311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дата заседания комиссии, фамилии, имена, отчества членов комиссии и других лиц, присутствующих на заседании;</w:t>
      </w:r>
      <w:bookmarkEnd w:id="57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8" w:name="sub_10312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  <w:bookmarkEnd w:id="58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9" w:name="sub_10313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предъявляемые к муниципальному служащему претензии, материалы, на которых они основываются;</w:t>
      </w:r>
      <w:bookmarkEnd w:id="59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0" w:name="sub_10314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г) содержание пояснений муниципального служащего и других лиц по существу предъявляемых претензий;</w:t>
      </w:r>
      <w:bookmarkEnd w:id="60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1" w:name="sub_10315"/>
      <w:proofErr w:type="spell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фамилии, имена, отчества выступивших на заседании лиц и краткое изложение их выступлений;</w:t>
      </w:r>
      <w:bookmarkEnd w:id="61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2" w:name="sub_10316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е) источник информации, содержащей основания для проведения заседания комиссии, дата поступления информации в орган местного самоуправления;</w:t>
      </w:r>
      <w:bookmarkEnd w:id="62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3" w:name="sub_10317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ж) другие сведения;</w:t>
      </w:r>
      <w:bookmarkEnd w:id="63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4" w:name="sub_10318"/>
      <w:proofErr w:type="spell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spell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результаты голосования;</w:t>
      </w:r>
      <w:bookmarkEnd w:id="64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5" w:name="sub_10319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и) решение и обоснование его принятия.</w:t>
      </w:r>
      <w:bookmarkEnd w:id="65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6" w:name="sub_10320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30.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 муниципальный служащий.</w:t>
      </w:r>
      <w:bookmarkEnd w:id="66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31. Копии протокола заседания комиссии в 7-дневный срок со дня заседания направляются руководителю органа местного самоуправления, полностью или в виде выписок из него - муниципальному служащему, а также по решению комиссии - иным заинтересованным лицам.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7" w:name="sub_1034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32. Руководитель органа местного самоуправления обязан рассмотреть протокол заседания комиссии и вправе учесть в пределах своей </w:t>
      </w: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компетенции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 руководитель органа местного самоуправления в письменной форме уведомляет комиссию в месячный срок со дня поступления к нему протокола заседания комиссии. Решение руководителя органа местного самоуправления оглашается на ближайшем заседании комиссии и принимается к сведению без обсуждения.</w:t>
      </w:r>
      <w:bookmarkEnd w:id="67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8" w:name="sub_1035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33.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руководителю органа местного самоуправления 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  <w:bookmarkEnd w:id="68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9" w:name="sub_1036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34. </w:t>
      </w: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установления комиссией факта совершения муниципальным 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  <w:bookmarkEnd w:id="69"/>
      <w:proofErr w:type="gramEnd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0" w:name="sub_1037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35.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  <w:bookmarkEnd w:id="70"/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35.1. </w:t>
      </w:r>
      <w:proofErr w:type="gramStart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Выписка из решения комиссии, заверенная подписью секретаря комиссии и печатью органа местного самоуправления, вручается гражданину, замещавшему должность муниципальной службы в органе местного самоуправления, в отношении которого рассматривался вопрос, указанный в </w:t>
      </w:r>
      <w:hyperlink r:id="rId37" w:anchor="sub_101622" w:history="1">
        <w:r w:rsidRPr="00F87853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абзаце втором подпункта «б» пункта 1</w:t>
        </w:r>
      </w:hyperlink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 настоящего Положения, под роспись или направляется заказным письмом с уведомлением по указанному им в обращении адресу не позднее одного рабочего дня, следующего за</w:t>
      </w:r>
      <w:proofErr w:type="gramEnd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днем проведения соответствующего заседания комиссии.</w:t>
      </w:r>
    </w:p>
    <w:p w:rsidR="00F87853" w:rsidRPr="00F87853" w:rsidRDefault="00F87853" w:rsidP="00F8785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1" w:name="sub_1038"/>
      <w:r w:rsidRPr="00F87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36.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осуществляются кадровой службой органа местного самоуправления.</w:t>
      </w:r>
      <w:bookmarkEnd w:id="71"/>
    </w:p>
    <w:p w:rsidR="00C855E6" w:rsidRPr="00F87853" w:rsidRDefault="00C855E6" w:rsidP="00F87853">
      <w:pPr>
        <w:rPr>
          <w:szCs w:val="16"/>
        </w:rPr>
      </w:pPr>
    </w:p>
    <w:sectPr w:rsidR="00C855E6" w:rsidRPr="00F87853" w:rsidSect="00450E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345BA"/>
    <w:multiLevelType w:val="multilevel"/>
    <w:tmpl w:val="8DBAB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D416F52"/>
    <w:multiLevelType w:val="multilevel"/>
    <w:tmpl w:val="2B8C1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855E6"/>
    <w:rsid w:val="00450ED8"/>
    <w:rsid w:val="00700A0C"/>
    <w:rsid w:val="00775F91"/>
    <w:rsid w:val="00C255CF"/>
    <w:rsid w:val="00C855E6"/>
    <w:rsid w:val="00F878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ED8"/>
  </w:style>
  <w:style w:type="paragraph" w:styleId="1">
    <w:name w:val="heading 1"/>
    <w:basedOn w:val="a"/>
    <w:link w:val="10"/>
    <w:uiPriority w:val="9"/>
    <w:qFormat/>
    <w:rsid w:val="00F878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85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855E6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F8785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11">
    <w:name w:val="11"/>
    <w:basedOn w:val="a"/>
    <w:rsid w:val="00F8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andard">
    <w:name w:val="standard"/>
    <w:basedOn w:val="a"/>
    <w:rsid w:val="00F8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1"/>
    <w:basedOn w:val="a"/>
    <w:rsid w:val="00F8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paragraph">
    <w:name w:val="listparagraph"/>
    <w:basedOn w:val="a"/>
    <w:rsid w:val="00F8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F87853"/>
    <w:rPr>
      <w:color w:val="0000FF"/>
      <w:u w:val="single"/>
    </w:rPr>
  </w:style>
  <w:style w:type="character" w:customStyle="1" w:styleId="hyperlink">
    <w:name w:val="hyperlink"/>
    <w:basedOn w:val="a0"/>
    <w:rsid w:val="00F87853"/>
  </w:style>
  <w:style w:type="paragraph" w:customStyle="1" w:styleId="normalweb">
    <w:name w:val="normalweb"/>
    <w:basedOn w:val="a"/>
    <w:rsid w:val="00F878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F87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78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9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96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8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5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450724">
                          <w:marLeft w:val="0"/>
                          <w:marRight w:val="0"/>
                          <w:marTop w:val="3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59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93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7125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5" w:color="auto"/>
                                        <w:left w:val="none" w:sz="0" w:space="0" w:color="auto"/>
                                        <w:bottom w:val="none" w:sz="0" w:space="5" w:color="auto"/>
                                        <w:right w:val="none" w:sz="0" w:space="0" w:color="auto"/>
                                      </w:divBdr>
                                      <w:divsChild>
                                        <w:div w:id="19050229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85247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5015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0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single" w:sz="4" w:space="5" w:color="DDDDDD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33171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50887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02408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27085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4280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11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3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0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5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0" w:color="000000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D08522F5-59DD-49D6-8991-BB63D692F52D" TargetMode="External"/><Relationship Id="rId13" Type="http://schemas.openxmlformats.org/officeDocument/2006/relationships/hyperlink" Target="http://pravo.minjust.ru:8080/bigs/showDocument.html?id=D01BAC50-CAAC-4FC3-98EB-007E9F9EB16B" TargetMode="External"/><Relationship Id="rId18" Type="http://schemas.openxmlformats.org/officeDocument/2006/relationships/hyperlink" Target="http://pravo.minjust.ru/" TargetMode="External"/><Relationship Id="rId26" Type="http://schemas.openxmlformats.org/officeDocument/2006/relationships/hyperlink" Target="http://pravo.minjust.ru/" TargetMode="External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://pravo.minjust.ru/" TargetMode="External"/><Relationship Id="rId34" Type="http://schemas.openxmlformats.org/officeDocument/2006/relationships/hyperlink" Target="http://pravo.minjust.ru:8080/bigs/showDocument.html?id=D01BAC50-CAAC-4FC3-98EB-007E9F9EB16B" TargetMode="External"/><Relationship Id="rId7" Type="http://schemas.openxmlformats.org/officeDocument/2006/relationships/hyperlink" Target="https://pravo-search.minjust.ru/bigs/showDocument.html?id=73D814FB-CA97-4DBF-AA05-3FC02ED4353D" TargetMode="External"/><Relationship Id="rId12" Type="http://schemas.openxmlformats.org/officeDocument/2006/relationships/hyperlink" Target="http://pravo.minjust.ru/" TargetMode="External"/><Relationship Id="rId17" Type="http://schemas.openxmlformats.org/officeDocument/2006/relationships/hyperlink" Target="http://pravo.minjust.ru:8080/bigs/showDocument.html?id=D01BAC50-CAAC-4FC3-98EB-007E9F9EB16B" TargetMode="External"/><Relationship Id="rId25" Type="http://schemas.openxmlformats.org/officeDocument/2006/relationships/hyperlink" Target="http://pravo.minjust.ru/" TargetMode="External"/><Relationship Id="rId33" Type="http://schemas.openxmlformats.org/officeDocument/2006/relationships/hyperlink" Target="http://pravo.minjust.ru:8080/bigs/showDocument.html?id=D01BAC50-CAAC-4FC3-98EB-007E9F9EB16B" TargetMode="External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avo.minjust.ru/" TargetMode="External"/><Relationship Id="rId20" Type="http://schemas.openxmlformats.org/officeDocument/2006/relationships/hyperlink" Target="http://pravo.minjust.ru:8080/bigs/showDocument.html?id=D01BAC50-CAAC-4FC3-98EB-007E9F9EB16B" TargetMode="External"/><Relationship Id="rId29" Type="http://schemas.openxmlformats.org/officeDocument/2006/relationships/hyperlink" Target="http://pravo.minjust.ru:8080/bigs/showDocument.html?id=D01BAC50-CAAC-4FC3-98EB-007E9F9EB16B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pravo-search.minjust.ru/bigs/showDocument.html?id=4BD7250E-9167-4D6D-ACF5-9B48184EC413" TargetMode="External"/><Relationship Id="rId11" Type="http://schemas.openxmlformats.org/officeDocument/2006/relationships/hyperlink" Target="http://pravo.minjust.ru/" TargetMode="External"/><Relationship Id="rId24" Type="http://schemas.openxmlformats.org/officeDocument/2006/relationships/hyperlink" Target="http://pravo.minjust.ru/" TargetMode="External"/><Relationship Id="rId32" Type="http://schemas.openxmlformats.org/officeDocument/2006/relationships/hyperlink" Target="http://pravo.minjust.ru/" TargetMode="External"/><Relationship Id="rId37" Type="http://schemas.openxmlformats.org/officeDocument/2006/relationships/hyperlink" Target="http://pravo.minjust.ru:8080/bigs/showDocument.html?id=D01BAC50-CAAC-4FC3-98EB-007E9F9EB16B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pravo.minjust.ru/" TargetMode="External"/><Relationship Id="rId23" Type="http://schemas.openxmlformats.org/officeDocument/2006/relationships/hyperlink" Target="http://pravo.minjust.ru/" TargetMode="External"/><Relationship Id="rId28" Type="http://schemas.openxmlformats.org/officeDocument/2006/relationships/hyperlink" Target="http://pravo.minjust.ru:8080/bigs/showDocument.html?id=D01BAC50-CAAC-4FC3-98EB-007E9F9EB16B" TargetMode="External"/><Relationship Id="rId36" Type="http://schemas.openxmlformats.org/officeDocument/2006/relationships/hyperlink" Target="http://pravo.minjust.ru:8080/bigs/showDocument.html?id=D01BAC50-CAAC-4FC3-98EB-007E9F9EB16B" TargetMode="External"/><Relationship Id="rId10" Type="http://schemas.openxmlformats.org/officeDocument/2006/relationships/hyperlink" Target="http://pravo.minjust.ru/" TargetMode="External"/><Relationship Id="rId19" Type="http://schemas.openxmlformats.org/officeDocument/2006/relationships/hyperlink" Target="http://pravo.minjust.ru:8080/bigs/showDocument.html?id=D01BAC50-CAAC-4FC3-98EB-007E9F9EB16B" TargetMode="External"/><Relationship Id="rId31" Type="http://schemas.openxmlformats.org/officeDocument/2006/relationships/hyperlink" Target="http://pravo.minjus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avo.minjust.ru/" TargetMode="External"/><Relationship Id="rId14" Type="http://schemas.openxmlformats.org/officeDocument/2006/relationships/hyperlink" Target="http://pravo.minjust.ru/" TargetMode="External"/><Relationship Id="rId22" Type="http://schemas.openxmlformats.org/officeDocument/2006/relationships/hyperlink" Target="http://pravo.minjust.ru/" TargetMode="External"/><Relationship Id="rId27" Type="http://schemas.openxmlformats.org/officeDocument/2006/relationships/hyperlink" Target="http://pravo.minjust.ru:8080/bigs/showDocument.html?id=D01BAC50-CAAC-4FC3-98EB-007E9F9EB16B" TargetMode="External"/><Relationship Id="rId30" Type="http://schemas.openxmlformats.org/officeDocument/2006/relationships/hyperlink" Target="http://pravo.minjust.ru:8080/bigs/showDocument.html?id=D01BAC50-CAAC-4FC3-98EB-007E9F9EB16B" TargetMode="External"/><Relationship Id="rId35" Type="http://schemas.openxmlformats.org/officeDocument/2006/relationships/hyperlink" Target="http://pravo.minju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6354</Words>
  <Characters>36218</Characters>
  <Application>Microsoft Office Word</Application>
  <DocSecurity>0</DocSecurity>
  <Lines>301</Lines>
  <Paragraphs>84</Paragraphs>
  <ScaleCrop>false</ScaleCrop>
  <Company/>
  <LinksUpToDate>false</LinksUpToDate>
  <CharactersWithSpaces>42488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2025-03-05T11:56:00Z</dcterms:created>
  <dcterms:modified xsi:type="dcterms:W3CDTF">2025-03-05T11:56:00Z</dcterms:modified>
</cp:coreProperties>
</file>