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9B0D10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2531110</wp:posOffset>
            </wp:positionH>
            <wp:positionV relativeFrom="paragraph">
              <wp:posOffset>-227330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6B500C">
        <w:rPr>
          <w:b/>
          <w:sz w:val="28"/>
          <w:szCs w:val="28"/>
        </w:rPr>
        <w:t xml:space="preserve"> 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290"/>
        <w:gridCol w:w="3308"/>
        <w:gridCol w:w="2866"/>
        <w:gridCol w:w="390"/>
      </w:tblGrid>
      <w:tr w:rsidR="00F904A7" w:rsidRPr="00C05635" w:rsidTr="00064F59">
        <w:tc>
          <w:tcPr>
            <w:tcW w:w="3290" w:type="dxa"/>
          </w:tcPr>
          <w:p w:rsidR="00C05635" w:rsidRPr="00C05635" w:rsidRDefault="00B75B88" w:rsidP="00C05635">
            <w:pPr>
              <w:jc w:val="center"/>
              <w:rPr>
                <w:szCs w:val="24"/>
              </w:rPr>
            </w:pPr>
            <w:r>
              <w:rPr>
                <w:szCs w:val="24"/>
                <w:u w:val="single"/>
              </w:rPr>
              <w:t>11.11.2020</w:t>
            </w:r>
            <w:r w:rsidR="00C05635" w:rsidRPr="00C05635">
              <w:rPr>
                <w:szCs w:val="24"/>
              </w:rPr>
              <w:tab/>
            </w:r>
          </w:p>
        </w:tc>
        <w:tc>
          <w:tcPr>
            <w:tcW w:w="3308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256" w:type="dxa"/>
            <w:gridSpan w:val="2"/>
          </w:tcPr>
          <w:p w:rsidR="00C05635" w:rsidRPr="00C05635" w:rsidRDefault="00C05635" w:rsidP="00B75B88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F904A7">
              <w:rPr>
                <w:szCs w:val="24"/>
              </w:rPr>
              <w:t xml:space="preserve"> </w:t>
            </w:r>
            <w:r w:rsidR="00B75B88" w:rsidRPr="00B75B88">
              <w:rPr>
                <w:szCs w:val="24"/>
                <w:u w:val="single"/>
              </w:rPr>
              <w:t>103</w:t>
            </w:r>
          </w:p>
        </w:tc>
      </w:tr>
      <w:tr w:rsidR="00064F59" w:rsidRPr="00064F59" w:rsidTr="00064F59">
        <w:tblPrEx>
          <w:tblCellMar>
            <w:left w:w="0" w:type="dxa"/>
            <w:right w:w="0" w:type="dxa"/>
          </w:tblCellMar>
        </w:tblPrEx>
        <w:trPr>
          <w:gridAfter w:val="1"/>
          <w:wAfter w:w="390" w:type="dxa"/>
        </w:trPr>
        <w:tc>
          <w:tcPr>
            <w:tcW w:w="94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F59" w:rsidRPr="00064F59" w:rsidRDefault="00064F59" w:rsidP="00064F5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64F59">
              <w:rPr>
                <w:rFonts w:eastAsia="Times New Roman"/>
                <w:b/>
                <w:bCs/>
                <w:szCs w:val="24"/>
                <w:lang w:eastAsia="ru-RU"/>
              </w:rPr>
              <w:t xml:space="preserve">Об утверждении </w:t>
            </w:r>
            <w:r w:rsidR="00216428"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064F59">
              <w:rPr>
                <w:rFonts w:eastAsia="Times New Roman"/>
                <w:b/>
                <w:bCs/>
                <w:szCs w:val="24"/>
                <w:lang w:eastAsia="ru-RU"/>
              </w:rPr>
              <w:t>орядка рассмотрения документов, необходимых для назначения, перерасчета пенсионного обеспечения, приостановления, возобновления, прекращения выплаты пенсионного обеспечения лицам, замещавшим должности муниципальной службы в органах местного самоуправления </w:t>
            </w:r>
            <w:r w:rsidR="00B5196A"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064F59">
              <w:rPr>
                <w:rFonts w:eastAsia="Times New Roman"/>
                <w:b/>
                <w:bCs/>
                <w:szCs w:val="24"/>
                <w:lang w:eastAsia="ru-RU"/>
              </w:rPr>
              <w:t xml:space="preserve">нутригородского муниципального образования Санкт-Петербурга </w:t>
            </w:r>
            <w:r w:rsidR="00B5196A">
              <w:rPr>
                <w:rFonts w:eastAsia="Times New Roman"/>
                <w:b/>
                <w:bCs/>
                <w:szCs w:val="24"/>
                <w:lang w:eastAsia="ru-RU"/>
              </w:rPr>
              <w:t>поселок Стрельна</w:t>
            </w:r>
          </w:p>
          <w:p w:rsidR="00064F59" w:rsidRPr="00064F59" w:rsidRDefault="00064F59" w:rsidP="00064F5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64F5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</w:tbl>
    <w:p w:rsidR="00C7689B" w:rsidRDefault="00064F59" w:rsidP="00064F59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 w:rsidRPr="00064F59">
        <w:rPr>
          <w:rFonts w:eastAsia="Times New Roman"/>
          <w:color w:val="000000"/>
          <w:szCs w:val="24"/>
          <w:lang w:eastAsia="ru-RU"/>
        </w:rPr>
        <w:t>В соответствии с Федеральным законом от 02.03.2007 № 25-ФЗ «О муниципальной службе в Российской Федерации»,</w:t>
      </w:r>
      <w:r w:rsidRPr="00064F59">
        <w:rPr>
          <w:rFonts w:eastAsia="Times New Roman"/>
          <w:color w:val="444444"/>
          <w:szCs w:val="24"/>
          <w:lang w:eastAsia="ru-RU"/>
        </w:rPr>
        <w:t> </w:t>
      </w:r>
      <w:r w:rsidRPr="00064F59">
        <w:rPr>
          <w:rFonts w:eastAsia="Times New Roman"/>
          <w:color w:val="000000"/>
          <w:szCs w:val="24"/>
          <w:lang w:eastAsia="ru-RU"/>
        </w:rPr>
        <w:t>Законом Санкт-Петербурга от 21.12.2016 № 743-118 «О пенсионном обеспечении лиц, замещавших должности муниципальной службы в органах местного самоуправления в Санкт-Петербурге и муниципальных органах внутригородских муниципальных образований Санкт-Петербурга», постановлением Правительства Санкт-Петербурга от 28.03.2017 № 189 «О мерах по реализации статьи 7 и пункта 10 статьи 8 Закона Санкт-Петербурга «О</w:t>
      </w:r>
      <w:proofErr w:type="gramEnd"/>
      <w:r w:rsidRPr="00064F59"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 w:rsidRPr="00064F59">
        <w:rPr>
          <w:rFonts w:eastAsia="Times New Roman"/>
          <w:color w:val="000000"/>
          <w:szCs w:val="24"/>
          <w:lang w:eastAsia="ru-RU"/>
        </w:rPr>
        <w:t>пенсионном обеспечении лиц, замещавших должности муниципальной службы в органах местного самоуправления в Санкт-Петербурге и муниципальных органах внутригородских муниципальных образований Санкт-Петербурга», распоряжением Комитета по социальной политике от 30.03.2017 № 132-р «О мерах по реализации постановления Правительства Санкт-Петербурга от 28.03.2017 № 189» </w:t>
      </w:r>
      <w:proofErr w:type="gramEnd"/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b/>
          <w:bCs/>
          <w:color w:val="000000"/>
          <w:szCs w:val="24"/>
          <w:lang w:eastAsia="ru-RU"/>
        </w:rPr>
        <w:t>ПОСТАНОВЛЯЕТ:</w:t>
      </w:r>
    </w:p>
    <w:p w:rsidR="00064F59" w:rsidRPr="00064F59" w:rsidRDefault="00064F59" w:rsidP="00064F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Утвердить  Порядок рассмотрения документов, необходимых для назначения, перерасчета пенсионного обеспечения, приостановления, возобновления и прекращения выплаты пенсионного обеспечения лицам, замещавшим должности муниципальной службы в органах местного самоуправления </w:t>
      </w:r>
      <w:r w:rsidR="00216428">
        <w:rPr>
          <w:rFonts w:eastAsia="Times New Roman"/>
          <w:color w:val="000000"/>
          <w:szCs w:val="24"/>
          <w:lang w:eastAsia="ru-RU"/>
        </w:rPr>
        <w:t>В</w:t>
      </w:r>
      <w:r w:rsidRPr="00064F59">
        <w:rPr>
          <w:rFonts w:eastAsia="Times New Roman"/>
          <w:color w:val="000000"/>
          <w:szCs w:val="24"/>
          <w:lang w:eastAsia="ru-RU"/>
        </w:rPr>
        <w:t>нутригородского муниципального образования</w:t>
      </w:r>
      <w:r w:rsidR="00216428">
        <w:rPr>
          <w:rFonts w:eastAsia="Times New Roman"/>
          <w:color w:val="000000"/>
          <w:szCs w:val="24"/>
          <w:lang w:eastAsia="ru-RU"/>
        </w:rPr>
        <w:t xml:space="preserve"> Санкт-Петербурга поселок Стрельна</w:t>
      </w:r>
      <w:r w:rsidR="0031377C">
        <w:rPr>
          <w:rFonts w:eastAsia="Times New Roman"/>
          <w:color w:val="000000"/>
          <w:szCs w:val="24"/>
          <w:lang w:eastAsia="ru-RU"/>
        </w:rPr>
        <w:t xml:space="preserve"> согласно приложению к настоящему постановлению</w:t>
      </w:r>
      <w:proofErr w:type="gramStart"/>
      <w:r w:rsidR="00216428">
        <w:rPr>
          <w:rFonts w:eastAsia="Times New Roman"/>
          <w:color w:val="000000"/>
          <w:szCs w:val="24"/>
          <w:lang w:eastAsia="ru-RU"/>
        </w:rPr>
        <w:t xml:space="preserve"> </w:t>
      </w:r>
      <w:r w:rsidRPr="00064F59">
        <w:rPr>
          <w:rFonts w:eastAsia="Times New Roman"/>
          <w:color w:val="000000"/>
          <w:szCs w:val="24"/>
          <w:lang w:eastAsia="ru-RU"/>
        </w:rPr>
        <w:t>.</w:t>
      </w:r>
      <w:proofErr w:type="gramEnd"/>
    </w:p>
    <w:p w:rsidR="00064F59" w:rsidRPr="00064F59" w:rsidRDefault="00064F59" w:rsidP="00064F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 w:rsidRPr="00064F59">
        <w:rPr>
          <w:rFonts w:eastAsia="Times New Roman"/>
          <w:color w:val="000000"/>
          <w:szCs w:val="24"/>
          <w:lang w:eastAsia="ru-RU"/>
        </w:rPr>
        <w:t>Признать утратившим силу </w:t>
      </w:r>
      <w:hyperlink r:id="rId6" w:tgtFrame="_blank" w:history="1">
        <w:r w:rsidRPr="00216428">
          <w:rPr>
            <w:rFonts w:eastAsia="Times New Roman"/>
            <w:szCs w:val="24"/>
            <w:lang w:eastAsia="ru-RU"/>
          </w:rPr>
          <w:t xml:space="preserve">постановление Местной администрации  </w:t>
        </w:r>
        <w:r w:rsidR="00216428" w:rsidRPr="00216428">
          <w:rPr>
            <w:rFonts w:eastAsia="Times New Roman"/>
            <w:szCs w:val="24"/>
            <w:lang w:eastAsia="ru-RU"/>
          </w:rPr>
          <w:t>М</w:t>
        </w:r>
        <w:r w:rsidRPr="00216428">
          <w:rPr>
            <w:rFonts w:eastAsia="Times New Roman"/>
            <w:szCs w:val="24"/>
            <w:lang w:eastAsia="ru-RU"/>
          </w:rPr>
          <w:t xml:space="preserve">униципального образования от </w:t>
        </w:r>
        <w:r w:rsidR="00216428" w:rsidRPr="00216428">
          <w:rPr>
            <w:rFonts w:eastAsia="Times New Roman"/>
            <w:szCs w:val="24"/>
            <w:lang w:eastAsia="ru-RU"/>
          </w:rPr>
          <w:t>28</w:t>
        </w:r>
        <w:r w:rsidRPr="00216428">
          <w:rPr>
            <w:rFonts w:eastAsia="Times New Roman"/>
            <w:szCs w:val="24"/>
            <w:lang w:eastAsia="ru-RU"/>
          </w:rPr>
          <w:t>.</w:t>
        </w:r>
        <w:r w:rsidR="00216428" w:rsidRPr="00216428">
          <w:rPr>
            <w:rFonts w:eastAsia="Times New Roman"/>
            <w:szCs w:val="24"/>
            <w:lang w:eastAsia="ru-RU"/>
          </w:rPr>
          <w:t>12</w:t>
        </w:r>
        <w:r w:rsidRPr="00216428">
          <w:rPr>
            <w:rFonts w:eastAsia="Times New Roman"/>
            <w:szCs w:val="24"/>
            <w:lang w:eastAsia="ru-RU"/>
          </w:rPr>
          <w:t>.201</w:t>
        </w:r>
        <w:r w:rsidR="00216428" w:rsidRPr="00216428">
          <w:rPr>
            <w:rFonts w:eastAsia="Times New Roman"/>
            <w:szCs w:val="24"/>
            <w:lang w:eastAsia="ru-RU"/>
          </w:rPr>
          <w:t>6</w:t>
        </w:r>
        <w:r w:rsidRPr="00216428">
          <w:rPr>
            <w:rFonts w:eastAsia="Times New Roman"/>
            <w:szCs w:val="24"/>
            <w:lang w:eastAsia="ru-RU"/>
          </w:rPr>
          <w:t> №</w:t>
        </w:r>
        <w:r w:rsidR="00216428" w:rsidRPr="00216428">
          <w:rPr>
            <w:rFonts w:eastAsia="Times New Roman"/>
            <w:szCs w:val="24"/>
            <w:lang w:eastAsia="ru-RU"/>
          </w:rPr>
          <w:t xml:space="preserve"> 121</w:t>
        </w:r>
      </w:hyperlink>
      <w:r w:rsidRPr="00064F59">
        <w:rPr>
          <w:rFonts w:eastAsia="Times New Roman"/>
          <w:color w:val="000000"/>
          <w:szCs w:val="24"/>
          <w:lang w:eastAsia="ru-RU"/>
        </w:rPr>
        <w:t> «Об утверждении</w:t>
      </w:r>
      <w:r w:rsidR="00216428">
        <w:rPr>
          <w:rFonts w:eastAsia="Times New Roman"/>
          <w:color w:val="000000"/>
          <w:szCs w:val="24"/>
          <w:lang w:eastAsia="ru-RU"/>
        </w:rPr>
        <w:t xml:space="preserve"> Положения о порядке и сроках рассмотрения документов, необходимых для назначения, перерасчета пенсионного обеспечения, приостановления, возобновления, прекращения выплаты пенсионного обеспечения лицам, замещавшим должности муниципальной службы в органах местного самоуправления Муниципального образования поселок Стрельна и муниципальных органах муниципального образования поселок Стрельна</w:t>
      </w:r>
      <w:r w:rsidRPr="00064F59">
        <w:rPr>
          <w:rFonts w:eastAsia="Times New Roman"/>
          <w:color w:val="000000"/>
          <w:szCs w:val="24"/>
          <w:lang w:eastAsia="ru-RU"/>
        </w:rPr>
        <w:t>».</w:t>
      </w:r>
      <w:proofErr w:type="gramEnd"/>
    </w:p>
    <w:p w:rsidR="00216428" w:rsidRDefault="00216428" w:rsidP="00216428">
      <w:pPr>
        <w:pStyle w:val="31"/>
        <w:numPr>
          <w:ilvl w:val="0"/>
          <w:numId w:val="7"/>
        </w:numPr>
        <w:tabs>
          <w:tab w:val="left" w:pos="851"/>
          <w:tab w:val="left" w:pos="10821"/>
        </w:tabs>
        <w:ind w:right="0"/>
        <w:jc w:val="both"/>
      </w:pPr>
      <w:r>
        <w:t>Настоящее постановление вступает в силу с момента его официального опубликования (обнародования).</w:t>
      </w:r>
    </w:p>
    <w:p w:rsidR="00D20B10" w:rsidRDefault="00D20B10" w:rsidP="00D20B10">
      <w:pPr>
        <w:pStyle w:val="31"/>
        <w:numPr>
          <w:ilvl w:val="0"/>
          <w:numId w:val="7"/>
        </w:numPr>
        <w:tabs>
          <w:tab w:val="left" w:pos="851"/>
          <w:tab w:val="left" w:pos="10821"/>
        </w:tabs>
        <w:ind w:right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20B10" w:rsidRDefault="00D20B10" w:rsidP="00D20B10">
      <w:pPr>
        <w:pStyle w:val="31"/>
        <w:tabs>
          <w:tab w:val="left" w:pos="851"/>
          <w:tab w:val="left" w:pos="10821"/>
        </w:tabs>
        <w:ind w:left="720" w:right="0"/>
        <w:jc w:val="both"/>
      </w:pPr>
    </w:p>
    <w:p w:rsidR="00216428" w:rsidRDefault="00216428" w:rsidP="00216428">
      <w:pPr>
        <w:pStyle w:val="Style2"/>
        <w:widowControl/>
        <w:spacing w:before="110" w:after="200"/>
        <w:ind w:left="720" w:firstLine="0"/>
      </w:pPr>
    </w:p>
    <w:p w:rsidR="00216428" w:rsidRDefault="00216428" w:rsidP="00216428">
      <w:pPr>
        <w:pStyle w:val="Style2"/>
        <w:widowControl/>
        <w:spacing w:before="110"/>
      </w:pPr>
      <w:r w:rsidRPr="00145248">
        <w:t xml:space="preserve">Глава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И.А. </w:t>
      </w:r>
      <w:proofErr w:type="spellStart"/>
      <w:r>
        <w:t>Климачева</w:t>
      </w:r>
      <w:proofErr w:type="spellEnd"/>
    </w:p>
    <w:p w:rsidR="006B500C" w:rsidRDefault="006B500C" w:rsidP="00216428">
      <w:pPr>
        <w:pStyle w:val="Style2"/>
        <w:widowControl/>
        <w:spacing w:before="110"/>
        <w:rPr>
          <w:sz w:val="20"/>
          <w:szCs w:val="20"/>
        </w:rPr>
      </w:pPr>
    </w:p>
    <w:p w:rsidR="006B500C" w:rsidRDefault="006B500C" w:rsidP="00216428">
      <w:pPr>
        <w:pStyle w:val="Style2"/>
        <w:widowControl/>
        <w:spacing w:before="110"/>
        <w:rPr>
          <w:sz w:val="20"/>
          <w:szCs w:val="20"/>
        </w:rPr>
      </w:pPr>
    </w:p>
    <w:p w:rsidR="006B500C" w:rsidRDefault="006B500C" w:rsidP="00216428">
      <w:pPr>
        <w:pStyle w:val="Style2"/>
        <w:widowControl/>
        <w:spacing w:before="110"/>
        <w:rPr>
          <w:sz w:val="20"/>
          <w:szCs w:val="20"/>
        </w:rPr>
      </w:pPr>
      <w:r w:rsidRPr="006B500C">
        <w:rPr>
          <w:sz w:val="20"/>
          <w:szCs w:val="20"/>
        </w:rPr>
        <w:t xml:space="preserve">Подготовил: </w:t>
      </w:r>
    </w:p>
    <w:p w:rsidR="006B500C" w:rsidRDefault="006B500C" w:rsidP="00216428">
      <w:pPr>
        <w:pStyle w:val="Style2"/>
        <w:widowControl/>
        <w:spacing w:before="110"/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специалист-юрисконсульт                                                                     Т.Б. </w:t>
      </w:r>
      <w:proofErr w:type="spellStart"/>
      <w:r>
        <w:rPr>
          <w:sz w:val="20"/>
          <w:szCs w:val="20"/>
        </w:rPr>
        <w:t>Трухачева</w:t>
      </w:r>
      <w:proofErr w:type="spellEnd"/>
    </w:p>
    <w:p w:rsidR="006B500C" w:rsidRDefault="006B500C" w:rsidP="00216428">
      <w:pPr>
        <w:pStyle w:val="Style2"/>
        <w:widowControl/>
        <w:spacing w:before="110"/>
        <w:rPr>
          <w:sz w:val="20"/>
          <w:szCs w:val="20"/>
        </w:rPr>
      </w:pPr>
      <w:r>
        <w:rPr>
          <w:sz w:val="20"/>
          <w:szCs w:val="20"/>
        </w:rPr>
        <w:t>Согласовано:</w:t>
      </w:r>
    </w:p>
    <w:p w:rsidR="006B500C" w:rsidRDefault="006B500C" w:rsidP="00216428">
      <w:pPr>
        <w:pStyle w:val="Style2"/>
        <w:widowControl/>
        <w:spacing w:before="110"/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                                                                                   Н.С. </w:t>
      </w:r>
      <w:proofErr w:type="spellStart"/>
      <w:r>
        <w:rPr>
          <w:sz w:val="20"/>
          <w:szCs w:val="20"/>
        </w:rPr>
        <w:t>Вознюк</w:t>
      </w:r>
      <w:proofErr w:type="spellEnd"/>
    </w:p>
    <w:p w:rsidR="006B500C" w:rsidRPr="006B500C" w:rsidRDefault="006B500C" w:rsidP="00216428">
      <w:pPr>
        <w:pStyle w:val="Style2"/>
        <w:widowControl/>
        <w:spacing w:before="110"/>
        <w:rPr>
          <w:sz w:val="20"/>
          <w:szCs w:val="20"/>
        </w:rPr>
      </w:pPr>
    </w:p>
    <w:p w:rsidR="00185065" w:rsidRDefault="00064F59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ascii="Arial" w:eastAsia="Times New Roman" w:hAnsi="Arial" w:cs="Arial"/>
          <w:color w:val="000000"/>
          <w:szCs w:val="24"/>
          <w:lang w:eastAsia="ru-RU"/>
        </w:rPr>
        <w:br w:type="textWrapping" w:clear="all"/>
      </w:r>
    </w:p>
    <w:p w:rsidR="00185065" w:rsidRDefault="00185065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</w:p>
    <w:p w:rsidR="00064F59" w:rsidRPr="00064F59" w:rsidRDefault="00064F59" w:rsidP="00064F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Приложение</w:t>
      </w:r>
    </w:p>
    <w:p w:rsidR="00185065" w:rsidRDefault="00064F59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  к постановлению </w:t>
      </w:r>
      <w:r w:rsidR="00185065">
        <w:rPr>
          <w:rFonts w:eastAsia="Times New Roman"/>
          <w:color w:val="000000"/>
          <w:szCs w:val="24"/>
          <w:lang w:eastAsia="ru-RU"/>
        </w:rPr>
        <w:t>МА МО пос. Стрельна</w:t>
      </w:r>
    </w:p>
    <w:p w:rsidR="00064F59" w:rsidRPr="00064F59" w:rsidRDefault="00064F59" w:rsidP="00064F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 от </w:t>
      </w:r>
      <w:r w:rsidR="00185065">
        <w:rPr>
          <w:rFonts w:eastAsia="Times New Roman"/>
          <w:color w:val="000000"/>
          <w:szCs w:val="24"/>
          <w:lang w:eastAsia="ru-RU"/>
        </w:rPr>
        <w:t>____</w:t>
      </w:r>
      <w:r w:rsidRPr="00064F59">
        <w:rPr>
          <w:rFonts w:eastAsia="Times New Roman"/>
          <w:color w:val="000000"/>
          <w:szCs w:val="24"/>
          <w:lang w:eastAsia="ru-RU"/>
        </w:rPr>
        <w:t>№ </w:t>
      </w:r>
      <w:r w:rsidR="00185065">
        <w:rPr>
          <w:rFonts w:eastAsia="Times New Roman"/>
          <w:color w:val="000000"/>
          <w:szCs w:val="24"/>
          <w:lang w:eastAsia="ru-RU"/>
        </w:rPr>
        <w:t>___</w:t>
      </w:r>
      <w:r w:rsidRPr="00064F5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064F5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064F59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064F59" w:rsidRPr="00064F59" w:rsidRDefault="00064F59" w:rsidP="00064F59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bookmarkStart w:id="0" w:name="bookmark0"/>
      <w:r w:rsidRPr="00064F5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  <w:bookmarkEnd w:id="0"/>
    </w:p>
    <w:p w:rsidR="00064F59" w:rsidRPr="00064F59" w:rsidRDefault="00064F59" w:rsidP="00185065">
      <w:pPr>
        <w:spacing w:after="0" w:line="240" w:lineRule="auto"/>
        <w:ind w:left="20" w:firstLine="567"/>
        <w:jc w:val="center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eastAsia="Times New Roman"/>
          <w:b/>
          <w:bCs/>
          <w:color w:val="000000"/>
          <w:szCs w:val="24"/>
          <w:lang w:eastAsia="ru-RU"/>
        </w:rPr>
        <w:t>ПОРЯДОК</w:t>
      </w:r>
    </w:p>
    <w:p w:rsidR="00064F59" w:rsidRPr="00064F59" w:rsidRDefault="00064F59" w:rsidP="00185065">
      <w:pPr>
        <w:spacing w:after="0" w:line="240" w:lineRule="auto"/>
        <w:ind w:left="20" w:firstLine="567"/>
        <w:jc w:val="center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eastAsia="Times New Roman"/>
          <w:b/>
          <w:bCs/>
          <w:color w:val="000000"/>
          <w:szCs w:val="24"/>
          <w:lang w:eastAsia="ru-RU"/>
        </w:rPr>
        <w:t xml:space="preserve">рассмотрения документов, необходимых для назначения, перерасчета пенсионного обеспечения, приостановления, возобновления и прекращения выплаты пенсионного обеспечения лицам, замещавшим должности муниципальной службы в органах местного самоуправления </w:t>
      </w:r>
      <w:r w:rsidR="00185065">
        <w:rPr>
          <w:rFonts w:eastAsia="Times New Roman"/>
          <w:b/>
          <w:bCs/>
          <w:color w:val="000000"/>
          <w:szCs w:val="24"/>
          <w:lang w:eastAsia="ru-RU"/>
        </w:rPr>
        <w:t>В</w:t>
      </w:r>
      <w:r w:rsidRPr="00064F59">
        <w:rPr>
          <w:rFonts w:eastAsia="Times New Roman"/>
          <w:b/>
          <w:bCs/>
          <w:color w:val="000000"/>
          <w:szCs w:val="24"/>
          <w:lang w:eastAsia="ru-RU"/>
        </w:rPr>
        <w:t xml:space="preserve">нутригородского муниципального образования </w:t>
      </w:r>
      <w:r w:rsidR="00185065">
        <w:rPr>
          <w:rFonts w:eastAsia="Times New Roman"/>
          <w:b/>
          <w:bCs/>
          <w:color w:val="000000"/>
          <w:szCs w:val="24"/>
          <w:lang w:eastAsia="ru-RU"/>
        </w:rPr>
        <w:t>Санкт-Петербурга поселок Стрельна</w:t>
      </w:r>
    </w:p>
    <w:p w:rsidR="00064F59" w:rsidRPr="00064F59" w:rsidRDefault="00064F59" w:rsidP="00064F59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064F59" w:rsidRDefault="00064F59" w:rsidP="00185065">
      <w:pPr>
        <w:spacing w:after="0" w:line="240" w:lineRule="auto"/>
        <w:ind w:firstLine="567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064F59">
        <w:rPr>
          <w:rFonts w:eastAsia="Times New Roman"/>
          <w:b/>
          <w:bCs/>
          <w:color w:val="000000"/>
          <w:szCs w:val="24"/>
          <w:lang w:eastAsia="ru-RU"/>
        </w:rPr>
        <w:t>1. Общие положения</w:t>
      </w:r>
    </w:p>
    <w:p w:rsidR="00185065" w:rsidRPr="00064F59" w:rsidRDefault="00185065" w:rsidP="00185065">
      <w:pPr>
        <w:spacing w:after="0" w:line="240" w:lineRule="auto"/>
        <w:ind w:firstLine="567"/>
        <w:jc w:val="center"/>
        <w:rPr>
          <w:rFonts w:eastAsia="Times New Roman"/>
          <w:color w:val="000000"/>
          <w:szCs w:val="24"/>
          <w:lang w:eastAsia="ru-RU"/>
        </w:rPr>
      </w:pPr>
    </w:p>
    <w:p w:rsidR="00064F59" w:rsidRPr="00064F59" w:rsidRDefault="00185065" w:rsidP="00185065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 w:rsidRPr="00185065">
        <w:rPr>
          <w:rFonts w:eastAsia="Times New Roman"/>
          <w:color w:val="000000"/>
          <w:szCs w:val="24"/>
          <w:lang w:eastAsia="ru-RU"/>
        </w:rPr>
        <w:t>1.</w:t>
      </w:r>
      <w:r w:rsidR="00064F59" w:rsidRPr="00064F59">
        <w:rPr>
          <w:rFonts w:eastAsia="Times New Roman"/>
          <w:color w:val="000000"/>
          <w:szCs w:val="24"/>
          <w:lang w:eastAsia="ru-RU"/>
        </w:rPr>
        <w:t>Настоящий Порядок разработан в соответствии с</w:t>
      </w:r>
      <w:r w:rsidR="003363D0">
        <w:rPr>
          <w:rFonts w:eastAsia="Times New Roman"/>
          <w:color w:val="000000"/>
          <w:szCs w:val="24"/>
          <w:lang w:eastAsia="ru-RU"/>
        </w:rPr>
        <w:t xml:space="preserve"> Законом </w:t>
      </w:r>
      <w:r w:rsidR="00064F59" w:rsidRPr="00064F59">
        <w:rPr>
          <w:rFonts w:eastAsia="Times New Roman"/>
          <w:color w:val="000000"/>
          <w:szCs w:val="24"/>
          <w:lang w:eastAsia="ru-RU"/>
        </w:rPr>
        <w:t> Санкт-Петербурга от 21.12.2016 № 743-118 «О пенсионном обеспечении лиц, замещавших должности муниципальной службы в органах местного самоуправления в Санкт-Петербурге и муниципальных органах внутригородских муниципальных образований Санкт-Петербурга» (далее - Закон Санкт-Петербурга от 21.12.2016 № 743-118) и определяет правила рассмотрения документов, необходимых для назначения, перерасчета пенсионного обеспечения, приостановления, возобновления и прекращения выплаты пенсионного обеспечения лицам, замещавшим должности</w:t>
      </w:r>
      <w:proofErr w:type="gramEnd"/>
      <w:r w:rsidR="00064F59" w:rsidRPr="00064F59">
        <w:rPr>
          <w:rFonts w:eastAsia="Times New Roman"/>
          <w:color w:val="000000"/>
          <w:szCs w:val="24"/>
          <w:lang w:eastAsia="ru-RU"/>
        </w:rPr>
        <w:t xml:space="preserve"> муниципальной службы в органах местного самоуправления </w:t>
      </w:r>
      <w:r>
        <w:rPr>
          <w:rFonts w:eastAsia="Times New Roman"/>
          <w:color w:val="000000"/>
          <w:szCs w:val="24"/>
          <w:lang w:eastAsia="ru-RU"/>
        </w:rPr>
        <w:t>В</w:t>
      </w:r>
      <w:r w:rsidR="00064F59" w:rsidRPr="00064F59">
        <w:rPr>
          <w:rFonts w:eastAsia="Times New Roman"/>
          <w:color w:val="000000"/>
          <w:szCs w:val="24"/>
          <w:lang w:eastAsia="ru-RU"/>
        </w:rPr>
        <w:t>нутригородского муниципального образования Санкт-Петербурга </w:t>
      </w:r>
      <w:r>
        <w:rPr>
          <w:rFonts w:eastAsia="Times New Roman"/>
          <w:color w:val="000000"/>
          <w:szCs w:val="24"/>
          <w:lang w:eastAsia="ru-RU"/>
        </w:rPr>
        <w:t>поселок Стрельна.</w:t>
      </w:r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Для целей настоящего Порядка под пенсионным обеспечением лиц, замещавших должности муниципальной службы в Санкт-Петербурге (далее - муниципальная служба), понимается пенсия за выслугу лет, ежемесячная доплата к пенсии за выслугу лет и ежемесячная доплата к пенсии за стаж.</w:t>
      </w:r>
    </w:p>
    <w:p w:rsidR="00064F59" w:rsidRPr="00064F59" w:rsidRDefault="00064F59" w:rsidP="00064F59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064F59" w:rsidRPr="00064F59" w:rsidRDefault="00064F59" w:rsidP="006B500C">
      <w:pPr>
        <w:spacing w:after="0" w:line="240" w:lineRule="auto"/>
        <w:ind w:right="20" w:firstLine="567"/>
        <w:jc w:val="center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eastAsia="Times New Roman"/>
          <w:b/>
          <w:bCs/>
          <w:color w:val="000000"/>
          <w:szCs w:val="24"/>
          <w:lang w:eastAsia="ru-RU"/>
        </w:rPr>
        <w:t>2. Порядок рассмотрения документов,</w:t>
      </w:r>
    </w:p>
    <w:p w:rsidR="00064F59" w:rsidRDefault="00064F59" w:rsidP="006B500C">
      <w:pPr>
        <w:spacing w:after="0" w:line="240" w:lineRule="auto"/>
        <w:ind w:right="20" w:firstLine="567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proofErr w:type="gramStart"/>
      <w:r w:rsidRPr="00064F59">
        <w:rPr>
          <w:rFonts w:eastAsia="Times New Roman"/>
          <w:b/>
          <w:bCs/>
          <w:color w:val="000000"/>
          <w:szCs w:val="24"/>
          <w:lang w:eastAsia="ru-RU"/>
        </w:rPr>
        <w:t>необходимых</w:t>
      </w:r>
      <w:proofErr w:type="gramEnd"/>
      <w:r w:rsidRPr="00064F59">
        <w:rPr>
          <w:rFonts w:eastAsia="Times New Roman"/>
          <w:b/>
          <w:bCs/>
          <w:color w:val="000000"/>
          <w:szCs w:val="24"/>
          <w:lang w:eastAsia="ru-RU"/>
        </w:rPr>
        <w:t> для назначения пенсионного обеспечения</w:t>
      </w:r>
    </w:p>
    <w:p w:rsidR="006B500C" w:rsidRPr="00064F59" w:rsidRDefault="006B500C" w:rsidP="006B500C">
      <w:pPr>
        <w:spacing w:after="0" w:line="240" w:lineRule="auto"/>
        <w:ind w:right="20" w:firstLine="567"/>
        <w:jc w:val="center"/>
        <w:rPr>
          <w:rFonts w:eastAsia="Times New Roman"/>
          <w:color w:val="000000"/>
          <w:szCs w:val="24"/>
          <w:lang w:eastAsia="ru-RU"/>
        </w:rPr>
      </w:pPr>
    </w:p>
    <w:p w:rsidR="00064F59" w:rsidRPr="00064F59" w:rsidRDefault="00064F59" w:rsidP="00064F59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 xml:space="preserve">2.1. Для назначения пенсионного обеспечения от лица, замещавшего должность муниципальной службы (далее - заявитель), в Местную администрацию </w:t>
      </w:r>
      <w:r w:rsidR="006B500C">
        <w:rPr>
          <w:rFonts w:eastAsia="Times New Roman"/>
          <w:color w:val="000000"/>
          <w:szCs w:val="24"/>
          <w:lang w:eastAsia="ru-RU"/>
        </w:rPr>
        <w:t xml:space="preserve">Муниципального образования поселок Стрельна </w:t>
      </w:r>
      <w:r w:rsidRPr="00064F59">
        <w:rPr>
          <w:rFonts w:eastAsia="Times New Roman"/>
          <w:color w:val="000000"/>
          <w:szCs w:val="24"/>
          <w:lang w:eastAsia="ru-RU"/>
        </w:rPr>
        <w:t>(далее - местная администрация) подается заявление по форме согласно приложению № 1 к </w:t>
      </w:r>
      <w:hyperlink r:id="rId7" w:history="1">
        <w:proofErr w:type="gramStart"/>
        <w:r w:rsidRPr="00064F59">
          <w:rPr>
            <w:rFonts w:eastAsia="Times New Roman"/>
            <w:color w:val="000000"/>
            <w:szCs w:val="24"/>
            <w:u w:val="single"/>
            <w:lang w:eastAsia="ru-RU"/>
          </w:rPr>
          <w:t>Порядк</w:t>
        </w:r>
      </w:hyperlink>
      <w:r w:rsidRPr="00064F59">
        <w:rPr>
          <w:rFonts w:eastAsia="Times New Roman"/>
          <w:color w:val="000000"/>
          <w:szCs w:val="24"/>
          <w:lang w:eastAsia="ru-RU"/>
        </w:rPr>
        <w:t>у</w:t>
      </w:r>
      <w:proofErr w:type="gramEnd"/>
      <w:r w:rsidRPr="00064F59">
        <w:rPr>
          <w:rFonts w:eastAsia="Times New Roman"/>
          <w:color w:val="000000"/>
          <w:szCs w:val="24"/>
          <w:lang w:eastAsia="ru-RU"/>
        </w:rPr>
        <w:t xml:space="preserve"> оформления и формы документов, необходимых для назначения, перерасчета пенсионного обеспечения, приостановления, возобновления, прекращения выплаты пенсионного обеспечения и ведения Реестра граждан, которым назначено пенсионное обеспечение, утвержденному распоряжением Комитета по социальной политике от 30.03.2017 № 132-р «О мерах по реализации постановления </w:t>
      </w:r>
      <w:r w:rsidRPr="00064F59">
        <w:rPr>
          <w:rFonts w:eastAsia="Times New Roman"/>
          <w:color w:val="000000"/>
          <w:szCs w:val="24"/>
          <w:lang w:eastAsia="ru-RU"/>
        </w:rPr>
        <w:lastRenderedPageBreak/>
        <w:t>Правительства Санкт-Петербурга от 28.03.2017  № 189» (далее – заявление), и документы, предусмотренные пунктом 2 статьи 8 Закона Санкт-Петербурга от 21.12.2016 № 743-118 (далее – документы).</w:t>
      </w:r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2.2. Заявитель несет ответственность за достоверность и полноту сведений, представленных в местную администрацию.</w:t>
      </w:r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Заявление и документы подаются заявителем или его законным представителем лично или направляются по почте.</w:t>
      </w:r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2.3. Датой обращения за назначением пенсионного обеспечения является день приема местной администрацией заявления и документов.</w:t>
      </w:r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При направлении заявления и документов по почте датой обращения за назначением пенсионного обеспечения считается дата, указанная на почтовом штемпеле по месту отправления.</w:t>
      </w:r>
    </w:p>
    <w:p w:rsidR="00064F59" w:rsidRDefault="00064F59" w:rsidP="00064F59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shd w:val="clear" w:color="auto" w:fill="FFFFFF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2.4. Специалист, ответственный за прием заявлений и документов в местной администрации (далее – специалист)</w:t>
      </w:r>
      <w:r w:rsidRPr="00064F59">
        <w:rPr>
          <w:rFonts w:eastAsia="Times New Roman"/>
          <w:color w:val="444444"/>
          <w:szCs w:val="24"/>
          <w:shd w:val="clear" w:color="auto" w:fill="FFFFFF"/>
          <w:lang w:eastAsia="ru-RU"/>
        </w:rPr>
        <w:t>, </w:t>
      </w:r>
      <w:r w:rsidRPr="00064F59">
        <w:rPr>
          <w:rFonts w:eastAsia="Times New Roman"/>
          <w:color w:val="000000"/>
          <w:szCs w:val="24"/>
          <w:shd w:val="clear" w:color="auto" w:fill="FFFFFF"/>
          <w:lang w:eastAsia="ru-RU"/>
        </w:rPr>
        <w:t>проводит оценку соответствия копий поданных заявителем документов их оригиналам, при достоверности делает отметку «Копия верна».</w:t>
      </w:r>
    </w:p>
    <w:p w:rsidR="00B22046" w:rsidRPr="00B22046" w:rsidRDefault="00B22046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22046">
        <w:rPr>
          <w:color w:val="000000"/>
          <w:szCs w:val="24"/>
        </w:rPr>
        <w:t>Копии документов, направленные по почте, должны быть заверены нотариусом или организацией, выдавшей оригиналы документов.</w:t>
      </w:r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Специалист регистрирует заявление в журнале регистрации заявлений и выдает заявителю расписку о принятии заявления и документов.</w:t>
      </w:r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shd w:val="clear" w:color="auto" w:fill="FFFFFF"/>
          <w:lang w:eastAsia="ru-RU"/>
        </w:rPr>
        <w:t>В случае если заявителем представлены не все документы, подтверждающие право на пенсионное обеспечение, заявитель предупреждается о необходимости представить недостающие документы. В этом случае датой обращения считается дата представления недостающих документов.</w:t>
      </w:r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 xml:space="preserve">2.5. Местная администрация </w:t>
      </w:r>
      <w:r w:rsidRPr="00F67804">
        <w:rPr>
          <w:rFonts w:eastAsia="Times New Roman"/>
          <w:b/>
          <w:color w:val="000000"/>
          <w:szCs w:val="24"/>
          <w:lang w:eastAsia="ru-RU"/>
        </w:rPr>
        <w:t xml:space="preserve">в течение </w:t>
      </w:r>
      <w:r w:rsidR="00F67804" w:rsidRPr="00F67804">
        <w:rPr>
          <w:rFonts w:eastAsia="Times New Roman"/>
          <w:b/>
          <w:color w:val="000000"/>
          <w:szCs w:val="24"/>
          <w:lang w:eastAsia="ru-RU"/>
        </w:rPr>
        <w:t>30 (</w:t>
      </w:r>
      <w:r w:rsidRPr="00F67804">
        <w:rPr>
          <w:rFonts w:eastAsia="Times New Roman"/>
          <w:b/>
          <w:color w:val="000000"/>
          <w:szCs w:val="24"/>
          <w:lang w:eastAsia="ru-RU"/>
        </w:rPr>
        <w:t>тридцати</w:t>
      </w:r>
      <w:r w:rsidR="00F67804" w:rsidRPr="00F67804">
        <w:rPr>
          <w:rFonts w:eastAsia="Times New Roman"/>
          <w:b/>
          <w:color w:val="000000"/>
          <w:szCs w:val="24"/>
          <w:lang w:eastAsia="ru-RU"/>
        </w:rPr>
        <w:t>)</w:t>
      </w:r>
      <w:r w:rsidRPr="00F67804">
        <w:rPr>
          <w:rFonts w:eastAsia="Times New Roman"/>
          <w:b/>
          <w:color w:val="000000"/>
          <w:szCs w:val="24"/>
          <w:lang w:eastAsia="ru-RU"/>
        </w:rPr>
        <w:t xml:space="preserve"> дней</w:t>
      </w:r>
      <w:r w:rsidRPr="00064F59">
        <w:rPr>
          <w:rFonts w:eastAsia="Times New Roman"/>
          <w:color w:val="000000"/>
          <w:szCs w:val="24"/>
          <w:lang w:eastAsia="ru-RU"/>
        </w:rPr>
        <w:t xml:space="preserve"> со дня подачи заявления и всех необходимых документов принимает решение о назначении пенсионного обеспечения либо об отказе в назначении пенсионного обеспечения.</w:t>
      </w:r>
    </w:p>
    <w:p w:rsidR="00B22046" w:rsidRPr="00B22046" w:rsidRDefault="00064F59" w:rsidP="00B22046">
      <w:pPr>
        <w:pStyle w:val="a6"/>
        <w:spacing w:before="0" w:beforeAutospacing="0" w:after="0" w:afterAutospacing="0"/>
        <w:ind w:right="7" w:firstLine="709"/>
        <w:jc w:val="both"/>
        <w:rPr>
          <w:rFonts w:ascii="Arial" w:hAnsi="Arial" w:cs="Arial"/>
          <w:color w:val="000000"/>
        </w:rPr>
      </w:pPr>
      <w:r w:rsidRPr="00064F59">
        <w:rPr>
          <w:color w:val="000000"/>
        </w:rPr>
        <w:t>2.6</w:t>
      </w:r>
      <w:r w:rsidR="00B22046">
        <w:rPr>
          <w:color w:val="000000"/>
        </w:rPr>
        <w:t xml:space="preserve">. </w:t>
      </w:r>
      <w:r w:rsidR="00B22046" w:rsidRPr="00F67804">
        <w:rPr>
          <w:b/>
          <w:color w:val="000000"/>
        </w:rPr>
        <w:t>В</w:t>
      </w:r>
      <w:r w:rsidR="00B22046" w:rsidRPr="00B22046">
        <w:rPr>
          <w:color w:val="000000"/>
        </w:rPr>
        <w:t xml:space="preserve">   </w:t>
      </w:r>
      <w:r w:rsidR="00B22046" w:rsidRPr="00F67804">
        <w:rPr>
          <w:b/>
          <w:color w:val="000000"/>
        </w:rPr>
        <w:t>течение</w:t>
      </w:r>
      <w:r w:rsidR="00B22046" w:rsidRPr="00B22046">
        <w:rPr>
          <w:color w:val="000000"/>
        </w:rPr>
        <w:t xml:space="preserve">  </w:t>
      </w:r>
      <w:r w:rsidR="00B22046" w:rsidRPr="00F67804">
        <w:rPr>
          <w:b/>
          <w:color w:val="000000"/>
        </w:rPr>
        <w:t>10 (десяти) рабочих   дней</w:t>
      </w:r>
      <w:r w:rsidR="00B22046" w:rsidRPr="00B22046">
        <w:rPr>
          <w:color w:val="000000"/>
        </w:rPr>
        <w:t xml:space="preserve">   со   дня   регистрации   заявления в </w:t>
      </w:r>
      <w:r w:rsidR="00B22046">
        <w:rPr>
          <w:color w:val="000000"/>
        </w:rPr>
        <w:t>м</w:t>
      </w:r>
      <w:r w:rsidR="00B22046" w:rsidRPr="00B22046">
        <w:rPr>
          <w:color w:val="000000"/>
        </w:rPr>
        <w:t>естной администрации специалист:</w:t>
      </w:r>
    </w:p>
    <w:p w:rsidR="00B22046" w:rsidRPr="00F67804" w:rsidRDefault="00B22046" w:rsidP="00F6780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22046">
        <w:rPr>
          <w:color w:val="000000"/>
          <w:szCs w:val="24"/>
        </w:rPr>
        <w:t>-              проверяет представленные заявление и документы на соответствие требованиям, установленным Законом Санкт-Петербурга</w:t>
      </w:r>
      <w:r w:rsidR="00F67804" w:rsidRPr="00F67804">
        <w:rPr>
          <w:rFonts w:eastAsia="Times New Roman"/>
          <w:color w:val="000000"/>
          <w:szCs w:val="24"/>
          <w:lang w:eastAsia="ru-RU"/>
        </w:rPr>
        <w:t xml:space="preserve"> </w:t>
      </w:r>
      <w:r w:rsidR="00F67804">
        <w:rPr>
          <w:rFonts w:eastAsia="Times New Roman"/>
          <w:color w:val="000000"/>
          <w:szCs w:val="24"/>
          <w:lang w:eastAsia="ru-RU"/>
        </w:rPr>
        <w:t>от 21.12.2016 N 743-118</w:t>
      </w:r>
      <w:r w:rsidRPr="00B22046">
        <w:rPr>
          <w:color w:val="000000"/>
          <w:szCs w:val="24"/>
        </w:rPr>
        <w:t xml:space="preserve"> (комплектность, правильность заполнения и полнота представленных сведений);</w:t>
      </w:r>
    </w:p>
    <w:p w:rsidR="00B22046" w:rsidRPr="00B22046" w:rsidRDefault="00B22046" w:rsidP="00B22046">
      <w:pPr>
        <w:pStyle w:val="a6"/>
        <w:spacing w:before="0" w:beforeAutospacing="0" w:after="0" w:afterAutospacing="0"/>
        <w:ind w:right="7" w:firstLine="927"/>
        <w:jc w:val="both"/>
        <w:rPr>
          <w:rFonts w:ascii="Arial" w:hAnsi="Arial" w:cs="Arial"/>
          <w:color w:val="000000"/>
        </w:rPr>
      </w:pPr>
      <w:r w:rsidRPr="00B22046">
        <w:rPr>
          <w:color w:val="000000"/>
        </w:rPr>
        <w:t>-              определяет в соответствии с действующим законодательством наличие либо отсутствие права на пенсионное обеспечение и условий реализации указанного права.</w:t>
      </w:r>
    </w:p>
    <w:p w:rsidR="00B22046" w:rsidRPr="00B22046" w:rsidRDefault="00064F59" w:rsidP="00B22046">
      <w:pPr>
        <w:pStyle w:val="a6"/>
        <w:spacing w:before="0" w:beforeAutospacing="0" w:after="0" w:afterAutospacing="0"/>
        <w:ind w:right="7" w:firstLine="709"/>
        <w:jc w:val="both"/>
        <w:rPr>
          <w:rFonts w:ascii="Arial" w:hAnsi="Arial" w:cs="Arial"/>
          <w:color w:val="000000"/>
        </w:rPr>
      </w:pPr>
      <w:r w:rsidRPr="00B22046">
        <w:rPr>
          <w:color w:val="000000"/>
          <w:shd w:val="clear" w:color="auto" w:fill="FFFFFF"/>
        </w:rPr>
        <w:t>2.7. </w:t>
      </w:r>
      <w:r w:rsidR="00B22046" w:rsidRPr="00B22046">
        <w:rPr>
          <w:color w:val="000000"/>
        </w:rPr>
        <w:t xml:space="preserve">По результатам осуществления действий, указанных в пункте 2.6. настоящего Порядка, специалист готовит проект постановления </w:t>
      </w:r>
      <w:r w:rsidR="00F67804">
        <w:rPr>
          <w:color w:val="000000"/>
        </w:rPr>
        <w:t>м</w:t>
      </w:r>
      <w:r w:rsidR="00B22046" w:rsidRPr="00B22046">
        <w:rPr>
          <w:color w:val="000000"/>
        </w:rPr>
        <w:t>естной администрации о назначении пенсионного обеспечения (</w:t>
      </w:r>
      <w:proofErr w:type="spellStart"/>
      <w:r w:rsidR="00B22046" w:rsidRPr="00B22046">
        <w:rPr>
          <w:color w:val="000000"/>
        </w:rPr>
        <w:t>далее-проект</w:t>
      </w:r>
      <w:proofErr w:type="spellEnd"/>
      <w:r w:rsidR="00B22046" w:rsidRPr="00B22046">
        <w:rPr>
          <w:color w:val="000000"/>
        </w:rPr>
        <w:t>), либо об отказе в назначении пенсионного обеспечения.</w:t>
      </w:r>
    </w:p>
    <w:p w:rsidR="00B22046" w:rsidRPr="00B22046" w:rsidRDefault="00B22046" w:rsidP="00B22046">
      <w:pPr>
        <w:pStyle w:val="a6"/>
        <w:spacing w:before="0" w:beforeAutospacing="0" w:after="0" w:afterAutospacing="0"/>
        <w:ind w:right="7" w:firstLine="927"/>
        <w:jc w:val="both"/>
        <w:rPr>
          <w:rFonts w:ascii="Arial" w:hAnsi="Arial" w:cs="Arial"/>
          <w:color w:val="000000"/>
        </w:rPr>
      </w:pPr>
      <w:r w:rsidRPr="00B22046">
        <w:rPr>
          <w:color w:val="000000"/>
        </w:rPr>
        <w:t xml:space="preserve">Для расчета размера пенсионного обеспечения копия заявления и представленных документов направляется специалистом </w:t>
      </w:r>
      <w:r w:rsidRPr="00721171">
        <w:t>в финансовый отдел</w:t>
      </w:r>
      <w:r w:rsidRPr="00B22046">
        <w:rPr>
          <w:color w:val="000000"/>
        </w:rPr>
        <w:t xml:space="preserve"> </w:t>
      </w:r>
      <w:r w:rsidR="00683B1D">
        <w:rPr>
          <w:color w:val="000000"/>
        </w:rPr>
        <w:t>м</w:t>
      </w:r>
      <w:r w:rsidRPr="00B22046">
        <w:rPr>
          <w:color w:val="000000"/>
        </w:rPr>
        <w:t>естной администрации.</w:t>
      </w:r>
    </w:p>
    <w:p w:rsidR="00B22046" w:rsidRPr="00B22046" w:rsidRDefault="00B22046" w:rsidP="00B22046">
      <w:pPr>
        <w:pStyle w:val="a6"/>
        <w:spacing w:before="0" w:beforeAutospacing="0" w:after="0" w:afterAutospacing="0"/>
        <w:ind w:right="7" w:firstLine="927"/>
        <w:jc w:val="both"/>
        <w:rPr>
          <w:rFonts w:ascii="Arial" w:hAnsi="Arial" w:cs="Arial"/>
          <w:color w:val="000000"/>
        </w:rPr>
      </w:pPr>
      <w:r w:rsidRPr="00B22046">
        <w:rPr>
          <w:color w:val="000000"/>
        </w:rPr>
        <w:t>К проекту прикладываются заявление и представленные вместе с ним документы.</w:t>
      </w:r>
    </w:p>
    <w:p w:rsidR="00B22046" w:rsidRPr="00B22046" w:rsidRDefault="00B22046" w:rsidP="00B22046">
      <w:pPr>
        <w:pStyle w:val="a6"/>
        <w:spacing w:before="0" w:beforeAutospacing="0" w:after="0" w:afterAutospacing="0"/>
        <w:ind w:right="7" w:firstLine="927"/>
        <w:jc w:val="both"/>
        <w:rPr>
          <w:rFonts w:ascii="Arial" w:hAnsi="Arial" w:cs="Arial"/>
          <w:color w:val="000000"/>
        </w:rPr>
      </w:pPr>
      <w:r w:rsidRPr="00B22046">
        <w:rPr>
          <w:color w:val="000000"/>
        </w:rPr>
        <w:t>Подготовленный проект с заявлением и представленными заявителем докум</w:t>
      </w:r>
      <w:r>
        <w:rPr>
          <w:color w:val="000000"/>
        </w:rPr>
        <w:t>ентами передается специалистом Г</w:t>
      </w:r>
      <w:r w:rsidRPr="00B22046">
        <w:rPr>
          <w:color w:val="000000"/>
        </w:rPr>
        <w:t>лаве местной администрации.</w:t>
      </w:r>
    </w:p>
    <w:p w:rsidR="00064F59" w:rsidRDefault="00064F59" w:rsidP="00B2204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2.7.1. Решение о назначении пенсионного обеспечения оформляется постановлением местной администрации с указанием даты (срока) назначения и размера пенсионного обеспечения, расчет которого производится по форме согласно приложению № 2 к </w:t>
      </w:r>
      <w:hyperlink r:id="rId8" w:history="1">
        <w:proofErr w:type="gramStart"/>
        <w:r w:rsidRPr="006B500C">
          <w:rPr>
            <w:rFonts w:eastAsia="Times New Roman"/>
            <w:color w:val="000000"/>
            <w:szCs w:val="24"/>
            <w:u w:val="single"/>
            <w:lang w:eastAsia="ru-RU"/>
          </w:rPr>
          <w:t>Порядк</w:t>
        </w:r>
      </w:hyperlink>
      <w:r w:rsidRPr="00064F59">
        <w:rPr>
          <w:rFonts w:eastAsia="Times New Roman"/>
          <w:color w:val="000000"/>
          <w:szCs w:val="24"/>
          <w:lang w:eastAsia="ru-RU"/>
        </w:rPr>
        <w:t>у</w:t>
      </w:r>
      <w:proofErr w:type="gramEnd"/>
      <w:r w:rsidRPr="00064F59">
        <w:rPr>
          <w:rFonts w:eastAsia="Times New Roman"/>
          <w:color w:val="000000"/>
          <w:szCs w:val="24"/>
          <w:lang w:eastAsia="ru-RU"/>
        </w:rPr>
        <w:t xml:space="preserve"> оформления и формы документов, необходимых для назначения, перерасчета пенсионного обеспечения, приостановления, возобновления, прекращения выплаты пенсионного обеспечения и ведения Реестра граждан, которым назначено пенсионное обеспечение, утвержденному распоряжением Комитета по социальной политике от 30.03.2017 № 132-р «О мерах по реализации постановления Правительства Санкт-Петербурга от 28.03.2017  № 189».</w:t>
      </w:r>
    </w:p>
    <w:p w:rsidR="00B22046" w:rsidRPr="00B22046" w:rsidRDefault="00B22046" w:rsidP="00B2204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>
        <w:rPr>
          <w:color w:val="000000"/>
          <w:sz w:val="28"/>
          <w:szCs w:val="28"/>
        </w:rPr>
        <w:lastRenderedPageBreak/>
        <w:t> </w:t>
      </w:r>
      <w:r w:rsidRPr="00B22046">
        <w:rPr>
          <w:color w:val="000000"/>
          <w:szCs w:val="24"/>
        </w:rPr>
        <w:t xml:space="preserve">Глава местной администрации в </w:t>
      </w:r>
      <w:r w:rsidRPr="00B22046">
        <w:rPr>
          <w:b/>
          <w:color w:val="000000"/>
          <w:szCs w:val="24"/>
        </w:rPr>
        <w:t>течение 7 (семи) рабочих дней</w:t>
      </w:r>
      <w:r w:rsidRPr="00B22046">
        <w:rPr>
          <w:color w:val="000000"/>
          <w:szCs w:val="24"/>
        </w:rPr>
        <w:t xml:space="preserve"> со дня представления ему специалистом проекта постановления издает постановление </w:t>
      </w:r>
      <w:r>
        <w:rPr>
          <w:color w:val="000000"/>
          <w:szCs w:val="24"/>
        </w:rPr>
        <w:t>м</w:t>
      </w:r>
      <w:r w:rsidRPr="00B22046">
        <w:rPr>
          <w:color w:val="000000"/>
          <w:szCs w:val="24"/>
        </w:rPr>
        <w:t>естной администрации о назначении пенсионного обеспечения или об отказе в его назначении. </w:t>
      </w:r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 xml:space="preserve">2.7.2. В случае принятия решения об отказе в назначении пенсионного обеспечения (отсутствие правовых оснований для назначения пенсионного обеспечения), в том числе по причинам несоответствия представленных документов установленным законодательством требованиям, </w:t>
      </w:r>
      <w:r w:rsidRPr="00B22046">
        <w:rPr>
          <w:rFonts w:eastAsia="Times New Roman"/>
          <w:b/>
          <w:color w:val="000000"/>
          <w:szCs w:val="24"/>
          <w:lang w:eastAsia="ru-RU"/>
        </w:rPr>
        <w:t>в течение </w:t>
      </w:r>
      <w:r w:rsidR="00B22046" w:rsidRPr="00B22046">
        <w:rPr>
          <w:rFonts w:eastAsia="Times New Roman"/>
          <w:b/>
          <w:color w:val="000000"/>
          <w:szCs w:val="24"/>
          <w:lang w:eastAsia="ru-RU"/>
        </w:rPr>
        <w:t>5</w:t>
      </w:r>
      <w:r w:rsidR="00B22046">
        <w:rPr>
          <w:rFonts w:eastAsia="Times New Roman"/>
          <w:color w:val="000000"/>
          <w:szCs w:val="24"/>
          <w:lang w:eastAsia="ru-RU"/>
        </w:rPr>
        <w:t xml:space="preserve"> (</w:t>
      </w:r>
      <w:r w:rsidRPr="00B22046">
        <w:rPr>
          <w:rFonts w:eastAsia="Times New Roman"/>
          <w:b/>
          <w:color w:val="000000"/>
          <w:szCs w:val="24"/>
          <w:lang w:eastAsia="ru-RU"/>
        </w:rPr>
        <w:t>пяти</w:t>
      </w:r>
      <w:r w:rsidR="00B22046">
        <w:rPr>
          <w:rFonts w:eastAsia="Times New Roman"/>
          <w:b/>
          <w:color w:val="000000"/>
          <w:szCs w:val="24"/>
          <w:lang w:eastAsia="ru-RU"/>
        </w:rPr>
        <w:t>)</w:t>
      </w:r>
      <w:r w:rsidRPr="00B22046">
        <w:rPr>
          <w:rFonts w:eastAsia="Times New Roman"/>
          <w:b/>
          <w:color w:val="000000"/>
          <w:szCs w:val="24"/>
          <w:lang w:eastAsia="ru-RU"/>
        </w:rPr>
        <w:t> рабочих дней</w:t>
      </w:r>
      <w:r w:rsidRPr="00064F59">
        <w:rPr>
          <w:rFonts w:eastAsia="Times New Roman"/>
          <w:color w:val="000000"/>
          <w:szCs w:val="24"/>
          <w:lang w:eastAsia="ru-RU"/>
        </w:rPr>
        <w:t xml:space="preserve"> после принятия решения письменно информирует заявителя о причинах отказа.</w:t>
      </w:r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2.8. Специалист производит формирование дела заявителя, в которое подшиваются заявление, представленные заявителем документы, сведения, полученные местной администрацией, копия постановления о назначении пенсионного обеспечения или копия письма об отказе.</w:t>
      </w:r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2.9. </w:t>
      </w:r>
      <w:proofErr w:type="gramStart"/>
      <w:r w:rsidRPr="00064F59">
        <w:rPr>
          <w:rFonts w:eastAsia="Times New Roman"/>
          <w:color w:val="000000"/>
          <w:szCs w:val="24"/>
          <w:lang w:eastAsia="ru-RU"/>
        </w:rPr>
        <w:t xml:space="preserve">Дело (копия дела) заявителя в </w:t>
      </w:r>
      <w:r w:rsidRPr="00F67804">
        <w:rPr>
          <w:rFonts w:eastAsia="Times New Roman"/>
          <w:b/>
          <w:color w:val="000000"/>
          <w:szCs w:val="24"/>
          <w:lang w:eastAsia="ru-RU"/>
        </w:rPr>
        <w:t xml:space="preserve">течение </w:t>
      </w:r>
      <w:r w:rsidR="00F67804" w:rsidRPr="00F67804">
        <w:rPr>
          <w:rFonts w:eastAsia="Times New Roman"/>
          <w:b/>
          <w:color w:val="000000"/>
          <w:szCs w:val="24"/>
          <w:lang w:eastAsia="ru-RU"/>
        </w:rPr>
        <w:t>5 (</w:t>
      </w:r>
      <w:r w:rsidRPr="00F67804">
        <w:rPr>
          <w:rFonts w:eastAsia="Times New Roman"/>
          <w:b/>
          <w:color w:val="000000"/>
          <w:szCs w:val="24"/>
          <w:lang w:eastAsia="ru-RU"/>
        </w:rPr>
        <w:t>пяти</w:t>
      </w:r>
      <w:r w:rsidR="00F67804" w:rsidRPr="00F67804">
        <w:rPr>
          <w:rFonts w:eastAsia="Times New Roman"/>
          <w:b/>
          <w:color w:val="000000"/>
          <w:szCs w:val="24"/>
          <w:lang w:eastAsia="ru-RU"/>
        </w:rPr>
        <w:t>)</w:t>
      </w:r>
      <w:r w:rsidRPr="00F67804">
        <w:rPr>
          <w:rFonts w:eastAsia="Times New Roman"/>
          <w:b/>
          <w:color w:val="000000"/>
          <w:szCs w:val="24"/>
          <w:lang w:eastAsia="ru-RU"/>
        </w:rPr>
        <w:t xml:space="preserve"> рабочих</w:t>
      </w:r>
      <w:r w:rsidRPr="00064F59">
        <w:rPr>
          <w:rFonts w:eastAsia="Times New Roman"/>
          <w:color w:val="000000"/>
          <w:szCs w:val="24"/>
          <w:lang w:eastAsia="ru-RU"/>
        </w:rPr>
        <w:t xml:space="preserve"> дней со дня издания постановления местной администрации направляется в Санкт-Петербургское государственное казенное учреждение «Городской информационно-расчетный центр» с </w:t>
      </w:r>
      <w:hyperlink r:id="rId9" w:history="1">
        <w:r w:rsidRPr="00064F59">
          <w:rPr>
            <w:rFonts w:eastAsia="Times New Roman"/>
            <w:color w:val="000000"/>
            <w:szCs w:val="24"/>
            <w:u w:val="single"/>
            <w:lang w:eastAsia="ru-RU"/>
          </w:rPr>
          <w:t>извещением</w:t>
        </w:r>
      </w:hyperlink>
      <w:r w:rsidRPr="00064F59">
        <w:rPr>
          <w:rFonts w:eastAsia="Times New Roman"/>
          <w:color w:val="000000"/>
          <w:szCs w:val="24"/>
          <w:lang w:eastAsia="ru-RU"/>
        </w:rPr>
        <w:t> по форме согласно приложению № 3 к Порядку оформления и формы документов, необходимых для назначения, перерасчета пенсионного обеспечения, приостановления, возобновления, прекращения выплаты пенсионного обеспечения и ведения Реестра граждан, которым назначено пенсионное обеспечение, утвержденному распоряжением</w:t>
      </w:r>
      <w:proofErr w:type="gramEnd"/>
      <w:r w:rsidRPr="00064F59">
        <w:rPr>
          <w:rFonts w:eastAsia="Times New Roman"/>
          <w:color w:val="000000"/>
          <w:szCs w:val="24"/>
          <w:lang w:eastAsia="ru-RU"/>
        </w:rPr>
        <w:t xml:space="preserve"> Комитета по социальной политике от 30.03.2017 № 132-р «О мерах по реализации постановления Правительства Санкт-Петербурга от 28.03.2017  № 189».</w:t>
      </w:r>
    </w:p>
    <w:p w:rsidR="00064F59" w:rsidRPr="00064F59" w:rsidRDefault="00064F59" w:rsidP="00064F59">
      <w:pPr>
        <w:spacing w:after="0" w:line="240" w:lineRule="auto"/>
        <w:ind w:left="709" w:right="2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064F59" w:rsidRPr="00064F59" w:rsidRDefault="00064F59" w:rsidP="006B500C">
      <w:pPr>
        <w:spacing w:after="0" w:line="240" w:lineRule="auto"/>
        <w:ind w:left="709" w:right="20" w:firstLine="567"/>
        <w:jc w:val="center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eastAsia="Times New Roman"/>
          <w:b/>
          <w:bCs/>
          <w:color w:val="000000"/>
          <w:szCs w:val="24"/>
          <w:lang w:eastAsia="ru-RU"/>
        </w:rPr>
        <w:t>3. Порядок рассмотрения документов, необходимых для перерасчета, приостановления, возобновления и прекращения выплаты</w:t>
      </w:r>
    </w:p>
    <w:p w:rsidR="00064F59" w:rsidRDefault="00064F59" w:rsidP="006B500C">
      <w:pPr>
        <w:spacing w:after="0" w:line="240" w:lineRule="auto"/>
        <w:ind w:left="709" w:right="20" w:firstLine="567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064F59">
        <w:rPr>
          <w:rFonts w:eastAsia="Times New Roman"/>
          <w:b/>
          <w:bCs/>
          <w:color w:val="000000"/>
          <w:szCs w:val="24"/>
          <w:lang w:eastAsia="ru-RU"/>
        </w:rPr>
        <w:t>пенсионного обеспечения</w:t>
      </w:r>
    </w:p>
    <w:p w:rsidR="006B500C" w:rsidRPr="00064F59" w:rsidRDefault="006B500C" w:rsidP="006B500C">
      <w:pPr>
        <w:spacing w:after="0" w:line="240" w:lineRule="auto"/>
        <w:ind w:left="709" w:right="20" w:firstLine="567"/>
        <w:jc w:val="center"/>
        <w:rPr>
          <w:rFonts w:eastAsia="Times New Roman"/>
          <w:color w:val="000000"/>
          <w:szCs w:val="24"/>
          <w:lang w:eastAsia="ru-RU"/>
        </w:rPr>
      </w:pPr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3.1.</w:t>
      </w:r>
      <w:r w:rsidRPr="00064F59">
        <w:rPr>
          <w:rFonts w:eastAsia="Times New Roman"/>
          <w:color w:val="000000"/>
          <w:sz w:val="14"/>
          <w:szCs w:val="14"/>
          <w:lang w:eastAsia="ru-RU"/>
        </w:rPr>
        <w:t>  </w:t>
      </w:r>
      <w:r w:rsidRPr="00064F59">
        <w:rPr>
          <w:rFonts w:eastAsia="Times New Roman"/>
          <w:color w:val="000000"/>
          <w:szCs w:val="24"/>
          <w:lang w:eastAsia="ru-RU"/>
        </w:rPr>
        <w:t>Рассмотрение документов, необходимых для перерасчета пенсионного обеспечения, производится в случаях, установленных </w:t>
      </w:r>
      <w:hyperlink r:id="rId10" w:history="1">
        <w:r w:rsidRPr="00064F59">
          <w:rPr>
            <w:rFonts w:eastAsia="Times New Roman"/>
            <w:color w:val="000000"/>
            <w:szCs w:val="24"/>
            <w:u w:val="single"/>
            <w:lang w:eastAsia="ru-RU"/>
          </w:rPr>
          <w:t>статьей 10</w:t>
        </w:r>
      </w:hyperlink>
      <w:r w:rsidRPr="00064F59">
        <w:rPr>
          <w:rFonts w:eastAsia="Times New Roman"/>
          <w:color w:val="000000"/>
          <w:szCs w:val="24"/>
          <w:lang w:eastAsia="ru-RU"/>
        </w:rPr>
        <w:t> Закона Санкт-Петербурга от 21.12.2016 N 743-118.</w:t>
      </w:r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Рассмотрение документов, необходимых для перерасчета размера пенсионного обеспечения в связи с изменением условий назначения пенсионного обеспечения, производится на основании заявления и документов, представленных заявителем в порядке, установленном разделом 2 настоящего Порядка.</w:t>
      </w:r>
    </w:p>
    <w:p w:rsidR="00064F59" w:rsidRPr="00064F59" w:rsidRDefault="00064F59" w:rsidP="00064F59">
      <w:pPr>
        <w:spacing w:after="0" w:line="240" w:lineRule="auto"/>
        <w:ind w:left="20" w:right="20" w:firstLine="68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3.2.</w:t>
      </w:r>
      <w:r w:rsidRPr="00064F59">
        <w:rPr>
          <w:rFonts w:eastAsia="Times New Roman"/>
          <w:color w:val="000000"/>
          <w:sz w:val="14"/>
          <w:szCs w:val="14"/>
          <w:lang w:eastAsia="ru-RU"/>
        </w:rPr>
        <w:t>  </w:t>
      </w:r>
      <w:r w:rsidRPr="00064F59">
        <w:rPr>
          <w:rFonts w:eastAsia="Times New Roman"/>
          <w:color w:val="000000"/>
          <w:szCs w:val="24"/>
          <w:lang w:eastAsia="ru-RU"/>
        </w:rPr>
        <w:t>Рассмотрение документов, необходимых для приостановления, возобновления, прекращения выплаты пенсионного обеспечения, производится в случаях, установленных статьей 9 Закона Санкт-Петербурга на основании заявления и документов, представленных заявителем, или полученных местной администрацией в установленном порядке сведений, влекущих приостановление, возобновление, прекращение выплаты пенсионного обеспечения.</w:t>
      </w:r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 xml:space="preserve">3.3. Местная администрация </w:t>
      </w:r>
      <w:r w:rsidRPr="00F67804">
        <w:rPr>
          <w:rFonts w:eastAsia="Times New Roman"/>
          <w:b/>
          <w:color w:val="000000"/>
          <w:szCs w:val="24"/>
          <w:lang w:eastAsia="ru-RU"/>
        </w:rPr>
        <w:t>в течение</w:t>
      </w:r>
      <w:r w:rsidR="00F67804" w:rsidRPr="00F67804">
        <w:rPr>
          <w:rFonts w:eastAsia="Times New Roman"/>
          <w:b/>
          <w:color w:val="000000"/>
          <w:szCs w:val="24"/>
          <w:lang w:eastAsia="ru-RU"/>
        </w:rPr>
        <w:t xml:space="preserve"> 5</w:t>
      </w:r>
      <w:r w:rsidRPr="00F67804">
        <w:rPr>
          <w:rFonts w:eastAsia="Times New Roman"/>
          <w:b/>
          <w:color w:val="000000"/>
          <w:szCs w:val="24"/>
          <w:lang w:eastAsia="ru-RU"/>
        </w:rPr>
        <w:t> </w:t>
      </w:r>
      <w:r w:rsidR="00F67804" w:rsidRPr="00F67804">
        <w:rPr>
          <w:rFonts w:eastAsia="Times New Roman"/>
          <w:b/>
          <w:color w:val="000000"/>
          <w:szCs w:val="24"/>
          <w:lang w:eastAsia="ru-RU"/>
        </w:rPr>
        <w:t>(</w:t>
      </w:r>
      <w:r w:rsidRPr="00F67804">
        <w:rPr>
          <w:rFonts w:eastAsia="Times New Roman"/>
          <w:b/>
          <w:color w:val="000000"/>
          <w:szCs w:val="24"/>
          <w:lang w:eastAsia="ru-RU"/>
        </w:rPr>
        <w:t>пяти</w:t>
      </w:r>
      <w:r w:rsidR="00F67804" w:rsidRPr="00F67804">
        <w:rPr>
          <w:rFonts w:eastAsia="Times New Roman"/>
          <w:b/>
          <w:color w:val="000000"/>
          <w:szCs w:val="24"/>
          <w:lang w:eastAsia="ru-RU"/>
        </w:rPr>
        <w:t>)</w:t>
      </w:r>
      <w:r w:rsidRPr="00F67804">
        <w:rPr>
          <w:rFonts w:eastAsia="Times New Roman"/>
          <w:b/>
          <w:color w:val="000000"/>
          <w:szCs w:val="24"/>
          <w:lang w:eastAsia="ru-RU"/>
        </w:rPr>
        <w:t> рабочих дней</w:t>
      </w:r>
      <w:r w:rsidRPr="00064F59">
        <w:rPr>
          <w:rFonts w:eastAsia="Times New Roman"/>
          <w:color w:val="000000"/>
          <w:szCs w:val="24"/>
          <w:lang w:eastAsia="ru-RU"/>
        </w:rPr>
        <w:t xml:space="preserve"> со дня подачи заявителем заявления и необходимых документов или получения местной администрацией сведений, влекущих приостановление, возобновление, прекращение выплаты пенсионного обеспечения, издает соответствующее постановление.</w:t>
      </w:r>
    </w:p>
    <w:p w:rsidR="00064F59" w:rsidRPr="00D20B10" w:rsidRDefault="00064F59" w:rsidP="00064F59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3.4. </w:t>
      </w:r>
      <w:proofErr w:type="gramStart"/>
      <w:r w:rsidRPr="00064F59">
        <w:rPr>
          <w:rFonts w:eastAsia="Times New Roman"/>
          <w:color w:val="000000"/>
          <w:szCs w:val="24"/>
          <w:lang w:eastAsia="ru-RU"/>
        </w:rPr>
        <w:t xml:space="preserve">При возникновении оснований, влекущих приостановление, возобновление, прекращение выплаты пенсии за выслугу лет, ежемесячной доплаты к пенсии за выслугу лет или ежемесячной доплаты к пенсии за стаж, лицо, которому установлено указанное пенсионное обеспечение, или его законный представитель представляет сведения о наличии таких оснований не позднее чем </w:t>
      </w:r>
      <w:r w:rsidRPr="00781E5A">
        <w:rPr>
          <w:rFonts w:eastAsia="Times New Roman"/>
          <w:b/>
          <w:color w:val="000000"/>
          <w:szCs w:val="24"/>
          <w:lang w:eastAsia="ru-RU"/>
        </w:rPr>
        <w:t xml:space="preserve">в </w:t>
      </w:r>
      <w:r w:rsidR="00781E5A" w:rsidRPr="00781E5A">
        <w:rPr>
          <w:rFonts w:eastAsia="Times New Roman"/>
          <w:b/>
          <w:color w:val="000000"/>
          <w:szCs w:val="24"/>
          <w:lang w:eastAsia="ru-RU"/>
        </w:rPr>
        <w:t>5 (</w:t>
      </w:r>
      <w:r w:rsidRPr="00781E5A">
        <w:rPr>
          <w:rFonts w:eastAsia="Times New Roman"/>
          <w:b/>
          <w:color w:val="000000"/>
          <w:szCs w:val="24"/>
          <w:lang w:eastAsia="ru-RU"/>
        </w:rPr>
        <w:t>пятидневный</w:t>
      </w:r>
      <w:r w:rsidR="00781E5A" w:rsidRPr="00781E5A">
        <w:rPr>
          <w:rFonts w:eastAsia="Times New Roman"/>
          <w:b/>
          <w:color w:val="000000"/>
          <w:szCs w:val="24"/>
          <w:lang w:eastAsia="ru-RU"/>
        </w:rPr>
        <w:t>)</w:t>
      </w:r>
      <w:r w:rsidRPr="00781E5A">
        <w:rPr>
          <w:rFonts w:eastAsia="Times New Roman"/>
          <w:b/>
          <w:color w:val="000000"/>
          <w:szCs w:val="24"/>
          <w:lang w:eastAsia="ru-RU"/>
        </w:rPr>
        <w:t xml:space="preserve"> срок</w:t>
      </w:r>
      <w:r w:rsidRPr="00064F59">
        <w:rPr>
          <w:rFonts w:eastAsia="Times New Roman"/>
          <w:color w:val="000000"/>
          <w:szCs w:val="24"/>
          <w:lang w:eastAsia="ru-RU"/>
        </w:rPr>
        <w:t xml:space="preserve"> со дня их возникновения.</w:t>
      </w:r>
      <w:proofErr w:type="gramEnd"/>
    </w:p>
    <w:p w:rsidR="00781E5A" w:rsidRDefault="00781E5A" w:rsidP="00781E5A">
      <w:pPr>
        <w:pStyle w:val="a6"/>
        <w:spacing w:before="0" w:beforeAutospacing="0" w:after="0" w:afterAutospacing="0"/>
        <w:ind w:right="7" w:firstLine="927"/>
        <w:jc w:val="both"/>
        <w:rPr>
          <w:rFonts w:ascii="Arial" w:hAnsi="Arial" w:cs="Arial"/>
          <w:color w:val="000000"/>
          <w:sz w:val="28"/>
          <w:szCs w:val="28"/>
        </w:rPr>
      </w:pPr>
      <w:r w:rsidRPr="00781E5A">
        <w:rPr>
          <w:color w:val="000000"/>
        </w:rPr>
        <w:t xml:space="preserve">3.5. В случае установления факта необоснованной (излишней) выплаты сумм пенсионного обеспечения местная администрация </w:t>
      </w:r>
      <w:r w:rsidRPr="00781E5A">
        <w:rPr>
          <w:b/>
          <w:color w:val="000000"/>
        </w:rPr>
        <w:t>в течение 10 (десяти) рабочих дней</w:t>
      </w:r>
      <w:r w:rsidRPr="00781E5A">
        <w:rPr>
          <w:color w:val="000000"/>
        </w:rPr>
        <w:t xml:space="preserve"> принимает решение в форме постановления о возврате необоснованно (излишне) </w:t>
      </w:r>
      <w:r w:rsidRPr="00781E5A">
        <w:rPr>
          <w:color w:val="000000"/>
        </w:rPr>
        <w:lastRenderedPageBreak/>
        <w:t xml:space="preserve">выплаченных денежных сумм, в котором указывается срок их возврата. Срок возврата составляет </w:t>
      </w:r>
      <w:r w:rsidRPr="00781E5A">
        <w:rPr>
          <w:b/>
          <w:color w:val="000000"/>
        </w:rPr>
        <w:t>45 (сорок пять)</w:t>
      </w:r>
      <w:r w:rsidRPr="00781E5A">
        <w:rPr>
          <w:color w:val="000000"/>
        </w:rPr>
        <w:t xml:space="preserve"> календарных дней со дня принятия решения о возврате</w:t>
      </w:r>
      <w:r>
        <w:rPr>
          <w:color w:val="000000"/>
          <w:sz w:val="28"/>
          <w:szCs w:val="28"/>
        </w:rPr>
        <w:t>.    </w:t>
      </w:r>
    </w:p>
    <w:p w:rsidR="00781E5A" w:rsidRPr="00781E5A" w:rsidRDefault="00781E5A" w:rsidP="00781E5A">
      <w:pPr>
        <w:pStyle w:val="a6"/>
        <w:spacing w:before="0" w:beforeAutospacing="0" w:after="0" w:afterAutospacing="0"/>
        <w:ind w:right="7" w:firstLine="927"/>
        <w:jc w:val="both"/>
        <w:rPr>
          <w:i/>
          <w:iCs/>
          <w:color w:val="000000"/>
        </w:rPr>
      </w:pPr>
      <w:r w:rsidRPr="00781E5A">
        <w:rPr>
          <w:color w:val="000000"/>
        </w:rPr>
        <w:t>Суммы пенсии за выслугу лет, доплаты за выслугу лет, доплаты за стаж считаются излишне выплаченными за период, когда у гражданина   отсутствовало право на получение пенсии за выслугу лет, доплаты за выслугу лет, доплаты за стаж. </w:t>
      </w:r>
    </w:p>
    <w:p w:rsidR="00781E5A" w:rsidRPr="00781E5A" w:rsidRDefault="00781E5A" w:rsidP="00781E5A">
      <w:pPr>
        <w:pStyle w:val="a6"/>
        <w:spacing w:before="0" w:beforeAutospacing="0" w:after="0" w:afterAutospacing="0"/>
        <w:ind w:right="7" w:firstLine="927"/>
        <w:jc w:val="both"/>
        <w:rPr>
          <w:rFonts w:ascii="Arial" w:hAnsi="Arial" w:cs="Arial"/>
          <w:color w:val="000000"/>
        </w:rPr>
      </w:pPr>
      <w:r w:rsidRPr="00781E5A">
        <w:rPr>
          <w:color w:val="000000"/>
        </w:rPr>
        <w:t xml:space="preserve">Копия постановления </w:t>
      </w:r>
      <w:r>
        <w:rPr>
          <w:color w:val="000000"/>
        </w:rPr>
        <w:t>м</w:t>
      </w:r>
      <w:r w:rsidRPr="00781E5A">
        <w:rPr>
          <w:color w:val="000000"/>
        </w:rPr>
        <w:t xml:space="preserve">естной администрации о возврате необоснованно (излишне) выплаченной суммы пенсионного обеспечения направляется заявителю и в Городской информационно-расчетный центр </w:t>
      </w:r>
      <w:r w:rsidRPr="00781E5A">
        <w:rPr>
          <w:b/>
          <w:color w:val="000000"/>
        </w:rPr>
        <w:t xml:space="preserve">в течение 5 </w:t>
      </w:r>
      <w:proofErr w:type="gramStart"/>
      <w:r w:rsidRPr="00781E5A">
        <w:rPr>
          <w:b/>
          <w:color w:val="000000"/>
        </w:rPr>
        <w:t>( </w:t>
      </w:r>
      <w:proofErr w:type="gramEnd"/>
      <w:r w:rsidRPr="00781E5A">
        <w:rPr>
          <w:b/>
          <w:color w:val="000000"/>
        </w:rPr>
        <w:t>пяти) рабочих дней</w:t>
      </w:r>
      <w:r w:rsidRPr="00781E5A">
        <w:rPr>
          <w:color w:val="000000"/>
        </w:rPr>
        <w:t xml:space="preserve"> со дня принятия указанного решения.</w:t>
      </w:r>
    </w:p>
    <w:p w:rsidR="00781E5A" w:rsidRDefault="00781E5A" w:rsidP="00781E5A">
      <w:pPr>
        <w:pStyle w:val="a6"/>
        <w:spacing w:before="0" w:beforeAutospacing="0" w:after="0" w:afterAutospacing="0"/>
        <w:ind w:right="7" w:firstLine="927"/>
        <w:jc w:val="both"/>
        <w:rPr>
          <w:i/>
          <w:iCs/>
          <w:color w:val="000000"/>
          <w:sz w:val="28"/>
          <w:szCs w:val="28"/>
        </w:rPr>
      </w:pPr>
      <w:proofErr w:type="gramStart"/>
      <w:r w:rsidRPr="00781E5A">
        <w:rPr>
          <w:color w:val="000000"/>
        </w:rPr>
        <w:t>В случае если необоснованно (излишне) выплаченные суммы пенсии за выслугу лет, доплаты за выслугу лет, доплаты за стаж не возвращены заявителем в срок, указанный в постановлении о возврате, </w:t>
      </w:r>
      <w:r>
        <w:rPr>
          <w:color w:val="000000"/>
        </w:rPr>
        <w:t>м</w:t>
      </w:r>
      <w:r w:rsidRPr="00781E5A">
        <w:rPr>
          <w:color w:val="000000"/>
        </w:rPr>
        <w:t xml:space="preserve">естная администрация </w:t>
      </w:r>
      <w:r w:rsidRPr="00781E5A">
        <w:rPr>
          <w:b/>
          <w:color w:val="000000"/>
        </w:rPr>
        <w:t>в течение 15 (пятнадцати) рабочих дней</w:t>
      </w:r>
      <w:r w:rsidRPr="00781E5A">
        <w:rPr>
          <w:color w:val="000000"/>
        </w:rPr>
        <w:t xml:space="preserve"> со дня истечения срока возврата направляет в суд исковое заявление о взыскании с заявителя необоснованно (излишне) выплаченных сумм пенсии за выслугу лет, доплаты за</w:t>
      </w:r>
      <w:proofErr w:type="gramEnd"/>
      <w:r w:rsidRPr="00781E5A">
        <w:rPr>
          <w:color w:val="000000"/>
        </w:rPr>
        <w:t xml:space="preserve"> выслугу лет, доплаты за стаж.</w:t>
      </w:r>
      <w:r>
        <w:rPr>
          <w:color w:val="000000"/>
          <w:sz w:val="28"/>
          <w:szCs w:val="28"/>
        </w:rPr>
        <w:t> </w:t>
      </w:r>
    </w:p>
    <w:p w:rsidR="00781E5A" w:rsidRPr="00781E5A" w:rsidRDefault="00781E5A" w:rsidP="00781E5A">
      <w:pPr>
        <w:pStyle w:val="a6"/>
        <w:spacing w:before="0" w:beforeAutospacing="0" w:after="0" w:afterAutospacing="0"/>
        <w:ind w:right="7" w:firstLine="927"/>
        <w:jc w:val="both"/>
        <w:rPr>
          <w:rFonts w:ascii="Arial" w:hAnsi="Arial" w:cs="Arial"/>
          <w:color w:val="000000"/>
        </w:rPr>
      </w:pPr>
      <w:r w:rsidRPr="00781E5A">
        <w:rPr>
          <w:color w:val="000000"/>
        </w:rPr>
        <w:t xml:space="preserve"> 3.6. Решения </w:t>
      </w:r>
      <w:r>
        <w:rPr>
          <w:color w:val="000000"/>
        </w:rPr>
        <w:t>м</w:t>
      </w:r>
      <w:r w:rsidRPr="00781E5A">
        <w:rPr>
          <w:color w:val="000000"/>
        </w:rPr>
        <w:t>естной администрации о назначении или отказе в назначении, перерасчете пенсии за выслугу лет, доплаты за выслугу лет, доплаты за стаж, приостановлении, возобновлении, прекращении выплаты пенсии за выслугу лет, доплаты за выслугу лет, доплаты за стаж могут быть обжалованы в установленном действующим законодательством порядке. </w:t>
      </w:r>
    </w:p>
    <w:p w:rsidR="00781E5A" w:rsidRPr="00781E5A" w:rsidRDefault="00781E5A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064F59" w:rsidRPr="00064F59" w:rsidRDefault="00064F59" w:rsidP="00064F59">
      <w:pPr>
        <w:spacing w:after="0" w:line="240" w:lineRule="auto"/>
        <w:ind w:left="4960" w:right="20" w:firstLine="262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6B500C" w:rsidRDefault="009C38F6" w:rsidP="006B500C">
      <w:pPr>
        <w:pStyle w:val="31"/>
        <w:tabs>
          <w:tab w:val="left" w:pos="851"/>
          <w:tab w:val="left" w:pos="10821"/>
        </w:tabs>
        <w:ind w:right="0" w:firstLine="567"/>
        <w:jc w:val="both"/>
      </w:pPr>
      <w:r>
        <w:tab/>
      </w:r>
    </w:p>
    <w:p w:rsidR="0045522B" w:rsidRDefault="0045522B" w:rsidP="00F904A7">
      <w:pPr>
        <w:pStyle w:val="Style2"/>
        <w:widowControl/>
        <w:spacing w:before="110"/>
        <w:ind w:firstLine="0"/>
      </w:pPr>
    </w:p>
    <w:sectPr w:rsidR="0045522B" w:rsidSect="0066327E">
      <w:pgSz w:w="11906" w:h="16838"/>
      <w:pgMar w:top="1134" w:right="850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8A1"/>
    <w:multiLevelType w:val="hybridMultilevel"/>
    <w:tmpl w:val="5EFEC20A"/>
    <w:lvl w:ilvl="0" w:tplc="A57C31F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671E752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ACF"/>
    <w:multiLevelType w:val="hybridMultilevel"/>
    <w:tmpl w:val="17F447AE"/>
    <w:lvl w:ilvl="0" w:tplc="3DF4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C1439"/>
    <w:multiLevelType w:val="singleLevel"/>
    <w:tmpl w:val="42180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28EA56A9"/>
    <w:multiLevelType w:val="multilevel"/>
    <w:tmpl w:val="AC3C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73F82"/>
    <w:multiLevelType w:val="hybridMultilevel"/>
    <w:tmpl w:val="4DE4722A"/>
    <w:lvl w:ilvl="0" w:tplc="26224CA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5">
    <w:nsid w:val="6A697E51"/>
    <w:multiLevelType w:val="multilevel"/>
    <w:tmpl w:val="54CC878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05A"/>
    <w:rsid w:val="00001131"/>
    <w:rsid w:val="00015B7D"/>
    <w:rsid w:val="00030316"/>
    <w:rsid w:val="00036C68"/>
    <w:rsid w:val="00040826"/>
    <w:rsid w:val="0004558F"/>
    <w:rsid w:val="000504F3"/>
    <w:rsid w:val="00055BCC"/>
    <w:rsid w:val="0006320D"/>
    <w:rsid w:val="00064F59"/>
    <w:rsid w:val="000728C2"/>
    <w:rsid w:val="00075BE2"/>
    <w:rsid w:val="00076EF7"/>
    <w:rsid w:val="0008347C"/>
    <w:rsid w:val="000A1943"/>
    <w:rsid w:val="000A3762"/>
    <w:rsid w:val="000B0298"/>
    <w:rsid w:val="000B7AD0"/>
    <w:rsid w:val="000D7C38"/>
    <w:rsid w:val="000F14E4"/>
    <w:rsid w:val="0010734B"/>
    <w:rsid w:val="00111B68"/>
    <w:rsid w:val="00117DF5"/>
    <w:rsid w:val="001204C1"/>
    <w:rsid w:val="00121E84"/>
    <w:rsid w:val="00122F29"/>
    <w:rsid w:val="0012546F"/>
    <w:rsid w:val="00130EE6"/>
    <w:rsid w:val="001320F7"/>
    <w:rsid w:val="00143F02"/>
    <w:rsid w:val="00154E32"/>
    <w:rsid w:val="00182E63"/>
    <w:rsid w:val="00183464"/>
    <w:rsid w:val="001839DC"/>
    <w:rsid w:val="00185065"/>
    <w:rsid w:val="001976AD"/>
    <w:rsid w:val="001B2766"/>
    <w:rsid w:val="001D17A5"/>
    <w:rsid w:val="001E0F98"/>
    <w:rsid w:val="001E591A"/>
    <w:rsid w:val="001E7605"/>
    <w:rsid w:val="001F0DEB"/>
    <w:rsid w:val="001F78B0"/>
    <w:rsid w:val="002159E8"/>
    <w:rsid w:val="00216428"/>
    <w:rsid w:val="002225B2"/>
    <w:rsid w:val="00230061"/>
    <w:rsid w:val="0023022D"/>
    <w:rsid w:val="002311FC"/>
    <w:rsid w:val="002368BC"/>
    <w:rsid w:val="00236A5D"/>
    <w:rsid w:val="00251871"/>
    <w:rsid w:val="00251A0C"/>
    <w:rsid w:val="00251DDA"/>
    <w:rsid w:val="002557CE"/>
    <w:rsid w:val="002653CD"/>
    <w:rsid w:val="002754D3"/>
    <w:rsid w:val="0028157D"/>
    <w:rsid w:val="00281F57"/>
    <w:rsid w:val="00285568"/>
    <w:rsid w:val="002A0EC2"/>
    <w:rsid w:val="002A490E"/>
    <w:rsid w:val="002A7157"/>
    <w:rsid w:val="002B01CC"/>
    <w:rsid w:val="002B5B94"/>
    <w:rsid w:val="002C0B70"/>
    <w:rsid w:val="002D1E1B"/>
    <w:rsid w:val="002D2B76"/>
    <w:rsid w:val="002D4A59"/>
    <w:rsid w:val="00305803"/>
    <w:rsid w:val="00305F38"/>
    <w:rsid w:val="0031377C"/>
    <w:rsid w:val="003363D0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28AD"/>
    <w:rsid w:val="003B5424"/>
    <w:rsid w:val="003C0F10"/>
    <w:rsid w:val="003C366D"/>
    <w:rsid w:val="003C3B23"/>
    <w:rsid w:val="003C7D3C"/>
    <w:rsid w:val="003D2152"/>
    <w:rsid w:val="003D3556"/>
    <w:rsid w:val="003D6DA8"/>
    <w:rsid w:val="003D7E91"/>
    <w:rsid w:val="003F0126"/>
    <w:rsid w:val="003F0839"/>
    <w:rsid w:val="003F142F"/>
    <w:rsid w:val="00403A41"/>
    <w:rsid w:val="00407E6E"/>
    <w:rsid w:val="00413935"/>
    <w:rsid w:val="0043016B"/>
    <w:rsid w:val="0045048D"/>
    <w:rsid w:val="0045522B"/>
    <w:rsid w:val="004749FB"/>
    <w:rsid w:val="0048204E"/>
    <w:rsid w:val="004A4293"/>
    <w:rsid w:val="004A6372"/>
    <w:rsid w:val="004A6A8F"/>
    <w:rsid w:val="004B7EBD"/>
    <w:rsid w:val="004C0954"/>
    <w:rsid w:val="004C26DB"/>
    <w:rsid w:val="004C4272"/>
    <w:rsid w:val="004C46B2"/>
    <w:rsid w:val="004C4760"/>
    <w:rsid w:val="004E27E3"/>
    <w:rsid w:val="004E369C"/>
    <w:rsid w:val="004E5A65"/>
    <w:rsid w:val="004E5B72"/>
    <w:rsid w:val="004F3683"/>
    <w:rsid w:val="004F6A44"/>
    <w:rsid w:val="00527477"/>
    <w:rsid w:val="005454CD"/>
    <w:rsid w:val="0055430B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99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367C"/>
    <w:rsid w:val="00636614"/>
    <w:rsid w:val="00641485"/>
    <w:rsid w:val="00642664"/>
    <w:rsid w:val="00644478"/>
    <w:rsid w:val="0066327E"/>
    <w:rsid w:val="00674560"/>
    <w:rsid w:val="0067476C"/>
    <w:rsid w:val="00677F84"/>
    <w:rsid w:val="00680BBE"/>
    <w:rsid w:val="0068238A"/>
    <w:rsid w:val="00683B1D"/>
    <w:rsid w:val="00687840"/>
    <w:rsid w:val="006B1184"/>
    <w:rsid w:val="006B2096"/>
    <w:rsid w:val="006B23EB"/>
    <w:rsid w:val="006B3DD4"/>
    <w:rsid w:val="006B45E4"/>
    <w:rsid w:val="006B500C"/>
    <w:rsid w:val="006B789C"/>
    <w:rsid w:val="006C7688"/>
    <w:rsid w:val="006D256F"/>
    <w:rsid w:val="006D7F33"/>
    <w:rsid w:val="006E122A"/>
    <w:rsid w:val="006F1262"/>
    <w:rsid w:val="006F1B95"/>
    <w:rsid w:val="006F4DE9"/>
    <w:rsid w:val="0070090A"/>
    <w:rsid w:val="00706923"/>
    <w:rsid w:val="00710670"/>
    <w:rsid w:val="00710702"/>
    <w:rsid w:val="00721171"/>
    <w:rsid w:val="00723823"/>
    <w:rsid w:val="0073329D"/>
    <w:rsid w:val="007337FC"/>
    <w:rsid w:val="00733DD1"/>
    <w:rsid w:val="007357E1"/>
    <w:rsid w:val="00740684"/>
    <w:rsid w:val="007470AA"/>
    <w:rsid w:val="00751A5E"/>
    <w:rsid w:val="00752718"/>
    <w:rsid w:val="00754A16"/>
    <w:rsid w:val="00763A7A"/>
    <w:rsid w:val="00766E8C"/>
    <w:rsid w:val="00770C16"/>
    <w:rsid w:val="00772985"/>
    <w:rsid w:val="00774D39"/>
    <w:rsid w:val="00781E5A"/>
    <w:rsid w:val="00782DA0"/>
    <w:rsid w:val="00786D7D"/>
    <w:rsid w:val="00794AAD"/>
    <w:rsid w:val="007B080D"/>
    <w:rsid w:val="007B6AA9"/>
    <w:rsid w:val="007B6F29"/>
    <w:rsid w:val="007C5344"/>
    <w:rsid w:val="007D1043"/>
    <w:rsid w:val="007D7CD9"/>
    <w:rsid w:val="007E0495"/>
    <w:rsid w:val="007E0E8D"/>
    <w:rsid w:val="0081492F"/>
    <w:rsid w:val="00823548"/>
    <w:rsid w:val="0082465C"/>
    <w:rsid w:val="00841E67"/>
    <w:rsid w:val="00850D13"/>
    <w:rsid w:val="008523E1"/>
    <w:rsid w:val="00863832"/>
    <w:rsid w:val="00871245"/>
    <w:rsid w:val="008817C3"/>
    <w:rsid w:val="0088223E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D4AF1"/>
    <w:rsid w:val="008E271F"/>
    <w:rsid w:val="008E3090"/>
    <w:rsid w:val="008E4FE7"/>
    <w:rsid w:val="008F66E5"/>
    <w:rsid w:val="00926DE5"/>
    <w:rsid w:val="009275D0"/>
    <w:rsid w:val="00933AFE"/>
    <w:rsid w:val="00940827"/>
    <w:rsid w:val="0094150F"/>
    <w:rsid w:val="009563C7"/>
    <w:rsid w:val="00957E30"/>
    <w:rsid w:val="00977D26"/>
    <w:rsid w:val="00990060"/>
    <w:rsid w:val="00992556"/>
    <w:rsid w:val="009B0D10"/>
    <w:rsid w:val="009B4575"/>
    <w:rsid w:val="009C2E18"/>
    <w:rsid w:val="009C38F6"/>
    <w:rsid w:val="009C729E"/>
    <w:rsid w:val="009D10C2"/>
    <w:rsid w:val="009D284F"/>
    <w:rsid w:val="009D6385"/>
    <w:rsid w:val="009E1433"/>
    <w:rsid w:val="009E32CA"/>
    <w:rsid w:val="009E42A4"/>
    <w:rsid w:val="009F69EA"/>
    <w:rsid w:val="00A002CD"/>
    <w:rsid w:val="00A07531"/>
    <w:rsid w:val="00A10DE9"/>
    <w:rsid w:val="00A118EF"/>
    <w:rsid w:val="00A16E4E"/>
    <w:rsid w:val="00A24FDE"/>
    <w:rsid w:val="00A316A6"/>
    <w:rsid w:val="00A46A91"/>
    <w:rsid w:val="00A53454"/>
    <w:rsid w:val="00A70CB6"/>
    <w:rsid w:val="00A802BF"/>
    <w:rsid w:val="00A93239"/>
    <w:rsid w:val="00AA246B"/>
    <w:rsid w:val="00AA2B65"/>
    <w:rsid w:val="00AA39DF"/>
    <w:rsid w:val="00AA4FD2"/>
    <w:rsid w:val="00AB2538"/>
    <w:rsid w:val="00AB427A"/>
    <w:rsid w:val="00AD2911"/>
    <w:rsid w:val="00AD39A6"/>
    <w:rsid w:val="00AD5F40"/>
    <w:rsid w:val="00AE11B9"/>
    <w:rsid w:val="00AE21EB"/>
    <w:rsid w:val="00AE35A1"/>
    <w:rsid w:val="00AF6CB3"/>
    <w:rsid w:val="00B10C24"/>
    <w:rsid w:val="00B12F15"/>
    <w:rsid w:val="00B20653"/>
    <w:rsid w:val="00B22046"/>
    <w:rsid w:val="00B31842"/>
    <w:rsid w:val="00B37A42"/>
    <w:rsid w:val="00B37F90"/>
    <w:rsid w:val="00B47206"/>
    <w:rsid w:val="00B5196A"/>
    <w:rsid w:val="00B5227A"/>
    <w:rsid w:val="00B53F9C"/>
    <w:rsid w:val="00B570E2"/>
    <w:rsid w:val="00B57985"/>
    <w:rsid w:val="00B606E6"/>
    <w:rsid w:val="00B64AD4"/>
    <w:rsid w:val="00B71116"/>
    <w:rsid w:val="00B75B88"/>
    <w:rsid w:val="00B8258C"/>
    <w:rsid w:val="00B8743B"/>
    <w:rsid w:val="00B874A2"/>
    <w:rsid w:val="00B96825"/>
    <w:rsid w:val="00BA06F3"/>
    <w:rsid w:val="00BA4773"/>
    <w:rsid w:val="00BB4F61"/>
    <w:rsid w:val="00BC4729"/>
    <w:rsid w:val="00BC4D56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7689B"/>
    <w:rsid w:val="00C85090"/>
    <w:rsid w:val="00C852A4"/>
    <w:rsid w:val="00C86CF0"/>
    <w:rsid w:val="00CA02C8"/>
    <w:rsid w:val="00CA6617"/>
    <w:rsid w:val="00CA7BC7"/>
    <w:rsid w:val="00CB2010"/>
    <w:rsid w:val="00CB7133"/>
    <w:rsid w:val="00CC1B9B"/>
    <w:rsid w:val="00CD4D56"/>
    <w:rsid w:val="00CE3BB4"/>
    <w:rsid w:val="00CE6902"/>
    <w:rsid w:val="00CF3F92"/>
    <w:rsid w:val="00D175FB"/>
    <w:rsid w:val="00D20B10"/>
    <w:rsid w:val="00D24E35"/>
    <w:rsid w:val="00D31BCD"/>
    <w:rsid w:val="00D34F3A"/>
    <w:rsid w:val="00D34FC9"/>
    <w:rsid w:val="00D42100"/>
    <w:rsid w:val="00D5072E"/>
    <w:rsid w:val="00D523C5"/>
    <w:rsid w:val="00D56185"/>
    <w:rsid w:val="00D65696"/>
    <w:rsid w:val="00D70DFD"/>
    <w:rsid w:val="00D711BD"/>
    <w:rsid w:val="00D72142"/>
    <w:rsid w:val="00D761C9"/>
    <w:rsid w:val="00D90E5A"/>
    <w:rsid w:val="00D96837"/>
    <w:rsid w:val="00DB4D65"/>
    <w:rsid w:val="00DB70A6"/>
    <w:rsid w:val="00DC1F4A"/>
    <w:rsid w:val="00DD2071"/>
    <w:rsid w:val="00DD52E8"/>
    <w:rsid w:val="00DE428A"/>
    <w:rsid w:val="00DE7CDB"/>
    <w:rsid w:val="00DF3220"/>
    <w:rsid w:val="00DF4720"/>
    <w:rsid w:val="00E00215"/>
    <w:rsid w:val="00E0189A"/>
    <w:rsid w:val="00E2447B"/>
    <w:rsid w:val="00E2492C"/>
    <w:rsid w:val="00E33D48"/>
    <w:rsid w:val="00E373B7"/>
    <w:rsid w:val="00E40A29"/>
    <w:rsid w:val="00E43C0B"/>
    <w:rsid w:val="00E54E5A"/>
    <w:rsid w:val="00E66216"/>
    <w:rsid w:val="00E7242F"/>
    <w:rsid w:val="00E72BBA"/>
    <w:rsid w:val="00E758DE"/>
    <w:rsid w:val="00E8408C"/>
    <w:rsid w:val="00EA2116"/>
    <w:rsid w:val="00EA6558"/>
    <w:rsid w:val="00EA79C4"/>
    <w:rsid w:val="00EB06CA"/>
    <w:rsid w:val="00EB1D2F"/>
    <w:rsid w:val="00ED3FC8"/>
    <w:rsid w:val="00EF39D2"/>
    <w:rsid w:val="00EF43C2"/>
    <w:rsid w:val="00F10103"/>
    <w:rsid w:val="00F11033"/>
    <w:rsid w:val="00F13BE1"/>
    <w:rsid w:val="00F2198E"/>
    <w:rsid w:val="00F21B79"/>
    <w:rsid w:val="00F2397A"/>
    <w:rsid w:val="00F30405"/>
    <w:rsid w:val="00F3683A"/>
    <w:rsid w:val="00F513E2"/>
    <w:rsid w:val="00F53D2D"/>
    <w:rsid w:val="00F55703"/>
    <w:rsid w:val="00F569F5"/>
    <w:rsid w:val="00F67804"/>
    <w:rsid w:val="00F71AD1"/>
    <w:rsid w:val="00F754D7"/>
    <w:rsid w:val="00F81242"/>
    <w:rsid w:val="00F82032"/>
    <w:rsid w:val="00F8292D"/>
    <w:rsid w:val="00F83A56"/>
    <w:rsid w:val="00F87E7D"/>
    <w:rsid w:val="00F904A7"/>
    <w:rsid w:val="00FA1AF9"/>
    <w:rsid w:val="00FA3E8E"/>
    <w:rsid w:val="00FA4B05"/>
    <w:rsid w:val="00FA7429"/>
    <w:rsid w:val="00FC55C9"/>
    <w:rsid w:val="00FC7024"/>
    <w:rsid w:val="00FD6642"/>
    <w:rsid w:val="00FE26C6"/>
    <w:rsid w:val="00FE3540"/>
    <w:rsid w:val="00FE4725"/>
    <w:rsid w:val="00FF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34F3A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FD66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FD6642"/>
    <w:rPr>
      <w:i/>
      <w:iCs/>
    </w:rPr>
  </w:style>
  <w:style w:type="paragraph" w:customStyle="1" w:styleId="31">
    <w:name w:val="Основной текст 31"/>
    <w:basedOn w:val="a"/>
    <w:rsid w:val="009C38F6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3">
    <w:name w:val="3"/>
    <w:basedOn w:val="a"/>
    <w:rsid w:val="009275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9275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64F59"/>
    <w:rPr>
      <w:color w:val="0000FF"/>
      <w:u w:val="single"/>
    </w:rPr>
  </w:style>
  <w:style w:type="character" w:customStyle="1" w:styleId="hyperlink">
    <w:name w:val="hyperlink"/>
    <w:basedOn w:val="a0"/>
    <w:rsid w:val="00064F59"/>
  </w:style>
  <w:style w:type="paragraph" w:customStyle="1" w:styleId="10">
    <w:name w:val="10"/>
    <w:basedOn w:val="a"/>
    <w:rsid w:val="00064F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">
    <w:name w:val="11"/>
    <w:basedOn w:val="a"/>
    <w:rsid w:val="00064F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">
    <w:name w:val="2"/>
    <w:basedOn w:val="a"/>
    <w:rsid w:val="00064F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:8080/bigs/showDocument.html?id=15528D64-2099-43A5-8D8D-E27470E5F59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9</cp:revision>
  <cp:lastPrinted>2020-06-04T09:45:00Z</cp:lastPrinted>
  <dcterms:created xsi:type="dcterms:W3CDTF">2020-11-03T10:18:00Z</dcterms:created>
  <dcterms:modified xsi:type="dcterms:W3CDTF">2020-11-11T10:56:00Z</dcterms:modified>
</cp:coreProperties>
</file>