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E5ACA" w:rsidRPr="00E147EF" w:rsidRDefault="00FE5ACA" w:rsidP="00FE5ACA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E5ACA" w:rsidRPr="00E147EF" w:rsidRDefault="00FE5ACA" w:rsidP="00FE5ACA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FE5ACA" w:rsidRPr="00E147EF" w:rsidTr="003A603D">
        <w:tc>
          <w:tcPr>
            <w:tcW w:w="3473" w:type="dxa"/>
          </w:tcPr>
          <w:p w:rsidR="00FE5ACA" w:rsidRPr="00E147EF" w:rsidRDefault="00870A9C" w:rsidP="00F50891">
            <w:pPr>
              <w:jc w:val="center"/>
            </w:pPr>
            <w:r>
              <w:t>25.12.2015</w:t>
            </w:r>
          </w:p>
        </w:tc>
        <w:tc>
          <w:tcPr>
            <w:tcW w:w="3474" w:type="dxa"/>
          </w:tcPr>
          <w:p w:rsidR="00FE5ACA" w:rsidRPr="00E147EF" w:rsidRDefault="00FE5ACA" w:rsidP="003A603D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3A603D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870A9C">
            <w:pPr>
              <w:jc w:val="center"/>
            </w:pPr>
            <w:r w:rsidRPr="00E147EF">
              <w:t xml:space="preserve">№ </w:t>
            </w:r>
            <w:r w:rsidR="00870A9C">
              <w:t>122</w:t>
            </w:r>
          </w:p>
        </w:tc>
      </w:tr>
    </w:tbl>
    <w:p w:rsidR="00FE5ACA" w:rsidRDefault="00FE5ACA" w:rsidP="00FE5ACA">
      <w:pPr>
        <w:jc w:val="center"/>
        <w:rPr>
          <w:b/>
        </w:rPr>
      </w:pPr>
    </w:p>
    <w:p w:rsidR="00E276A9" w:rsidRPr="00E276A9" w:rsidRDefault="00E276A9" w:rsidP="00E276A9">
      <w:pPr>
        <w:pStyle w:val="ConsTitle"/>
        <w:widowControl/>
        <w:spacing w:line="240" w:lineRule="exact"/>
        <w:ind w:left="-284" w:right="-1"/>
        <w:contextualSpacing/>
        <w:jc w:val="center"/>
        <w:rPr>
          <w:rFonts w:ascii="Times New Roman" w:hAnsi="Times New Roman" w:cs="Times New Roman"/>
          <w:color w:val="000000"/>
        </w:rPr>
      </w:pPr>
      <w:r w:rsidRPr="00E276A9">
        <w:rPr>
          <w:rFonts w:ascii="Times New Roman" w:hAnsi="Times New Roman" w:cs="Times New Roman"/>
          <w:color w:val="000000"/>
        </w:rPr>
        <w:t xml:space="preserve">Об </w:t>
      </w:r>
      <w:r w:rsidRPr="00E276A9">
        <w:rPr>
          <w:rFonts w:ascii="Times New Roman" w:hAnsi="Times New Roman" w:cs="Times New Roman"/>
        </w:rPr>
        <w:t>определении случаев</w:t>
      </w:r>
      <w:r>
        <w:rPr>
          <w:rFonts w:ascii="Times New Roman" w:hAnsi="Times New Roman" w:cs="Times New Roman"/>
        </w:rPr>
        <w:t xml:space="preserve"> осуществления</w:t>
      </w:r>
      <w:r w:rsidRPr="00E276A9">
        <w:rPr>
          <w:rFonts w:ascii="Times New Roman" w:hAnsi="Times New Roman" w:cs="Times New Roman"/>
        </w:rPr>
        <w:t xml:space="preserve"> банковского сопровождения муниципальных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A25C5F" w:rsidRDefault="00A25C5F" w:rsidP="00FE5ACA">
      <w:pPr>
        <w:jc w:val="center"/>
        <w:rPr>
          <w:b/>
        </w:rPr>
      </w:pPr>
    </w:p>
    <w:p w:rsidR="00A25C5F" w:rsidRDefault="00A25C5F" w:rsidP="00FE5ACA">
      <w:pPr>
        <w:jc w:val="center"/>
        <w:rPr>
          <w:b/>
        </w:rPr>
      </w:pPr>
    </w:p>
    <w:p w:rsidR="00E276A9" w:rsidRPr="00824563" w:rsidRDefault="00A25C5F" w:rsidP="00E276A9">
      <w:pPr>
        <w:pStyle w:val="ConsNormal"/>
        <w:ind w:left="-284" w:right="-1" w:firstLine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eastAsia="Calibri"/>
          <w:b/>
          <w:lang w:eastAsia="zh-CN"/>
        </w:rPr>
        <w:tab/>
      </w:r>
      <w:r w:rsidR="00E276A9" w:rsidRPr="00824563">
        <w:rPr>
          <w:rFonts w:ascii="Times New Roman" w:hAnsi="Times New Roman" w:cs="Times New Roman"/>
          <w:color w:val="000000"/>
          <w:sz w:val="26"/>
          <w:szCs w:val="26"/>
        </w:rPr>
        <w:t xml:space="preserve">           В соответствии с</w:t>
      </w:r>
      <w:r w:rsidR="00E276A9" w:rsidRPr="00E276A9">
        <w:rPr>
          <w:rFonts w:ascii="Times New Roman" w:hAnsi="Times New Roman" w:cs="Times New Roman"/>
          <w:sz w:val="26"/>
          <w:szCs w:val="26"/>
        </w:rPr>
        <w:t xml:space="preserve"> </w:t>
      </w:r>
      <w:r w:rsidR="00E276A9" w:rsidRPr="00824563">
        <w:rPr>
          <w:rFonts w:ascii="Times New Roman" w:hAnsi="Times New Roman" w:cs="Times New Roman"/>
          <w:sz w:val="26"/>
          <w:szCs w:val="26"/>
        </w:rPr>
        <w:t>Федеральн</w:t>
      </w:r>
      <w:r w:rsidR="00E276A9">
        <w:rPr>
          <w:rFonts w:ascii="Times New Roman" w:hAnsi="Times New Roman" w:cs="Times New Roman"/>
          <w:sz w:val="26"/>
          <w:szCs w:val="26"/>
        </w:rPr>
        <w:t>ым</w:t>
      </w:r>
      <w:r w:rsidR="00E276A9" w:rsidRPr="0082456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276A9">
        <w:rPr>
          <w:rFonts w:ascii="Times New Roman" w:hAnsi="Times New Roman" w:cs="Times New Roman"/>
          <w:sz w:val="26"/>
          <w:szCs w:val="26"/>
        </w:rPr>
        <w:t>ом</w:t>
      </w:r>
      <w:r w:rsidR="00E276A9" w:rsidRPr="00824563">
        <w:rPr>
          <w:rFonts w:ascii="Times New Roman" w:hAnsi="Times New Roman" w:cs="Times New Roman"/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276A9" w:rsidRPr="0082456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276A9" w:rsidRPr="00824563">
        <w:rPr>
          <w:rFonts w:ascii="Times New Roman" w:hAnsi="Times New Roman" w:cs="Times New Roman"/>
          <w:sz w:val="26"/>
          <w:szCs w:val="26"/>
        </w:rPr>
        <w:t>Постановлени</w:t>
      </w:r>
      <w:r w:rsidR="00E276A9">
        <w:rPr>
          <w:rFonts w:ascii="Times New Roman" w:hAnsi="Times New Roman" w:cs="Times New Roman"/>
          <w:sz w:val="26"/>
          <w:szCs w:val="26"/>
        </w:rPr>
        <w:t>ем</w:t>
      </w:r>
      <w:r w:rsidR="00E276A9" w:rsidRPr="0082456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20.09.2014 № 963 «Об осуществлении банковского сопровождения контрактов», </w:t>
      </w:r>
      <w:r w:rsidR="00E276A9" w:rsidRPr="00824563">
        <w:rPr>
          <w:rFonts w:ascii="Times New Roman" w:hAnsi="Times New Roman" w:cs="Times New Roman"/>
          <w:color w:val="000000"/>
          <w:sz w:val="26"/>
          <w:szCs w:val="26"/>
        </w:rPr>
        <w:t xml:space="preserve">Уставом </w:t>
      </w:r>
      <w:r w:rsidR="00E276A9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поселок Стрельна</w:t>
      </w:r>
      <w:r w:rsidR="00E276A9" w:rsidRPr="008245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25C5F" w:rsidRDefault="00A25C5F" w:rsidP="00A25C5F">
      <w:pPr>
        <w:pStyle w:val="afa"/>
        <w:spacing w:before="0" w:beforeAutospacing="0" w:after="0" w:afterAutospacing="0"/>
        <w:jc w:val="both"/>
        <w:rPr>
          <w:rFonts w:eastAsia="Calibri"/>
          <w:lang w:eastAsia="zh-CN"/>
        </w:rPr>
      </w:pPr>
    </w:p>
    <w:p w:rsidR="00E276A9" w:rsidRPr="00A25C5F" w:rsidRDefault="00E276A9" w:rsidP="00A25C5F">
      <w:pPr>
        <w:pStyle w:val="af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A11718" w:rsidRDefault="00A11718" w:rsidP="00A11718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Определить, что банковское сопровождение контрактов, предметом которых являются поставки товаров, выполнение работ, оказание услуг для обеспечения нужд Местной администрации Муниципального образования поселок Стрельна, осуществляется в соответствии с </w:t>
      </w:r>
      <w:hyperlink r:id="rId9" w:history="1">
        <w:r>
          <w:rPr>
            <w:color w:val="0000FF"/>
            <w:lang w:eastAsia="ru-RU"/>
          </w:rPr>
          <w:t>Правилами</w:t>
        </w:r>
      </w:hyperlink>
      <w:r>
        <w:rPr>
          <w:lang w:eastAsia="ru-RU"/>
        </w:rPr>
        <w:t xml:space="preserve"> осуществления банковского сопровождения контрактов, утвержденными постановлением Правительства Российской Федерации от 20.09.2014 № 963 «Об осуществлении банковского сопровождения контрактов», при начальной (максимальной) цене контракта (цене контракта, заключаемого с единственным поставщиком (подрядчиком, исполнителем):</w:t>
      </w:r>
      <w:proofErr w:type="gramEnd"/>
    </w:p>
    <w:p w:rsidR="00A11718" w:rsidRDefault="00A11718" w:rsidP="00A11718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от 200 </w:t>
      </w:r>
      <w:proofErr w:type="spellStart"/>
      <w:proofErr w:type="gramStart"/>
      <w:r>
        <w:rPr>
          <w:lang w:eastAsia="ru-RU"/>
        </w:rPr>
        <w:t>млн</w:t>
      </w:r>
      <w:proofErr w:type="spellEnd"/>
      <w:proofErr w:type="gramEnd"/>
      <w:r>
        <w:rPr>
          <w:lang w:eastAsia="ru-RU"/>
        </w:rPr>
        <w:t xml:space="preserve"> руб. до 1 </w:t>
      </w:r>
      <w:proofErr w:type="spellStart"/>
      <w:r>
        <w:rPr>
          <w:lang w:eastAsia="ru-RU"/>
        </w:rPr>
        <w:t>млрд</w:t>
      </w:r>
      <w:proofErr w:type="spellEnd"/>
      <w:r>
        <w:rPr>
          <w:lang w:eastAsia="ru-RU"/>
        </w:rPr>
        <w:t xml:space="preserve"> руб. - путем проведения банком, привлекаемым заказчиком или поставщиком (подрядчиком, исполнителем), мониторинга расчетов в рамках исполнения контракта;</w:t>
      </w:r>
    </w:p>
    <w:p w:rsidR="00A11718" w:rsidRPr="00A11718" w:rsidRDefault="00A11718" w:rsidP="00A11718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от 1 </w:t>
      </w:r>
      <w:proofErr w:type="spellStart"/>
      <w:proofErr w:type="gramStart"/>
      <w:r>
        <w:rPr>
          <w:lang w:eastAsia="ru-RU"/>
        </w:rPr>
        <w:t>млрд</w:t>
      </w:r>
      <w:proofErr w:type="spellEnd"/>
      <w:proofErr w:type="gramEnd"/>
      <w:r>
        <w:rPr>
          <w:lang w:eastAsia="ru-RU"/>
        </w:rPr>
        <w:t xml:space="preserve"> руб. - путем проведения банком, привлекаемым заказчиком или поставщиком (подрядчиком, исполнителем), мониторинга расчетов в рамках исполнения контракта и оказания этим банком иных услуг, позволяющих обеспечить соответствие принимаемых товаров, работ (их результатов), услуг условиям контракта.</w:t>
      </w:r>
    </w:p>
    <w:p w:rsidR="00E276A9" w:rsidRPr="00A11718" w:rsidRDefault="00E276A9" w:rsidP="00A11718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Признать утратившим силу постановление Местной администрации Муниципального образования поселок Стрельна от 18.08.2014 №118 «</w:t>
      </w:r>
      <w:r w:rsidRPr="00E276A9">
        <w:rPr>
          <w:color w:val="000000"/>
        </w:rPr>
        <w:t xml:space="preserve">Об </w:t>
      </w:r>
      <w:r w:rsidRPr="00E276A9">
        <w:t>определении случаев</w:t>
      </w:r>
      <w:r>
        <w:t xml:space="preserve"> осуществления</w:t>
      </w:r>
      <w:r w:rsidRPr="00E276A9">
        <w:t xml:space="preserve"> банковского сопровождения контрактов, предметом которых являются поставки товаров, выполнение работ, оказание услуг для муниципальных нужд</w:t>
      </w:r>
      <w:r>
        <w:t xml:space="preserve"> Муниципального образования поселок Стрельна».</w:t>
      </w:r>
    </w:p>
    <w:p w:rsidR="00FE5ACA" w:rsidRPr="00A11718" w:rsidRDefault="00FE5ACA" w:rsidP="00A11718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proofErr w:type="gramStart"/>
      <w:r w:rsidRPr="00A25C5F">
        <w:rPr>
          <w:rFonts w:eastAsia="Times New Roman"/>
          <w:lang w:eastAsia="ru-RU"/>
        </w:rPr>
        <w:t>Контроль за</w:t>
      </w:r>
      <w:proofErr w:type="gramEnd"/>
      <w:r w:rsidRPr="00A25C5F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E5ACA" w:rsidRPr="00E147EF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>официального опубликования (обнародования).</w:t>
      </w: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A11718" w:rsidRDefault="00A11718" w:rsidP="009922B4">
      <w:pPr>
        <w:pStyle w:val="Style2"/>
        <w:widowControl/>
        <w:spacing w:before="110"/>
        <w:ind w:firstLine="0"/>
        <w:jc w:val="left"/>
      </w:pPr>
    </w:p>
    <w:p w:rsidR="0001544C" w:rsidRPr="00F50891" w:rsidRDefault="00FE5ACA" w:rsidP="009922B4">
      <w:pPr>
        <w:pStyle w:val="Style2"/>
        <w:widowControl/>
        <w:spacing w:before="110"/>
        <w:ind w:firstLine="0"/>
        <w:jc w:val="left"/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 w:rsidR="00F50891">
        <w:t>Климачева</w:t>
      </w:r>
    </w:p>
    <w:sectPr w:rsidR="0001544C" w:rsidRPr="00F50891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32" w:rsidRDefault="00A21B32" w:rsidP="00446254">
      <w:r>
        <w:separator/>
      </w:r>
    </w:p>
  </w:endnote>
  <w:endnote w:type="continuationSeparator" w:id="0">
    <w:p w:rsidR="00A21B32" w:rsidRDefault="00A21B32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32" w:rsidRDefault="00A21B32" w:rsidP="00446254">
      <w:r>
        <w:separator/>
      </w:r>
    </w:p>
  </w:footnote>
  <w:footnote w:type="continuationSeparator" w:id="0">
    <w:p w:rsidR="00A21B32" w:rsidRDefault="00A21B32" w:rsidP="00446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3C3"/>
    <w:multiLevelType w:val="hybridMultilevel"/>
    <w:tmpl w:val="C1A8BF22"/>
    <w:lvl w:ilvl="0" w:tplc="3E2CB1BA">
      <w:start w:val="1"/>
      <w:numFmt w:val="decimal"/>
      <w:lvlText w:val="%1."/>
      <w:lvlJc w:val="left"/>
      <w:pPr>
        <w:ind w:left="108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D2F0D1B"/>
    <w:multiLevelType w:val="hybridMultilevel"/>
    <w:tmpl w:val="78EA1A28"/>
    <w:lvl w:ilvl="0" w:tplc="EBA4A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5"/>
  </w:num>
  <w:num w:numId="7">
    <w:abstractNumId w:val="6"/>
  </w:num>
  <w:num w:numId="8">
    <w:abstractNumId w:val="12"/>
  </w:num>
  <w:num w:numId="9">
    <w:abstractNumId w:val="17"/>
  </w:num>
  <w:num w:numId="10">
    <w:abstractNumId w:val="0"/>
  </w:num>
  <w:num w:numId="11">
    <w:abstractNumId w:val="19"/>
  </w:num>
  <w:num w:numId="12">
    <w:abstractNumId w:val="11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6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1544C"/>
    <w:rsid w:val="00022744"/>
    <w:rsid w:val="000638F2"/>
    <w:rsid w:val="00072882"/>
    <w:rsid w:val="00076E66"/>
    <w:rsid w:val="000C355D"/>
    <w:rsid w:val="000D35C2"/>
    <w:rsid w:val="000E05BB"/>
    <w:rsid w:val="00155394"/>
    <w:rsid w:val="0016400C"/>
    <w:rsid w:val="00194F38"/>
    <w:rsid w:val="001A0D47"/>
    <w:rsid w:val="00253B43"/>
    <w:rsid w:val="002560DA"/>
    <w:rsid w:val="00272534"/>
    <w:rsid w:val="002946F4"/>
    <w:rsid w:val="002A1570"/>
    <w:rsid w:val="002A34F6"/>
    <w:rsid w:val="003113A2"/>
    <w:rsid w:val="00341DF5"/>
    <w:rsid w:val="0038189C"/>
    <w:rsid w:val="00392ECD"/>
    <w:rsid w:val="003A603D"/>
    <w:rsid w:val="003E5D97"/>
    <w:rsid w:val="00404928"/>
    <w:rsid w:val="00425A7B"/>
    <w:rsid w:val="00446254"/>
    <w:rsid w:val="00471341"/>
    <w:rsid w:val="004C0728"/>
    <w:rsid w:val="004D527B"/>
    <w:rsid w:val="004E50D7"/>
    <w:rsid w:val="004F165E"/>
    <w:rsid w:val="005054C7"/>
    <w:rsid w:val="0053368C"/>
    <w:rsid w:val="00556538"/>
    <w:rsid w:val="005643B7"/>
    <w:rsid w:val="00590406"/>
    <w:rsid w:val="00593B6E"/>
    <w:rsid w:val="005A469B"/>
    <w:rsid w:val="00623A9D"/>
    <w:rsid w:val="006278C5"/>
    <w:rsid w:val="00634708"/>
    <w:rsid w:val="0066453B"/>
    <w:rsid w:val="00687595"/>
    <w:rsid w:val="00694539"/>
    <w:rsid w:val="006A5CE0"/>
    <w:rsid w:val="006B7F09"/>
    <w:rsid w:val="006F0E6C"/>
    <w:rsid w:val="00702AF9"/>
    <w:rsid w:val="007242B8"/>
    <w:rsid w:val="00747007"/>
    <w:rsid w:val="00791F07"/>
    <w:rsid w:val="007D6A6B"/>
    <w:rsid w:val="007F0106"/>
    <w:rsid w:val="00805F22"/>
    <w:rsid w:val="0085050F"/>
    <w:rsid w:val="008534D1"/>
    <w:rsid w:val="008556B1"/>
    <w:rsid w:val="00870A9C"/>
    <w:rsid w:val="008A32D1"/>
    <w:rsid w:val="008A3DEC"/>
    <w:rsid w:val="008D7A63"/>
    <w:rsid w:val="00916451"/>
    <w:rsid w:val="00936742"/>
    <w:rsid w:val="009922B4"/>
    <w:rsid w:val="009D21BE"/>
    <w:rsid w:val="009D69C6"/>
    <w:rsid w:val="009E783D"/>
    <w:rsid w:val="00A0059A"/>
    <w:rsid w:val="00A108F1"/>
    <w:rsid w:val="00A11718"/>
    <w:rsid w:val="00A21B32"/>
    <w:rsid w:val="00A25C5F"/>
    <w:rsid w:val="00A261A8"/>
    <w:rsid w:val="00A32676"/>
    <w:rsid w:val="00A40E98"/>
    <w:rsid w:val="00A433E8"/>
    <w:rsid w:val="00A508C0"/>
    <w:rsid w:val="00A63001"/>
    <w:rsid w:val="00AD56E9"/>
    <w:rsid w:val="00AD7DF2"/>
    <w:rsid w:val="00AF283F"/>
    <w:rsid w:val="00B05675"/>
    <w:rsid w:val="00B64C2E"/>
    <w:rsid w:val="00BB3571"/>
    <w:rsid w:val="00BB5210"/>
    <w:rsid w:val="00C74E0C"/>
    <w:rsid w:val="00C840BF"/>
    <w:rsid w:val="00CA6419"/>
    <w:rsid w:val="00CB5103"/>
    <w:rsid w:val="00CC51B3"/>
    <w:rsid w:val="00CC7EC0"/>
    <w:rsid w:val="00CD051A"/>
    <w:rsid w:val="00CD6217"/>
    <w:rsid w:val="00D01DC3"/>
    <w:rsid w:val="00D453AF"/>
    <w:rsid w:val="00D51F15"/>
    <w:rsid w:val="00D80973"/>
    <w:rsid w:val="00DA46E9"/>
    <w:rsid w:val="00DF02B3"/>
    <w:rsid w:val="00DF2C96"/>
    <w:rsid w:val="00E276A9"/>
    <w:rsid w:val="00E504AF"/>
    <w:rsid w:val="00E5653B"/>
    <w:rsid w:val="00E8117B"/>
    <w:rsid w:val="00EA0B74"/>
    <w:rsid w:val="00EA6360"/>
    <w:rsid w:val="00EF291F"/>
    <w:rsid w:val="00F15035"/>
    <w:rsid w:val="00F50891"/>
    <w:rsid w:val="00F545BA"/>
    <w:rsid w:val="00FA515A"/>
    <w:rsid w:val="00FC5531"/>
    <w:rsid w:val="00FE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uiPriority w:val="99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  <w:style w:type="paragraph" w:customStyle="1" w:styleId="ConsTitle">
    <w:name w:val="ConsTitle"/>
    <w:rsid w:val="00E276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Normal">
    <w:name w:val="ConsNormal"/>
    <w:rsid w:val="00E276A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C5EF320DB0C11ECDEE3237B44A79A20105E6A35E98C24DA6B7758EE8E0ABC2C729A1DF2CF4C26FlBq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214B5-7E9F-4805-9C13-E83439E4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2018-06-09T12:45:00Z</cp:lastPrinted>
  <dcterms:created xsi:type="dcterms:W3CDTF">2018-06-09T12:06:00Z</dcterms:created>
  <dcterms:modified xsi:type="dcterms:W3CDTF">2018-06-13T06:08:00Z</dcterms:modified>
</cp:coreProperties>
</file>