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8A4599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70E34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90"/>
        <w:gridCol w:w="3386"/>
        <w:gridCol w:w="3363"/>
      </w:tblGrid>
      <w:tr w:rsidR="009459C8" w:rsidRPr="00C05635" w:rsidTr="00C05635">
        <w:tc>
          <w:tcPr>
            <w:tcW w:w="3473" w:type="dxa"/>
          </w:tcPr>
          <w:p w:rsidR="00C05635" w:rsidRPr="00C05635" w:rsidRDefault="009459C8" w:rsidP="00C05635">
            <w:pPr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30.12.2016 год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9459C8" w:rsidRDefault="00C426CB" w:rsidP="009459C8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          </w:t>
            </w:r>
            <w:r w:rsidR="00C05635" w:rsidRPr="00C05635">
              <w:rPr>
                <w:szCs w:val="24"/>
              </w:rPr>
              <w:t>№</w:t>
            </w:r>
            <w:r w:rsidR="009459C8">
              <w:rPr>
                <w:szCs w:val="24"/>
              </w:rPr>
              <w:t xml:space="preserve"> </w:t>
            </w:r>
            <w:r w:rsidR="009459C8">
              <w:rPr>
                <w:szCs w:val="24"/>
                <w:u w:val="single"/>
              </w:rPr>
              <w:t>370</w:t>
            </w:r>
          </w:p>
        </w:tc>
      </w:tr>
    </w:tbl>
    <w:p w:rsidR="00FD3E62" w:rsidRPr="00C70E34" w:rsidRDefault="00C70E34" w:rsidP="00FD3E62">
      <w:pPr>
        <w:spacing w:after="0"/>
        <w:jc w:val="center"/>
        <w:rPr>
          <w:b/>
        </w:rPr>
      </w:pPr>
      <w:r w:rsidRPr="00C70E34">
        <w:rPr>
          <w:b/>
        </w:rPr>
        <w:t>Об утверждении плана контрольных мероприятий внутреннего муниципального финансового контроля на 201</w:t>
      </w:r>
      <w:r w:rsidR="008E235C">
        <w:rPr>
          <w:b/>
        </w:rPr>
        <w:t>7</w:t>
      </w:r>
      <w:r w:rsidRPr="00C70E34">
        <w:rPr>
          <w:b/>
        </w:rPr>
        <w:t xml:space="preserve"> год</w:t>
      </w:r>
    </w:p>
    <w:p w:rsidR="00BA7F8D" w:rsidRDefault="00BA7F8D" w:rsidP="00FD3E62">
      <w:pPr>
        <w:spacing w:after="0"/>
        <w:jc w:val="center"/>
        <w:rPr>
          <w:b/>
        </w:rPr>
      </w:pPr>
    </w:p>
    <w:p w:rsidR="00DF6E82" w:rsidRPr="00DF6E82" w:rsidRDefault="00BA7F8D" w:rsidP="00DF6E82">
      <w:pPr>
        <w:spacing w:after="0"/>
        <w:jc w:val="both"/>
        <w:rPr>
          <w:szCs w:val="24"/>
          <w:lang w:eastAsia="ru-RU"/>
        </w:rPr>
      </w:pPr>
      <w:r>
        <w:tab/>
      </w:r>
      <w:proofErr w:type="gramStart"/>
      <w:r w:rsidR="00C70E34">
        <w:t>В соответствии со статьей 269.2 Бюджетного кодекса РФ, статьями 99,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F6E82">
        <w:rPr>
          <w:szCs w:val="24"/>
          <w:lang w:eastAsia="ru-RU"/>
        </w:rPr>
        <w:t>,</w:t>
      </w:r>
      <w:r w:rsidR="00C70E34">
        <w:rPr>
          <w:szCs w:val="24"/>
          <w:lang w:eastAsia="ru-RU"/>
        </w:rPr>
        <w:t xml:space="preserve"> Постановлением Местной администрации Муниципального образования поселок Стрельна от 25.12.2015 № 119 «Об утверждении Порядка осуществления внутреннего муниципального финансового контроля в Местной администрации Муниципального образования поселок Стрельна»,</w:t>
      </w:r>
      <w:r w:rsidR="00DF6E82">
        <w:rPr>
          <w:szCs w:val="24"/>
          <w:lang w:eastAsia="ru-RU"/>
        </w:rPr>
        <w:t xml:space="preserve"> </w:t>
      </w:r>
      <w:r w:rsidR="00C70E34">
        <w:rPr>
          <w:szCs w:val="24"/>
          <w:lang w:eastAsia="ru-RU"/>
        </w:rPr>
        <w:t>в целях исполнения полномочий</w:t>
      </w:r>
      <w:proofErr w:type="gramEnd"/>
      <w:r w:rsidR="00C70E34">
        <w:rPr>
          <w:szCs w:val="24"/>
          <w:lang w:eastAsia="ru-RU"/>
        </w:rPr>
        <w:t xml:space="preserve"> по осуществлению внутреннего муниципального финансового контроля, </w:t>
      </w:r>
    </w:p>
    <w:p w:rsidR="0043351C" w:rsidRDefault="00C70E34" w:rsidP="007E6FFF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</w:pPr>
      <w:r>
        <w:t>Утвердить План контрольных мероприятий, проводимых органом внутреннего муниципального финансового контроля Местной администрации Муниципального обра</w:t>
      </w:r>
      <w:r w:rsidR="008E235C">
        <w:t>зования поселок Стрельна на 2017</w:t>
      </w:r>
      <w:r>
        <w:t xml:space="preserve"> год (Приложение 1)</w:t>
      </w:r>
      <w:r w:rsidR="0043351C">
        <w:t>.</w:t>
      </w:r>
    </w:p>
    <w:p w:rsidR="00032410" w:rsidRPr="00032410" w:rsidRDefault="00032410" w:rsidP="00032410">
      <w:pPr>
        <w:pStyle w:val="a6"/>
        <w:numPr>
          <w:ilvl w:val="0"/>
          <w:numId w:val="1"/>
        </w:numPr>
        <w:suppressAutoHyphens/>
        <w:ind w:firstLine="709"/>
        <w:jc w:val="both"/>
      </w:pPr>
      <w:r w:rsidRPr="00032410">
        <w:rPr>
          <w:rFonts w:cs="Calibri"/>
          <w:lang w:eastAsia="ru-RU"/>
        </w:rPr>
        <w:t xml:space="preserve">Настоящее распоряжение разместить на официальном сайте органов местного самоуправления </w:t>
      </w:r>
      <w:r>
        <w:rPr>
          <w:rFonts w:cs="Calibri"/>
          <w:lang w:eastAsia="ru-RU"/>
        </w:rPr>
        <w:t xml:space="preserve">Муниципального образования поселок Стрельна </w:t>
      </w:r>
      <w:r w:rsidRPr="00032410">
        <w:rPr>
          <w:rFonts w:cs="Calibri"/>
          <w:lang w:eastAsia="ru-RU"/>
        </w:rPr>
        <w:t>в сети «Интернет».</w:t>
      </w:r>
    </w:p>
    <w:p w:rsidR="00251DDA" w:rsidRPr="007E6FFF" w:rsidRDefault="00251DDA" w:rsidP="007E6FFF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</w:pPr>
      <w:proofErr w:type="gramStart"/>
      <w:r w:rsidRPr="00CB7133">
        <w:t>Контроль за</w:t>
      </w:r>
      <w:proofErr w:type="gramEnd"/>
      <w:r w:rsidRPr="00CB7133">
        <w:t xml:space="preserve"> исполнением н</w:t>
      </w:r>
      <w:r w:rsidRPr="006B4B29">
        <w:t xml:space="preserve">астоящего </w:t>
      </w:r>
      <w:r w:rsidR="00032410">
        <w:rPr>
          <w:bCs/>
        </w:rPr>
        <w:t>Распоряжения</w:t>
      </w:r>
      <w:r w:rsidR="009F3C57" w:rsidRPr="006B4B29">
        <w:t xml:space="preserve"> </w:t>
      </w:r>
      <w:r w:rsidRPr="006B4B29">
        <w:t>оставляю за собой.</w:t>
      </w:r>
    </w:p>
    <w:p w:rsidR="007E6FFF" w:rsidRPr="00960C96" w:rsidRDefault="00251DDA" w:rsidP="00960C96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6B4B29">
        <w:t xml:space="preserve">Настоящее </w:t>
      </w:r>
      <w:r w:rsidR="00032410">
        <w:rPr>
          <w:bCs/>
        </w:rPr>
        <w:t>Распоряжение</w:t>
      </w:r>
      <w:r w:rsidR="009F3C57" w:rsidRPr="006B4B29">
        <w:t xml:space="preserve"> </w:t>
      </w:r>
      <w:r w:rsidRPr="006B4B29">
        <w:t xml:space="preserve">вступает в силу </w:t>
      </w:r>
      <w:r w:rsidR="007E6FFF">
        <w:t>с момента принятия.</w:t>
      </w:r>
    </w:p>
    <w:p w:rsidR="00960C96" w:rsidRDefault="00960C96" w:rsidP="00960C96">
      <w:pPr>
        <w:pStyle w:val="Style8"/>
        <w:widowControl/>
        <w:tabs>
          <w:tab w:val="left" w:pos="0"/>
        </w:tabs>
        <w:spacing w:before="120" w:after="120" w:line="240" w:lineRule="auto"/>
        <w:ind w:left="573" w:firstLine="0"/>
        <w:rPr>
          <w:b/>
        </w:rPr>
      </w:pPr>
    </w:p>
    <w:p w:rsidR="00D974CB" w:rsidRPr="00960C96" w:rsidRDefault="00D974CB" w:rsidP="00960C96">
      <w:pPr>
        <w:pStyle w:val="Style8"/>
        <w:widowControl/>
        <w:tabs>
          <w:tab w:val="left" w:pos="0"/>
        </w:tabs>
        <w:spacing w:before="120" w:after="120" w:line="240" w:lineRule="auto"/>
        <w:ind w:left="573" w:firstLine="0"/>
        <w:rPr>
          <w:b/>
        </w:rPr>
      </w:pPr>
    </w:p>
    <w:p w:rsidR="008140CF" w:rsidRDefault="00251DDA" w:rsidP="00251DDA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6CB">
        <w:t>И.А.</w:t>
      </w:r>
      <w:r w:rsidR="00032410">
        <w:t xml:space="preserve"> </w:t>
      </w:r>
      <w:r w:rsidR="00C426CB">
        <w:t>Климачева</w:t>
      </w:r>
    </w:p>
    <w:p w:rsidR="008140CF" w:rsidRDefault="008140CF" w:rsidP="00F43F5F">
      <w:pPr>
        <w:pStyle w:val="Style2"/>
        <w:widowControl/>
        <w:spacing w:before="110"/>
        <w:ind w:firstLine="0"/>
      </w:pPr>
      <w:r>
        <w:br w:type="page"/>
      </w:r>
    </w:p>
    <w:p w:rsidR="006F5454" w:rsidRDefault="006F5454" w:rsidP="00251DDA">
      <w:pPr>
        <w:pStyle w:val="Style2"/>
        <w:widowControl/>
        <w:spacing w:before="110"/>
        <w:ind w:firstLine="0"/>
      </w:pPr>
    </w:p>
    <w:p w:rsidR="008A4599" w:rsidRDefault="008A4599" w:rsidP="008A4599">
      <w:pPr>
        <w:spacing w:after="0" w:line="240" w:lineRule="auto"/>
        <w:ind w:left="5670"/>
        <w:rPr>
          <w:szCs w:val="24"/>
        </w:rPr>
      </w:pPr>
      <w:r>
        <w:rPr>
          <w:szCs w:val="24"/>
        </w:rPr>
        <w:t>Приложение 1</w:t>
      </w:r>
    </w:p>
    <w:p w:rsidR="008A4599" w:rsidRDefault="008A4599" w:rsidP="008A4599">
      <w:pPr>
        <w:spacing w:after="0" w:line="240" w:lineRule="auto"/>
        <w:ind w:left="5670"/>
        <w:rPr>
          <w:szCs w:val="24"/>
        </w:rPr>
      </w:pPr>
      <w:r>
        <w:rPr>
          <w:szCs w:val="24"/>
        </w:rPr>
        <w:t xml:space="preserve">к Распоряжению Местной администрации МО пос. Стрельна </w:t>
      </w:r>
    </w:p>
    <w:p w:rsidR="008A4599" w:rsidRPr="00F43F5F" w:rsidRDefault="008A4599" w:rsidP="008A4599">
      <w:pPr>
        <w:spacing w:after="0" w:line="240" w:lineRule="auto"/>
        <w:ind w:left="5670"/>
        <w:rPr>
          <w:szCs w:val="24"/>
          <w:u w:val="single"/>
        </w:rPr>
      </w:pPr>
      <w:r>
        <w:rPr>
          <w:szCs w:val="24"/>
        </w:rPr>
        <w:t>от «</w:t>
      </w:r>
      <w:r w:rsidR="00F43F5F">
        <w:rPr>
          <w:szCs w:val="24"/>
          <w:u w:val="single"/>
        </w:rPr>
        <w:t>30</w:t>
      </w:r>
      <w:r>
        <w:rPr>
          <w:szCs w:val="24"/>
        </w:rPr>
        <w:t>»</w:t>
      </w:r>
      <w:r w:rsidR="00F43F5F">
        <w:rPr>
          <w:szCs w:val="24"/>
        </w:rPr>
        <w:t xml:space="preserve"> </w:t>
      </w:r>
      <w:r w:rsidR="00F43F5F">
        <w:rPr>
          <w:szCs w:val="24"/>
          <w:u w:val="single"/>
        </w:rPr>
        <w:t>декабря</w:t>
      </w:r>
      <w:r>
        <w:rPr>
          <w:szCs w:val="24"/>
        </w:rPr>
        <w:t xml:space="preserve"> 201</w:t>
      </w:r>
      <w:r w:rsidR="00782136">
        <w:rPr>
          <w:szCs w:val="24"/>
        </w:rPr>
        <w:t>6</w:t>
      </w:r>
      <w:r>
        <w:rPr>
          <w:szCs w:val="24"/>
        </w:rPr>
        <w:t xml:space="preserve"> г. № </w:t>
      </w:r>
      <w:r w:rsidR="00F43F5F">
        <w:rPr>
          <w:szCs w:val="24"/>
          <w:u w:val="single"/>
        </w:rPr>
        <w:t>370</w:t>
      </w:r>
    </w:p>
    <w:p w:rsidR="008A4599" w:rsidRDefault="008A4599" w:rsidP="008A4599">
      <w:pPr>
        <w:widowControl w:val="0"/>
        <w:shd w:val="clear" w:color="auto" w:fill="FFFFFF"/>
        <w:tabs>
          <w:tab w:val="num" w:pos="0"/>
          <w:tab w:val="left" w:pos="1056"/>
        </w:tabs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8A4599" w:rsidRDefault="008A4599" w:rsidP="00032410">
      <w:pPr>
        <w:widowControl w:val="0"/>
        <w:shd w:val="clear" w:color="auto" w:fill="FFFFFF"/>
        <w:tabs>
          <w:tab w:val="num" w:pos="0"/>
          <w:tab w:val="left" w:pos="1056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8A4599" w:rsidRDefault="008A4599" w:rsidP="00032410">
      <w:pPr>
        <w:widowControl w:val="0"/>
        <w:shd w:val="clear" w:color="auto" w:fill="FFFFFF"/>
        <w:tabs>
          <w:tab w:val="num" w:pos="0"/>
          <w:tab w:val="left" w:pos="1056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32410" w:rsidRDefault="00032410" w:rsidP="00032410">
      <w:pPr>
        <w:widowControl w:val="0"/>
        <w:shd w:val="clear" w:color="auto" w:fill="FFFFFF"/>
        <w:tabs>
          <w:tab w:val="num" w:pos="0"/>
          <w:tab w:val="left" w:pos="1056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32410">
        <w:rPr>
          <w:b/>
        </w:rPr>
        <w:t xml:space="preserve">План </w:t>
      </w:r>
    </w:p>
    <w:p w:rsidR="00032410" w:rsidRDefault="00032410" w:rsidP="00032410">
      <w:pPr>
        <w:widowControl w:val="0"/>
        <w:shd w:val="clear" w:color="auto" w:fill="FFFFFF"/>
        <w:tabs>
          <w:tab w:val="num" w:pos="0"/>
          <w:tab w:val="left" w:pos="1056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32410">
        <w:rPr>
          <w:b/>
        </w:rPr>
        <w:t xml:space="preserve">контрольных мероприятий, проводимых органом внутреннего муниципального финансового контроля Местной администрации Муниципального образования поселок </w:t>
      </w:r>
      <w:r w:rsidR="008E235C">
        <w:rPr>
          <w:b/>
        </w:rPr>
        <w:t>Стрельна на 2017</w:t>
      </w:r>
      <w:r w:rsidRPr="00032410">
        <w:rPr>
          <w:b/>
        </w:rPr>
        <w:t xml:space="preserve"> год</w:t>
      </w:r>
    </w:p>
    <w:p w:rsidR="006F5454" w:rsidRPr="00032410" w:rsidRDefault="006F5454" w:rsidP="00032410">
      <w:pPr>
        <w:widowControl w:val="0"/>
        <w:shd w:val="clear" w:color="auto" w:fill="FFFFFF"/>
        <w:tabs>
          <w:tab w:val="num" w:pos="0"/>
          <w:tab w:val="left" w:pos="1056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32410" w:rsidRPr="008D3F88" w:rsidRDefault="00032410" w:rsidP="00032410">
      <w:pPr>
        <w:widowControl w:val="0"/>
        <w:shd w:val="clear" w:color="auto" w:fill="FFFFFF"/>
        <w:tabs>
          <w:tab w:val="num" w:pos="0"/>
          <w:tab w:val="left" w:pos="10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34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6"/>
        <w:gridCol w:w="1985"/>
        <w:gridCol w:w="3118"/>
        <w:gridCol w:w="4820"/>
      </w:tblGrid>
      <w:tr w:rsidR="00782136" w:rsidRPr="00275A8B" w:rsidTr="00782136">
        <w:tc>
          <w:tcPr>
            <w:tcW w:w="426" w:type="dxa"/>
            <w:vAlign w:val="center"/>
          </w:tcPr>
          <w:p w:rsidR="00782136" w:rsidRPr="00275A8B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 xml:space="preserve">№ </w:t>
            </w:r>
            <w:proofErr w:type="spellStart"/>
            <w:proofErr w:type="gramStart"/>
            <w:r w:rsidRPr="00275A8B">
              <w:rPr>
                <w:szCs w:val="24"/>
              </w:rPr>
              <w:t>п</w:t>
            </w:r>
            <w:proofErr w:type="spellEnd"/>
            <w:proofErr w:type="gramEnd"/>
            <w:r w:rsidRPr="00275A8B">
              <w:rPr>
                <w:szCs w:val="24"/>
              </w:rPr>
              <w:t>/</w:t>
            </w:r>
            <w:proofErr w:type="spellStart"/>
            <w:r w:rsidRPr="00275A8B">
              <w:rPr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782136" w:rsidRPr="00275A8B" w:rsidRDefault="00782136" w:rsidP="001B5CA7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782136" w:rsidRPr="00275A8B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Направление контрольного мероприятия</w:t>
            </w:r>
          </w:p>
        </w:tc>
        <w:tc>
          <w:tcPr>
            <w:tcW w:w="4820" w:type="dxa"/>
            <w:vAlign w:val="center"/>
          </w:tcPr>
          <w:p w:rsidR="00782136" w:rsidRPr="00275A8B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Цель, тема проведения контрольного меропр</w:t>
            </w:r>
            <w:r>
              <w:rPr>
                <w:szCs w:val="24"/>
              </w:rPr>
              <w:t>иятия</w:t>
            </w:r>
          </w:p>
        </w:tc>
      </w:tr>
      <w:tr w:rsidR="00782136" w:rsidRPr="00275A8B" w:rsidTr="00782136">
        <w:trPr>
          <w:trHeight w:val="1395"/>
        </w:trPr>
        <w:tc>
          <w:tcPr>
            <w:tcW w:w="426" w:type="dxa"/>
            <w:vMerge w:val="restart"/>
            <w:vAlign w:val="center"/>
          </w:tcPr>
          <w:p w:rsidR="00782136" w:rsidRPr="00275A8B" w:rsidRDefault="00782136" w:rsidP="001B5CA7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82136" w:rsidRPr="00275A8B" w:rsidRDefault="00782136" w:rsidP="001B5CA7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t>казенное учреждение Муниципального образования поселок Стрельна «Стрельна»</w:t>
            </w:r>
          </w:p>
          <w:p w:rsidR="00782136" w:rsidRPr="00275A8B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782136" w:rsidRPr="00275A8B" w:rsidRDefault="00782136" w:rsidP="00782136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Внутренний муниципальный финансовый контроль в сфере закупок товаров, работ, услуг</w:t>
            </w:r>
          </w:p>
        </w:tc>
        <w:tc>
          <w:tcPr>
            <w:tcW w:w="4820" w:type="dxa"/>
          </w:tcPr>
          <w:p w:rsidR="00782136" w:rsidRDefault="00782136" w:rsidP="00782136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  <w:p w:rsidR="00782136" w:rsidRDefault="00782136" w:rsidP="00782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F43F5F">
              <w:rPr>
                <w:szCs w:val="24"/>
              </w:rPr>
              <w:t>июль 2017 г., декабрь 2017 г.</w:t>
            </w:r>
            <w:r>
              <w:rPr>
                <w:szCs w:val="24"/>
              </w:rPr>
              <w:t>)</w:t>
            </w:r>
          </w:p>
          <w:p w:rsidR="00782136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Проверка исполнения контрактов и использования поставленных товаров, выполнен</w:t>
            </w:r>
            <w:r>
              <w:rPr>
                <w:szCs w:val="24"/>
              </w:rPr>
              <w:t xml:space="preserve">ной работы (ее результата) или </w:t>
            </w:r>
            <w:r w:rsidRPr="00275A8B">
              <w:rPr>
                <w:szCs w:val="24"/>
              </w:rPr>
              <w:t xml:space="preserve">  оказанных услуг.</w:t>
            </w:r>
          </w:p>
          <w:p w:rsidR="00782136" w:rsidRPr="00275A8B" w:rsidRDefault="00782136" w:rsidP="00F43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F43F5F">
              <w:rPr>
                <w:szCs w:val="24"/>
              </w:rPr>
              <w:t>июль 2017 г., декабрь 2017 г</w:t>
            </w:r>
            <w:r>
              <w:rPr>
                <w:szCs w:val="24"/>
              </w:rPr>
              <w:t>)</w:t>
            </w:r>
          </w:p>
        </w:tc>
      </w:tr>
      <w:tr w:rsidR="00782136" w:rsidRPr="00275A8B" w:rsidTr="00782136">
        <w:trPr>
          <w:trHeight w:val="1395"/>
        </w:trPr>
        <w:tc>
          <w:tcPr>
            <w:tcW w:w="426" w:type="dxa"/>
            <w:vMerge/>
            <w:vAlign w:val="center"/>
          </w:tcPr>
          <w:p w:rsidR="00782136" w:rsidRPr="00275A8B" w:rsidRDefault="00782136" w:rsidP="001B5CA7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2136" w:rsidRPr="00275A8B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782136" w:rsidRPr="00275A8B" w:rsidRDefault="00782136" w:rsidP="00782136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Внутренний муниципальный финансовый контроль в сфере бюджетных правоотношений</w:t>
            </w:r>
          </w:p>
        </w:tc>
        <w:tc>
          <w:tcPr>
            <w:tcW w:w="4820" w:type="dxa"/>
            <w:vAlign w:val="center"/>
          </w:tcPr>
          <w:p w:rsidR="00782136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  <w:r w:rsidRPr="00275A8B">
              <w:rPr>
                <w:szCs w:val="24"/>
              </w:rPr>
              <w:t>Проверка</w:t>
            </w:r>
            <w:r>
              <w:rPr>
                <w:szCs w:val="24"/>
              </w:rPr>
              <w:t xml:space="preserve"> </w:t>
            </w:r>
            <w:r w:rsidRPr="00275A8B">
              <w:rPr>
                <w:szCs w:val="24"/>
              </w:rPr>
              <w:t>состояния расчетной дисципли</w:t>
            </w:r>
            <w:r>
              <w:rPr>
                <w:szCs w:val="24"/>
              </w:rPr>
              <w:t>ны</w:t>
            </w:r>
          </w:p>
          <w:p w:rsidR="00782136" w:rsidRPr="00275A8B" w:rsidRDefault="00782136" w:rsidP="00311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(август 2017</w:t>
            </w:r>
            <w:r w:rsidR="00613C60">
              <w:rPr>
                <w:szCs w:val="24"/>
              </w:rPr>
              <w:t>г.</w:t>
            </w:r>
            <w:r>
              <w:rPr>
                <w:szCs w:val="24"/>
              </w:rPr>
              <w:t>, декабрь 2017</w:t>
            </w:r>
            <w:r w:rsidR="00613C60">
              <w:rPr>
                <w:szCs w:val="24"/>
              </w:rPr>
              <w:t>г.</w:t>
            </w:r>
            <w:r>
              <w:rPr>
                <w:szCs w:val="24"/>
              </w:rPr>
              <w:t>)</w:t>
            </w:r>
          </w:p>
        </w:tc>
      </w:tr>
    </w:tbl>
    <w:p w:rsidR="00032410" w:rsidRPr="00A14226" w:rsidRDefault="00032410" w:rsidP="00A14226">
      <w:pPr>
        <w:spacing w:after="0" w:line="240" w:lineRule="auto"/>
        <w:jc w:val="center"/>
        <w:rPr>
          <w:b/>
          <w:szCs w:val="24"/>
        </w:rPr>
      </w:pPr>
    </w:p>
    <w:sectPr w:rsidR="00032410" w:rsidRPr="00A14226" w:rsidSect="00782136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5FC"/>
    <w:multiLevelType w:val="hybridMultilevel"/>
    <w:tmpl w:val="0F5A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96944"/>
    <w:multiLevelType w:val="hybridMultilevel"/>
    <w:tmpl w:val="0DACBA3A"/>
    <w:lvl w:ilvl="0" w:tplc="D92020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0596223"/>
    <w:multiLevelType w:val="hybridMultilevel"/>
    <w:tmpl w:val="C8AE720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0844A93"/>
    <w:multiLevelType w:val="hybridMultilevel"/>
    <w:tmpl w:val="7DCA40C0"/>
    <w:lvl w:ilvl="0" w:tplc="0BAE63EE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B511770"/>
    <w:multiLevelType w:val="hybridMultilevel"/>
    <w:tmpl w:val="2E782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5D37D3"/>
    <w:multiLevelType w:val="hybridMultilevel"/>
    <w:tmpl w:val="9956E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176C"/>
    <w:multiLevelType w:val="hybridMultilevel"/>
    <w:tmpl w:val="EC8083C0"/>
    <w:lvl w:ilvl="0" w:tplc="EA683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3B1D45"/>
    <w:multiLevelType w:val="hybridMultilevel"/>
    <w:tmpl w:val="DE10BA70"/>
    <w:lvl w:ilvl="0" w:tplc="A4FE421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A86232C"/>
    <w:multiLevelType w:val="hybridMultilevel"/>
    <w:tmpl w:val="2FFC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66364"/>
    <w:multiLevelType w:val="hybridMultilevel"/>
    <w:tmpl w:val="6944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73607388"/>
    <w:multiLevelType w:val="hybridMultilevel"/>
    <w:tmpl w:val="13EA651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3957E3C"/>
    <w:multiLevelType w:val="hybridMultilevel"/>
    <w:tmpl w:val="07E67E0C"/>
    <w:lvl w:ilvl="0" w:tplc="066C9EC8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3C2"/>
    <w:rsid w:val="00000B6B"/>
    <w:rsid w:val="00001131"/>
    <w:rsid w:val="00030316"/>
    <w:rsid w:val="00032410"/>
    <w:rsid w:val="00040826"/>
    <w:rsid w:val="00042424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34DA"/>
    <w:rsid w:val="001976AD"/>
    <w:rsid w:val="001B2766"/>
    <w:rsid w:val="001B5CA7"/>
    <w:rsid w:val="001D1438"/>
    <w:rsid w:val="001D17A5"/>
    <w:rsid w:val="001E591A"/>
    <w:rsid w:val="001E7605"/>
    <w:rsid w:val="001F0DEB"/>
    <w:rsid w:val="001F78B0"/>
    <w:rsid w:val="002159E8"/>
    <w:rsid w:val="002225B2"/>
    <w:rsid w:val="00223DE7"/>
    <w:rsid w:val="00230061"/>
    <w:rsid w:val="0023022D"/>
    <w:rsid w:val="002311FC"/>
    <w:rsid w:val="002368BC"/>
    <w:rsid w:val="00241670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720B8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3351C"/>
    <w:rsid w:val="004347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147F9"/>
    <w:rsid w:val="00525DC5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C146A"/>
    <w:rsid w:val="005D3D7D"/>
    <w:rsid w:val="005E2FFF"/>
    <w:rsid w:val="005E4F43"/>
    <w:rsid w:val="005F0D22"/>
    <w:rsid w:val="005F350C"/>
    <w:rsid w:val="00607503"/>
    <w:rsid w:val="00612156"/>
    <w:rsid w:val="006137AD"/>
    <w:rsid w:val="00613C60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B29"/>
    <w:rsid w:val="006B789C"/>
    <w:rsid w:val="006C7688"/>
    <w:rsid w:val="006D7F33"/>
    <w:rsid w:val="006F1262"/>
    <w:rsid w:val="006F1B95"/>
    <w:rsid w:val="006F4DE9"/>
    <w:rsid w:val="006F5454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136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6FFF"/>
    <w:rsid w:val="008140CF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4599"/>
    <w:rsid w:val="008A57F5"/>
    <w:rsid w:val="008B012C"/>
    <w:rsid w:val="008C7D71"/>
    <w:rsid w:val="008E235C"/>
    <w:rsid w:val="008E271F"/>
    <w:rsid w:val="008E3090"/>
    <w:rsid w:val="008E4FE7"/>
    <w:rsid w:val="008F579A"/>
    <w:rsid w:val="008F66E5"/>
    <w:rsid w:val="00900B8F"/>
    <w:rsid w:val="00926DE5"/>
    <w:rsid w:val="00933AFE"/>
    <w:rsid w:val="00940827"/>
    <w:rsid w:val="009459C8"/>
    <w:rsid w:val="009563C7"/>
    <w:rsid w:val="00960C96"/>
    <w:rsid w:val="00977D26"/>
    <w:rsid w:val="00990060"/>
    <w:rsid w:val="00992556"/>
    <w:rsid w:val="009B086A"/>
    <w:rsid w:val="009B4575"/>
    <w:rsid w:val="009C2E18"/>
    <w:rsid w:val="009D10C2"/>
    <w:rsid w:val="009D284F"/>
    <w:rsid w:val="009D6385"/>
    <w:rsid w:val="009E1433"/>
    <w:rsid w:val="009E32CA"/>
    <w:rsid w:val="009F3C57"/>
    <w:rsid w:val="009F69EA"/>
    <w:rsid w:val="00A07531"/>
    <w:rsid w:val="00A118EF"/>
    <w:rsid w:val="00A14226"/>
    <w:rsid w:val="00A16E4E"/>
    <w:rsid w:val="00A316A6"/>
    <w:rsid w:val="00A46A91"/>
    <w:rsid w:val="00A53454"/>
    <w:rsid w:val="00A6548D"/>
    <w:rsid w:val="00A6758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F4E91"/>
    <w:rsid w:val="00B10C24"/>
    <w:rsid w:val="00B12F15"/>
    <w:rsid w:val="00B20653"/>
    <w:rsid w:val="00B37A42"/>
    <w:rsid w:val="00B37F90"/>
    <w:rsid w:val="00B47206"/>
    <w:rsid w:val="00B50ABB"/>
    <w:rsid w:val="00B5227A"/>
    <w:rsid w:val="00B570E2"/>
    <w:rsid w:val="00B606E6"/>
    <w:rsid w:val="00B64AD4"/>
    <w:rsid w:val="00B71116"/>
    <w:rsid w:val="00B7308B"/>
    <w:rsid w:val="00B8258C"/>
    <w:rsid w:val="00B8743B"/>
    <w:rsid w:val="00B874A2"/>
    <w:rsid w:val="00B96825"/>
    <w:rsid w:val="00BA06F3"/>
    <w:rsid w:val="00BA4773"/>
    <w:rsid w:val="00BA7F8D"/>
    <w:rsid w:val="00BB4F61"/>
    <w:rsid w:val="00BC06B3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426CB"/>
    <w:rsid w:val="00C52BD1"/>
    <w:rsid w:val="00C5643B"/>
    <w:rsid w:val="00C572D3"/>
    <w:rsid w:val="00C60087"/>
    <w:rsid w:val="00C70A73"/>
    <w:rsid w:val="00C70E34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CE7AC5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974CB"/>
    <w:rsid w:val="00DB536F"/>
    <w:rsid w:val="00DB70A6"/>
    <w:rsid w:val="00DC1F4A"/>
    <w:rsid w:val="00DD2071"/>
    <w:rsid w:val="00DD52E8"/>
    <w:rsid w:val="00DE7CDB"/>
    <w:rsid w:val="00DF3220"/>
    <w:rsid w:val="00DF4720"/>
    <w:rsid w:val="00DF6E82"/>
    <w:rsid w:val="00E2447B"/>
    <w:rsid w:val="00E2492C"/>
    <w:rsid w:val="00E30DB0"/>
    <w:rsid w:val="00E43C0B"/>
    <w:rsid w:val="00E53A82"/>
    <w:rsid w:val="00E54E5A"/>
    <w:rsid w:val="00E66216"/>
    <w:rsid w:val="00E7242F"/>
    <w:rsid w:val="00E72BBA"/>
    <w:rsid w:val="00E758DE"/>
    <w:rsid w:val="00EA6558"/>
    <w:rsid w:val="00EA6E34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43F5F"/>
    <w:rsid w:val="00F53D2D"/>
    <w:rsid w:val="00F55703"/>
    <w:rsid w:val="00F561E1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3E62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Body Text"/>
    <w:basedOn w:val="a"/>
    <w:link w:val="a7"/>
    <w:uiPriority w:val="99"/>
    <w:rsid w:val="00032410"/>
    <w:pPr>
      <w:spacing w:after="0" w:line="240" w:lineRule="auto"/>
      <w:jc w:val="center"/>
    </w:pPr>
    <w:rPr>
      <w:rFonts w:eastAsia="Times New Roman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241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B5CA7"/>
    <w:pPr>
      <w:ind w:left="720"/>
      <w:contextualSpacing/>
    </w:pPr>
    <w:rPr>
      <w:rFonts w:ascii="Calibri" w:hAnsi="Calibri"/>
      <w:sz w:val="22"/>
    </w:rPr>
  </w:style>
  <w:style w:type="paragraph" w:customStyle="1" w:styleId="a9">
    <w:name w:val="a"/>
    <w:basedOn w:val="a"/>
    <w:rsid w:val="001B5C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E3815-867C-4602-9471-6A5A40DF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2017-06-14T08:04:00Z</cp:lastPrinted>
  <dcterms:created xsi:type="dcterms:W3CDTF">2017-07-04T13:42:00Z</dcterms:created>
  <dcterms:modified xsi:type="dcterms:W3CDTF">2017-07-04T13:42:00Z</dcterms:modified>
</cp:coreProperties>
</file>