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0B0A1060" w:rsidR="00FA6516" w:rsidRPr="002A3470" w:rsidRDefault="00737C72" w:rsidP="006A1B87">
            <w:pPr>
              <w:jc w:val="center"/>
            </w:pPr>
            <w:r>
              <w:t>2</w:t>
            </w:r>
            <w:r w:rsidR="005232F7">
              <w:t>3 марта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03BD876C" w:rsidR="00FA6516" w:rsidRDefault="00FA6516" w:rsidP="006A1B87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025D65">
              <w:t>1</w:t>
            </w:r>
            <w:r w:rsidR="00737C72">
              <w:t>5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7104B772" w14:textId="77777777" w:rsidR="00737C72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2FE92AA8" w14:textId="709A7844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3C439569" w14:textId="77777777" w:rsidR="00386A5A" w:rsidRPr="00771070" w:rsidRDefault="004B5E30" w:rsidP="00771070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771070">
        <w:rPr>
          <w:rFonts w:eastAsia="Times New Roman"/>
          <w:lang w:eastAsia="ru-RU"/>
        </w:rPr>
        <w:t xml:space="preserve">Внести в муниципальную программу </w:t>
      </w:r>
      <w:r w:rsidRPr="00771070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№151 следующие изменения:</w:t>
      </w:r>
      <w:bookmarkStart w:id="0" w:name="_Hlk177482625"/>
    </w:p>
    <w:p w14:paraId="08006855" w14:textId="4AF320DA" w:rsidR="004B5E30" w:rsidRPr="00771070" w:rsidRDefault="004B5E30" w:rsidP="00771070">
      <w:pPr>
        <w:pStyle w:val="a5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771070">
        <w:t xml:space="preserve"> В </w:t>
      </w:r>
      <w:r w:rsidRPr="00771070">
        <w:rPr>
          <w:rFonts w:eastAsia="Times New Roman"/>
          <w:color w:val="000000"/>
          <w:lang w:eastAsia="ru-RU"/>
        </w:rPr>
        <w:t>перечне программных мероприятий на 2026 год:</w:t>
      </w:r>
    </w:p>
    <w:p w14:paraId="12AF356F" w14:textId="4F5E93D3" w:rsidR="004B5E30" w:rsidRPr="00771070" w:rsidRDefault="004B5E30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пункт </w:t>
      </w:r>
      <w:r w:rsidR="00737C72" w:rsidRPr="00771070">
        <w:rPr>
          <w:rFonts w:eastAsia="Times New Roman"/>
          <w:color w:val="000000"/>
          <w:lang w:eastAsia="ru-RU"/>
        </w:rPr>
        <w:t>3</w:t>
      </w:r>
      <w:r w:rsidRPr="00771070">
        <w:rPr>
          <w:rFonts w:eastAsia="Times New Roman"/>
          <w:color w:val="000000"/>
          <w:lang w:eastAsia="ru-RU"/>
        </w:rPr>
        <w:t xml:space="preserve"> столбец 3 изложить в </w:t>
      </w:r>
      <w:r w:rsidRPr="00771070">
        <w:t>следующей</w:t>
      </w:r>
      <w:r w:rsidRPr="00771070">
        <w:rPr>
          <w:rFonts w:eastAsia="Times New Roman"/>
          <w:color w:val="000000"/>
          <w:lang w:eastAsia="ru-RU"/>
        </w:rPr>
        <w:t xml:space="preserve"> редакции: «</w:t>
      </w:r>
      <w:r w:rsidR="00737C72" w:rsidRPr="00771070">
        <w:rPr>
          <w:rFonts w:eastAsia="Times New Roman"/>
          <w:color w:val="000000"/>
          <w:lang w:eastAsia="ru-RU"/>
        </w:rPr>
        <w:t>9139,18</w:t>
      </w:r>
      <w:r w:rsidRPr="00771070">
        <w:rPr>
          <w:rFonts w:eastAsia="Times New Roman"/>
          <w:color w:val="000000"/>
          <w:lang w:eastAsia="ru-RU"/>
        </w:rPr>
        <w:t>»;</w:t>
      </w:r>
    </w:p>
    <w:p w14:paraId="66821419" w14:textId="7625CB9C" w:rsidR="004B5E30" w:rsidRPr="00771070" w:rsidRDefault="004B5E30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подпункт </w:t>
      </w:r>
      <w:r w:rsidR="00737C72" w:rsidRPr="00771070">
        <w:rPr>
          <w:rFonts w:eastAsia="Times New Roman"/>
          <w:color w:val="000000"/>
          <w:lang w:eastAsia="ru-RU"/>
        </w:rPr>
        <w:t>3</w:t>
      </w:r>
      <w:r w:rsidRPr="00771070">
        <w:rPr>
          <w:rFonts w:eastAsia="Times New Roman"/>
          <w:color w:val="000000"/>
          <w:lang w:eastAsia="ru-RU"/>
        </w:rPr>
        <w:t>.1 столбец 4 изложить в следующей редакции «</w:t>
      </w:r>
      <w:r w:rsidR="00737C72" w:rsidRPr="00771070">
        <w:rPr>
          <w:rFonts w:eastAsia="Times New Roman"/>
          <w:color w:val="000000"/>
          <w:lang w:eastAsia="ru-RU"/>
        </w:rPr>
        <w:t>3719,8</w:t>
      </w:r>
      <w:r w:rsidRPr="00771070">
        <w:rPr>
          <w:rFonts w:eastAsia="Times New Roman"/>
          <w:color w:val="000000"/>
          <w:lang w:eastAsia="ru-RU"/>
        </w:rPr>
        <w:t>»; столбец 6 изложить в следующей редакции «</w:t>
      </w:r>
      <w:r w:rsidR="00737C72" w:rsidRPr="00771070">
        <w:rPr>
          <w:rFonts w:eastAsia="Times New Roman"/>
          <w:color w:val="000000"/>
          <w:lang w:eastAsia="ru-RU"/>
        </w:rPr>
        <w:t>9028,68</w:t>
      </w:r>
      <w:r w:rsidRPr="00771070">
        <w:rPr>
          <w:rFonts w:eastAsia="Times New Roman"/>
          <w:color w:val="000000"/>
          <w:lang w:eastAsia="ru-RU"/>
        </w:rPr>
        <w:t>»;</w:t>
      </w:r>
    </w:p>
    <w:p w14:paraId="642DD996" w14:textId="00D0E326" w:rsidR="004B5E30" w:rsidRPr="00771070" w:rsidRDefault="004B5E30" w:rsidP="00771070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 w:rsidRPr="00771070">
        <w:rPr>
          <w:rFonts w:eastAsia="Times New Roman"/>
          <w:color w:val="000000"/>
          <w:lang w:eastAsia="ru-RU"/>
        </w:rPr>
        <w:t xml:space="preserve">пункт </w:t>
      </w:r>
      <w:r w:rsidR="00737C72" w:rsidRPr="00771070">
        <w:rPr>
          <w:rFonts w:eastAsia="Times New Roman"/>
          <w:color w:val="000000"/>
          <w:lang w:eastAsia="ru-RU"/>
        </w:rPr>
        <w:t>4</w:t>
      </w:r>
      <w:r w:rsidRPr="00771070">
        <w:rPr>
          <w:rFonts w:eastAsia="Times New Roman"/>
          <w:color w:val="000000"/>
          <w:lang w:eastAsia="ru-RU"/>
        </w:rPr>
        <w:t xml:space="preserve"> столбец 3 изложить в </w:t>
      </w:r>
      <w:r w:rsidRPr="00771070">
        <w:t>следующей</w:t>
      </w:r>
      <w:r w:rsidRPr="00771070">
        <w:rPr>
          <w:rFonts w:eastAsia="Times New Roman"/>
          <w:color w:val="000000"/>
          <w:lang w:eastAsia="ru-RU"/>
        </w:rPr>
        <w:t xml:space="preserve"> редакции: «</w:t>
      </w:r>
      <w:r w:rsidR="00737C72" w:rsidRPr="00771070">
        <w:rPr>
          <w:rFonts w:eastAsia="Times New Roman"/>
          <w:color w:val="000000"/>
          <w:lang w:eastAsia="ru-RU"/>
        </w:rPr>
        <w:t>1386,5</w:t>
      </w:r>
      <w:r w:rsidRPr="00771070">
        <w:rPr>
          <w:rFonts w:eastAsia="Times New Roman"/>
          <w:color w:val="000000"/>
          <w:lang w:eastAsia="ru-RU"/>
        </w:rPr>
        <w:t>»</w:t>
      </w:r>
      <w:r w:rsidR="00737C72" w:rsidRPr="00771070">
        <w:rPr>
          <w:rFonts w:eastAsia="Times New Roman"/>
          <w:color w:val="000000"/>
          <w:lang w:eastAsia="ru-RU"/>
        </w:rPr>
        <w:t>.</w:t>
      </w:r>
    </w:p>
    <w:p w14:paraId="36CBCB1C" w14:textId="2F827110" w:rsidR="00737C72" w:rsidRPr="00771070" w:rsidRDefault="00865A6A" w:rsidP="00771070">
      <w:pPr>
        <w:pStyle w:val="a5"/>
        <w:ind w:left="0"/>
        <w:jc w:val="both"/>
      </w:pPr>
      <w:r w:rsidRPr="00771070">
        <w:t xml:space="preserve">1.1.1. </w:t>
      </w:r>
      <w:r w:rsidR="00737C72" w:rsidRPr="00771070">
        <w:t xml:space="preserve">Перечень программных мероприятий на 2026 год </w:t>
      </w:r>
      <w:r w:rsidR="00737C72" w:rsidRPr="00771070">
        <w:rPr>
          <w:color w:val="000000" w:themeColor="text1"/>
          <w:lang w:eastAsia="ru-RU"/>
        </w:rPr>
        <w:t>дополнить под</w:t>
      </w:r>
      <w:r w:rsidR="00737C72" w:rsidRPr="00771070">
        <w:t>пунктом 4.2 следующего содержания:</w:t>
      </w:r>
    </w:p>
    <w:p w14:paraId="64EE4608" w14:textId="34F22C89" w:rsidR="00737C72" w:rsidRPr="00771070" w:rsidRDefault="00737C72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2 изложить в следующей редакции: </w:t>
      </w:r>
      <w:r w:rsidRPr="00771070">
        <w:rPr>
          <w:rFonts w:eastAsia="Times New Roman"/>
          <w:color w:val="212121"/>
          <w:lang w:eastAsia="ru-RU"/>
        </w:rPr>
        <w:t>«</w:t>
      </w:r>
      <w:r w:rsidRPr="00771070">
        <w:t>Демонтаж вазонов и цветников</w:t>
      </w:r>
      <w:r w:rsidRPr="00771070">
        <w:rPr>
          <w:color w:val="212121"/>
        </w:rPr>
        <w:t>»;</w:t>
      </w:r>
    </w:p>
    <w:p w14:paraId="24018C35" w14:textId="549DF4D8" w:rsidR="00737C72" w:rsidRPr="00771070" w:rsidRDefault="00737C72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3 изложить в следующей редакции: «</w:t>
      </w:r>
      <w:r w:rsidRPr="00771070">
        <w:t>штука</w:t>
      </w:r>
      <w:r w:rsidRPr="00771070">
        <w:rPr>
          <w:rFonts w:eastAsia="Times New Roman"/>
          <w:color w:val="000000"/>
          <w:lang w:eastAsia="ru-RU"/>
        </w:rPr>
        <w:t xml:space="preserve">»; </w:t>
      </w:r>
    </w:p>
    <w:p w14:paraId="6A6C84EC" w14:textId="0AF2BCBE" w:rsidR="00737C72" w:rsidRPr="00771070" w:rsidRDefault="00737C72" w:rsidP="00771070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4 изложить в следующей редакции: «28</w:t>
      </w:r>
      <w:r w:rsidRPr="00771070">
        <w:rPr>
          <w:rFonts w:eastAsia="Times New Roman"/>
          <w:bCs/>
          <w:color w:val="000000"/>
          <w:lang w:eastAsia="ru-RU"/>
        </w:rPr>
        <w:t xml:space="preserve">»; </w:t>
      </w:r>
    </w:p>
    <w:p w14:paraId="6034505D" w14:textId="25AB24E2" w:rsidR="00737C72" w:rsidRPr="00771070" w:rsidRDefault="00737C72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bCs/>
          <w:color w:val="000000"/>
          <w:lang w:eastAsia="ru-RU"/>
        </w:rPr>
        <w:t xml:space="preserve">- </w:t>
      </w:r>
      <w:r w:rsidRPr="00771070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 w:rsidRPr="00771070">
        <w:rPr>
          <w:lang w:val="en-US"/>
        </w:rPr>
        <w:t>II</w:t>
      </w:r>
      <w:r w:rsidRPr="00771070">
        <w:t>-</w:t>
      </w:r>
      <w:r w:rsidRPr="00771070">
        <w:rPr>
          <w:lang w:val="en-US"/>
        </w:rPr>
        <w:t>IV</w:t>
      </w:r>
      <w:r w:rsidRPr="00771070">
        <w:t xml:space="preserve"> квартал</w:t>
      </w:r>
      <w:r w:rsidRPr="00771070">
        <w:rPr>
          <w:rFonts w:eastAsia="Times New Roman"/>
          <w:bCs/>
          <w:color w:val="000000"/>
          <w:lang w:eastAsia="ru-RU"/>
        </w:rPr>
        <w:t>»;</w:t>
      </w:r>
      <w:r w:rsidRPr="00771070">
        <w:rPr>
          <w:rFonts w:eastAsia="Times New Roman"/>
          <w:color w:val="000000"/>
          <w:lang w:eastAsia="ru-RU"/>
        </w:rPr>
        <w:t xml:space="preserve"> </w:t>
      </w:r>
    </w:p>
    <w:p w14:paraId="51FBD893" w14:textId="1D1F6802" w:rsidR="00737C72" w:rsidRPr="00771070" w:rsidRDefault="00737C72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6 изложить в следующей редакции: «80</w:t>
      </w:r>
      <w:r w:rsidRPr="00771070">
        <w:rPr>
          <w:rFonts w:eastAsia="Times New Roman"/>
          <w:bCs/>
          <w:color w:val="000000"/>
          <w:lang w:eastAsia="ru-RU"/>
        </w:rPr>
        <w:t>»;</w:t>
      </w:r>
      <w:r w:rsidRPr="00771070">
        <w:rPr>
          <w:rFonts w:eastAsia="Times New Roman"/>
          <w:color w:val="000000"/>
          <w:lang w:eastAsia="ru-RU"/>
        </w:rPr>
        <w:t xml:space="preserve"> </w:t>
      </w:r>
    </w:p>
    <w:p w14:paraId="45B0629B" w14:textId="48CBF1FD" w:rsidR="00737C72" w:rsidRPr="00771070" w:rsidRDefault="00737C72" w:rsidP="00771070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7 изложить в следующей редакции: «</w:t>
      </w:r>
      <w:r w:rsidRPr="00771070">
        <w:t>Отдел благоустройства МА МО пос. Стрельна»</w:t>
      </w:r>
      <w:r w:rsidRPr="00771070">
        <w:rPr>
          <w:rFonts w:eastAsia="Times New Roman"/>
          <w:bCs/>
          <w:color w:val="000000"/>
          <w:lang w:eastAsia="ru-RU"/>
        </w:rPr>
        <w:t>.</w:t>
      </w:r>
    </w:p>
    <w:bookmarkEnd w:id="1"/>
    <w:p w14:paraId="45D089DF" w14:textId="5E8592EC" w:rsidR="004B5E30" w:rsidRPr="00771070" w:rsidRDefault="004B5E30" w:rsidP="00771070">
      <w:pPr>
        <w:pStyle w:val="a5"/>
        <w:numPr>
          <w:ilvl w:val="1"/>
          <w:numId w:val="28"/>
        </w:numPr>
        <w:ind w:left="0" w:firstLine="0"/>
        <w:jc w:val="both"/>
      </w:pPr>
      <w:r w:rsidRPr="00771070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 w:rsidR="00EF0AD8" w:rsidRPr="00771070">
        <w:t xml:space="preserve"> следующего содержания</w:t>
      </w:r>
      <w:r w:rsidRPr="00771070">
        <w:t>:</w:t>
      </w:r>
    </w:p>
    <w:p w14:paraId="6C45FB89" w14:textId="06EA7A93" w:rsidR="004B5E30" w:rsidRPr="00771070" w:rsidRDefault="004B5E30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пункт 1 </w:t>
      </w:r>
      <w:r w:rsidR="00737C72" w:rsidRPr="00771070">
        <w:rPr>
          <w:rFonts w:eastAsia="Times New Roman"/>
          <w:color w:val="000000"/>
          <w:lang w:eastAsia="ru-RU"/>
        </w:rPr>
        <w:t xml:space="preserve">столбец 4 изложить в следующей редакции «3719,6», </w:t>
      </w:r>
      <w:r w:rsidRPr="00771070">
        <w:rPr>
          <w:rFonts w:eastAsia="Times New Roman"/>
          <w:color w:val="000000"/>
          <w:lang w:eastAsia="ru-RU"/>
        </w:rPr>
        <w:t xml:space="preserve">столбец </w:t>
      </w:r>
      <w:r w:rsidR="00025D65" w:rsidRPr="00771070">
        <w:rPr>
          <w:rFonts w:eastAsia="Times New Roman"/>
          <w:color w:val="000000"/>
          <w:lang w:eastAsia="ru-RU"/>
        </w:rPr>
        <w:t>7</w:t>
      </w:r>
      <w:r w:rsidRPr="00771070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025D65" w:rsidRPr="00771070">
        <w:rPr>
          <w:rFonts w:eastAsia="Times New Roman"/>
          <w:color w:val="000000"/>
          <w:lang w:eastAsia="ru-RU"/>
        </w:rPr>
        <w:t>9</w:t>
      </w:r>
      <w:r w:rsidR="00737C72" w:rsidRPr="00771070">
        <w:rPr>
          <w:rFonts w:eastAsia="Times New Roman"/>
          <w:color w:val="000000"/>
          <w:lang w:eastAsia="ru-RU"/>
        </w:rPr>
        <w:t>028</w:t>
      </w:r>
      <w:r w:rsidR="00025D65" w:rsidRPr="00771070">
        <w:rPr>
          <w:rFonts w:eastAsia="Times New Roman"/>
          <w:color w:val="000000"/>
          <w:lang w:eastAsia="ru-RU"/>
        </w:rPr>
        <w:t>,68</w:t>
      </w:r>
      <w:r w:rsidRPr="00771070">
        <w:rPr>
          <w:rFonts w:eastAsia="Times New Roman"/>
          <w:color w:val="000000"/>
          <w:lang w:eastAsia="ru-RU"/>
        </w:rPr>
        <w:t>»;</w:t>
      </w:r>
    </w:p>
    <w:p w14:paraId="53CFBA91" w14:textId="18DB983A" w:rsidR="004B5E30" w:rsidRPr="00771070" w:rsidRDefault="004B5E30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подпункт 1.</w:t>
      </w:r>
      <w:r w:rsidR="00025D65" w:rsidRPr="00771070">
        <w:rPr>
          <w:rFonts w:eastAsia="Times New Roman"/>
          <w:color w:val="000000"/>
          <w:lang w:eastAsia="ru-RU"/>
        </w:rPr>
        <w:t>1</w:t>
      </w:r>
      <w:r w:rsidRPr="00771070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 w:rsidR="00025D65" w:rsidRPr="00771070">
        <w:rPr>
          <w:rFonts w:eastAsia="Times New Roman"/>
          <w:color w:val="000000"/>
          <w:lang w:eastAsia="ru-RU"/>
        </w:rPr>
        <w:t>8</w:t>
      </w:r>
      <w:r w:rsidR="00737C72" w:rsidRPr="00771070">
        <w:rPr>
          <w:rFonts w:eastAsia="Times New Roman"/>
          <w:color w:val="000000"/>
          <w:lang w:eastAsia="ru-RU"/>
        </w:rPr>
        <w:t>86,0</w:t>
      </w:r>
      <w:r w:rsidRPr="00771070">
        <w:rPr>
          <w:rFonts w:eastAsia="Times New Roman"/>
          <w:color w:val="000000"/>
          <w:lang w:eastAsia="ru-RU"/>
        </w:rPr>
        <w:t>»;</w:t>
      </w:r>
    </w:p>
    <w:p w14:paraId="633539FF" w14:textId="3C5971DB" w:rsidR="004B5E30" w:rsidRPr="00771070" w:rsidRDefault="004B5E30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подпункт 1.</w:t>
      </w:r>
      <w:r w:rsidR="00025D65" w:rsidRPr="00771070">
        <w:rPr>
          <w:rFonts w:eastAsia="Times New Roman"/>
          <w:color w:val="000000"/>
          <w:lang w:eastAsia="ru-RU"/>
        </w:rPr>
        <w:t>2</w:t>
      </w:r>
      <w:r w:rsidRPr="00771070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 w:rsidR="00737C72" w:rsidRPr="00771070">
        <w:rPr>
          <w:rFonts w:eastAsia="Times New Roman"/>
          <w:color w:val="000000"/>
          <w:lang w:eastAsia="ru-RU"/>
        </w:rPr>
        <w:t>720</w:t>
      </w:r>
      <w:r w:rsidR="00025D65" w:rsidRPr="00771070">
        <w:rPr>
          <w:rFonts w:eastAsia="Times New Roman"/>
          <w:color w:val="000000"/>
          <w:lang w:eastAsia="ru-RU"/>
        </w:rPr>
        <w:t>,0</w:t>
      </w:r>
      <w:r w:rsidRPr="00771070">
        <w:rPr>
          <w:rFonts w:eastAsia="Times New Roman"/>
          <w:color w:val="000000"/>
          <w:lang w:eastAsia="ru-RU"/>
        </w:rPr>
        <w:t>»</w:t>
      </w:r>
      <w:r w:rsidR="00025D65" w:rsidRPr="00771070">
        <w:rPr>
          <w:rFonts w:eastAsia="Times New Roman"/>
          <w:color w:val="000000"/>
          <w:lang w:eastAsia="ru-RU"/>
        </w:rPr>
        <w:t>;</w:t>
      </w:r>
    </w:p>
    <w:p w14:paraId="752F5513" w14:textId="680FA359" w:rsidR="00737C72" w:rsidRPr="00771070" w:rsidRDefault="00737C72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lastRenderedPageBreak/>
        <w:t>подпункт 1.3 столбец 2 изложить в следующей редакции «</w:t>
      </w:r>
      <w:r w:rsidR="00865A6A" w:rsidRPr="00771070">
        <w:rPr>
          <w:color w:val="000000"/>
        </w:rPr>
        <w:t>Проезд к д.13 по ул. Нагорной</w:t>
      </w:r>
      <w:r w:rsidRPr="00771070">
        <w:rPr>
          <w:rFonts w:eastAsia="Times New Roman"/>
          <w:color w:val="000000"/>
          <w:lang w:eastAsia="ru-RU"/>
        </w:rPr>
        <w:t>»</w:t>
      </w:r>
      <w:r w:rsidR="00865A6A" w:rsidRPr="00771070">
        <w:rPr>
          <w:rFonts w:eastAsia="Times New Roman"/>
          <w:color w:val="000000"/>
          <w:lang w:eastAsia="ru-RU"/>
        </w:rPr>
        <w:t>,</w:t>
      </w:r>
      <w:r w:rsidRPr="00771070">
        <w:rPr>
          <w:rFonts w:eastAsia="Times New Roman"/>
          <w:color w:val="000000"/>
          <w:lang w:eastAsia="ru-RU"/>
        </w:rPr>
        <w:t xml:space="preserve"> столбец </w:t>
      </w:r>
      <w:r w:rsidR="00865A6A" w:rsidRPr="00771070">
        <w:rPr>
          <w:rFonts w:eastAsia="Times New Roman"/>
          <w:color w:val="000000"/>
          <w:lang w:eastAsia="ru-RU"/>
        </w:rPr>
        <w:t>4</w:t>
      </w:r>
      <w:r w:rsidRPr="00771070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865A6A" w:rsidRPr="00771070">
        <w:rPr>
          <w:rFonts w:eastAsia="Times New Roman"/>
          <w:color w:val="000000"/>
          <w:lang w:eastAsia="ru-RU"/>
        </w:rPr>
        <w:t>281</w:t>
      </w:r>
      <w:r w:rsidRPr="00771070">
        <w:rPr>
          <w:rFonts w:eastAsia="Times New Roman"/>
          <w:color w:val="000000"/>
          <w:lang w:eastAsia="ru-RU"/>
        </w:rPr>
        <w:t>»</w:t>
      </w:r>
      <w:r w:rsidR="00865A6A" w:rsidRPr="00771070">
        <w:rPr>
          <w:rFonts w:eastAsia="Times New Roman"/>
          <w:color w:val="000000"/>
          <w:lang w:eastAsia="ru-RU"/>
        </w:rPr>
        <w:t>,</w:t>
      </w:r>
      <w:r w:rsidRPr="00771070">
        <w:rPr>
          <w:rFonts w:eastAsia="Times New Roman"/>
          <w:color w:val="000000"/>
          <w:lang w:eastAsia="ru-RU"/>
        </w:rPr>
        <w:t xml:space="preserve"> столбец </w:t>
      </w:r>
      <w:r w:rsidR="00865A6A" w:rsidRPr="00771070">
        <w:rPr>
          <w:rFonts w:eastAsia="Times New Roman"/>
          <w:color w:val="000000"/>
          <w:lang w:eastAsia="ru-RU"/>
        </w:rPr>
        <w:t>7</w:t>
      </w:r>
      <w:r w:rsidRPr="00771070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865A6A" w:rsidRPr="00771070">
        <w:rPr>
          <w:rFonts w:eastAsia="Times New Roman"/>
          <w:color w:val="000000"/>
          <w:lang w:eastAsia="ru-RU"/>
        </w:rPr>
        <w:t>950</w:t>
      </w:r>
      <w:r w:rsidRPr="00771070">
        <w:rPr>
          <w:rFonts w:eastAsia="Times New Roman"/>
          <w:color w:val="000000"/>
          <w:lang w:eastAsia="ru-RU"/>
        </w:rPr>
        <w:t>,0»</w:t>
      </w:r>
      <w:r w:rsidR="00865A6A" w:rsidRPr="00771070">
        <w:rPr>
          <w:rFonts w:eastAsia="Times New Roman"/>
          <w:color w:val="000000"/>
          <w:lang w:eastAsia="ru-RU"/>
        </w:rPr>
        <w:t>,</w:t>
      </w:r>
      <w:r w:rsidRPr="00771070">
        <w:rPr>
          <w:rFonts w:eastAsia="Times New Roman"/>
          <w:color w:val="000000"/>
          <w:lang w:eastAsia="ru-RU"/>
        </w:rPr>
        <w:t xml:space="preserve"> столбец </w:t>
      </w:r>
      <w:r w:rsidR="00865A6A" w:rsidRPr="00771070">
        <w:rPr>
          <w:rFonts w:eastAsia="Times New Roman"/>
          <w:color w:val="000000"/>
          <w:lang w:eastAsia="ru-RU"/>
        </w:rPr>
        <w:t>8</w:t>
      </w:r>
      <w:r w:rsidRPr="00771070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865A6A" w:rsidRPr="00771070">
        <w:rPr>
          <w:rFonts w:eastAsia="Times New Roman"/>
          <w:color w:val="000000"/>
          <w:lang w:eastAsia="ru-RU"/>
        </w:rPr>
        <w:t>0</w:t>
      </w:r>
      <w:r w:rsidRPr="00771070">
        <w:rPr>
          <w:rFonts w:eastAsia="Times New Roman"/>
          <w:color w:val="000000"/>
          <w:lang w:eastAsia="ru-RU"/>
        </w:rPr>
        <w:t>»;</w:t>
      </w:r>
    </w:p>
    <w:p w14:paraId="04E41C0F" w14:textId="6B5E3160" w:rsidR="00865A6A" w:rsidRPr="00771070" w:rsidRDefault="00025D65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подпункт 1.5 столбец 7 изложить в следующей редакции «</w:t>
      </w:r>
      <w:r w:rsidR="00865A6A" w:rsidRPr="00771070">
        <w:rPr>
          <w:rFonts w:eastAsia="Times New Roman"/>
          <w:color w:val="000000"/>
          <w:lang w:eastAsia="ru-RU"/>
        </w:rPr>
        <w:t>731,68</w:t>
      </w:r>
      <w:r w:rsidRPr="00771070">
        <w:rPr>
          <w:rFonts w:eastAsia="Times New Roman"/>
          <w:color w:val="000000"/>
          <w:lang w:eastAsia="ru-RU"/>
        </w:rPr>
        <w:t>»</w:t>
      </w:r>
      <w:r w:rsidR="00865A6A" w:rsidRPr="00771070">
        <w:rPr>
          <w:rFonts w:eastAsia="Times New Roman"/>
          <w:color w:val="000000"/>
          <w:lang w:eastAsia="ru-RU"/>
        </w:rPr>
        <w:t>, столбец 8 изложить в следующей редакции «1979,0»;</w:t>
      </w:r>
    </w:p>
    <w:p w14:paraId="6EEEF975" w14:textId="77777777" w:rsidR="00865A6A" w:rsidRPr="00771070" w:rsidRDefault="00025D65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подпункт 1.6 столбец 7 изложить в следующей редакции «</w:t>
      </w:r>
      <w:r w:rsidR="00865A6A" w:rsidRPr="00771070">
        <w:rPr>
          <w:rFonts w:eastAsia="Times New Roman"/>
          <w:color w:val="000000"/>
          <w:lang w:eastAsia="ru-RU"/>
        </w:rPr>
        <w:t>2467,0</w:t>
      </w:r>
      <w:r w:rsidRPr="00771070">
        <w:rPr>
          <w:rFonts w:eastAsia="Times New Roman"/>
          <w:color w:val="000000"/>
          <w:lang w:eastAsia="ru-RU"/>
        </w:rPr>
        <w:t>»</w:t>
      </w:r>
      <w:r w:rsidR="00865A6A" w:rsidRPr="00771070">
        <w:rPr>
          <w:rFonts w:eastAsia="Times New Roman"/>
          <w:color w:val="000000"/>
          <w:lang w:eastAsia="ru-RU"/>
        </w:rPr>
        <w:t>;</w:t>
      </w:r>
    </w:p>
    <w:p w14:paraId="60E4EC8C" w14:textId="3E904B44" w:rsidR="00865A6A" w:rsidRPr="00771070" w:rsidRDefault="00865A6A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подпункт 1.7 столбец 7 изложить в следующей редакции «1767,0».</w:t>
      </w:r>
    </w:p>
    <w:p w14:paraId="2F691732" w14:textId="058AFBB6" w:rsidR="00865A6A" w:rsidRPr="00771070" w:rsidRDefault="00865A6A" w:rsidP="00771070">
      <w:pPr>
        <w:pStyle w:val="a5"/>
        <w:ind w:left="0"/>
        <w:jc w:val="both"/>
      </w:pPr>
      <w:r w:rsidRPr="00771070">
        <w:t xml:space="preserve">1.2.1. Перечень адресной программы на 2026 год </w:t>
      </w:r>
      <w:r w:rsidRPr="00771070">
        <w:rPr>
          <w:color w:val="000000" w:themeColor="text1"/>
          <w:lang w:eastAsia="ru-RU"/>
        </w:rPr>
        <w:t>дополнить под</w:t>
      </w:r>
      <w:r w:rsidRPr="00771070">
        <w:t>пунктом 1.8 следующего содержания:</w:t>
      </w:r>
    </w:p>
    <w:p w14:paraId="6DAB963A" w14:textId="69251A8C" w:rsidR="00865A6A" w:rsidRPr="00771070" w:rsidRDefault="00865A6A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2 изложить в следующей редакции: </w:t>
      </w:r>
      <w:r w:rsidRPr="00771070">
        <w:rPr>
          <w:rFonts w:eastAsia="Times New Roman"/>
          <w:color w:val="212121"/>
          <w:lang w:eastAsia="ru-RU"/>
        </w:rPr>
        <w:t>«</w:t>
      </w:r>
      <w:r w:rsidRPr="00771070">
        <w:t>тротуар вдоль д.27 по ул. Львовской</w:t>
      </w:r>
      <w:r w:rsidRPr="00771070">
        <w:rPr>
          <w:color w:val="212121"/>
        </w:rPr>
        <w:t>»;</w:t>
      </w:r>
    </w:p>
    <w:p w14:paraId="00B2ACF4" w14:textId="77777777" w:rsidR="008E239C" w:rsidRDefault="00865A6A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3 изложить в следующей редакции: «м</w:t>
      </w:r>
      <w:r w:rsidRPr="00771070">
        <w:t>2</w:t>
      </w:r>
      <w:r w:rsidRPr="00771070">
        <w:rPr>
          <w:rFonts w:eastAsia="Times New Roman"/>
          <w:color w:val="000000"/>
          <w:lang w:eastAsia="ru-RU"/>
        </w:rPr>
        <w:t>»;</w:t>
      </w:r>
    </w:p>
    <w:p w14:paraId="6AAF30B2" w14:textId="255DDA72" w:rsidR="00865A6A" w:rsidRPr="00771070" w:rsidRDefault="008E239C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</w:t>
      </w:r>
      <w:r>
        <w:rPr>
          <w:rFonts w:eastAsia="Times New Roman"/>
          <w:color w:val="000000"/>
          <w:lang w:eastAsia="ru-RU"/>
        </w:rPr>
        <w:t>4</w:t>
      </w:r>
      <w:r w:rsidRPr="00771070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249,6</w:t>
      </w:r>
      <w:r w:rsidRPr="00771070">
        <w:t>»</w:t>
      </w:r>
      <w:r>
        <w:t>;</w:t>
      </w:r>
      <w:r w:rsidR="00865A6A" w:rsidRPr="00771070">
        <w:rPr>
          <w:rFonts w:eastAsia="Times New Roman"/>
          <w:color w:val="000000"/>
          <w:lang w:eastAsia="ru-RU"/>
        </w:rPr>
        <w:t xml:space="preserve"> </w:t>
      </w:r>
    </w:p>
    <w:p w14:paraId="55A7AD43" w14:textId="4BFC0CE1" w:rsidR="00865A6A" w:rsidRPr="00771070" w:rsidRDefault="00865A6A" w:rsidP="00771070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7 изложить в следующей редакции: «</w:t>
      </w:r>
      <w:r w:rsidRPr="00771070">
        <w:t>1507,0»</w:t>
      </w:r>
      <w:r w:rsidRPr="00771070">
        <w:rPr>
          <w:rFonts w:eastAsia="Times New Roman"/>
          <w:bCs/>
          <w:color w:val="000000"/>
          <w:lang w:eastAsia="ru-RU"/>
        </w:rPr>
        <w:t>.</w:t>
      </w:r>
    </w:p>
    <w:p w14:paraId="129D3FA3" w14:textId="67CA9B6E" w:rsidR="00025D65" w:rsidRPr="00771070" w:rsidRDefault="00025D65" w:rsidP="00771070">
      <w:pPr>
        <w:pStyle w:val="ConsPlusNormal"/>
        <w:numPr>
          <w:ilvl w:val="1"/>
          <w:numId w:val="28"/>
        </w:numPr>
        <w:ind w:left="0" w:firstLine="0"/>
        <w:jc w:val="both"/>
        <w:rPr>
          <w:szCs w:val="24"/>
        </w:rPr>
      </w:pPr>
      <w:r w:rsidRPr="00771070">
        <w:rPr>
          <w:szCs w:val="24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  <w:r w:rsidR="00EF0AD8" w:rsidRPr="00771070">
        <w:rPr>
          <w:szCs w:val="24"/>
        </w:rPr>
        <w:t xml:space="preserve"> следующего содержания</w:t>
      </w:r>
      <w:r w:rsidRPr="00771070">
        <w:rPr>
          <w:szCs w:val="24"/>
        </w:rPr>
        <w:t>:</w:t>
      </w:r>
    </w:p>
    <w:p w14:paraId="43DAA628" w14:textId="794D6B8B" w:rsidR="00865A6A" w:rsidRPr="00771070" w:rsidRDefault="00865A6A" w:rsidP="00771070">
      <w:pPr>
        <w:jc w:val="both"/>
      </w:pPr>
      <w:r w:rsidRPr="00771070">
        <w:t>1.</w:t>
      </w:r>
      <w:r w:rsidR="00EF0AD8" w:rsidRPr="00771070">
        <w:t>3</w:t>
      </w:r>
      <w:r w:rsidRPr="00771070">
        <w:t xml:space="preserve">.1. Перечень адресной программы на 2026 год </w:t>
      </w:r>
      <w:r w:rsidRPr="00771070">
        <w:rPr>
          <w:color w:val="000000" w:themeColor="text1"/>
          <w:lang w:eastAsia="ru-RU"/>
        </w:rPr>
        <w:t xml:space="preserve">дополнить </w:t>
      </w:r>
      <w:r w:rsidRPr="00771070">
        <w:t>пунктом 2 следующего содержания:</w:t>
      </w:r>
    </w:p>
    <w:p w14:paraId="36251FED" w14:textId="510C60F3" w:rsidR="00865A6A" w:rsidRPr="00771070" w:rsidRDefault="00865A6A" w:rsidP="00771070">
      <w:pPr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2 изложить в следующей редакции: </w:t>
      </w:r>
      <w:r w:rsidRPr="00771070">
        <w:rPr>
          <w:rFonts w:eastAsia="Times New Roman"/>
          <w:color w:val="212121"/>
          <w:lang w:eastAsia="ru-RU"/>
        </w:rPr>
        <w:t>«</w:t>
      </w:r>
      <w:r w:rsidR="00EF0AD8" w:rsidRPr="00771070">
        <w:t>Демонтаж вазонов и цветников</w:t>
      </w:r>
      <w:r w:rsidRPr="00771070">
        <w:rPr>
          <w:color w:val="212121"/>
        </w:rPr>
        <w:t>»;</w:t>
      </w:r>
    </w:p>
    <w:p w14:paraId="4946A74E" w14:textId="2A23BDE4" w:rsidR="00865A6A" w:rsidRPr="00771070" w:rsidRDefault="00865A6A" w:rsidP="00771070">
      <w:pPr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3 изложить в следующей редакции: «</w:t>
      </w:r>
      <w:r w:rsidR="00EF0AD8" w:rsidRPr="00771070">
        <w:rPr>
          <w:rFonts w:eastAsia="Times New Roman"/>
          <w:color w:val="000000"/>
          <w:lang w:eastAsia="ru-RU"/>
        </w:rPr>
        <w:t>шт.</w:t>
      </w:r>
      <w:r w:rsidRPr="00771070">
        <w:rPr>
          <w:rFonts w:eastAsia="Times New Roman"/>
          <w:color w:val="000000"/>
          <w:lang w:eastAsia="ru-RU"/>
        </w:rPr>
        <w:t xml:space="preserve">»; </w:t>
      </w:r>
    </w:p>
    <w:p w14:paraId="368D3DDE" w14:textId="167CC2F1" w:rsidR="00865A6A" w:rsidRPr="00771070" w:rsidRDefault="00865A6A" w:rsidP="00771070">
      <w:pPr>
        <w:jc w:val="both"/>
        <w:rPr>
          <w:rFonts w:eastAsia="Times New Roman"/>
          <w:bCs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</w:t>
      </w:r>
      <w:r w:rsidR="00EF0AD8" w:rsidRPr="00771070">
        <w:rPr>
          <w:rFonts w:eastAsia="Times New Roman"/>
          <w:color w:val="000000"/>
          <w:lang w:eastAsia="ru-RU"/>
        </w:rPr>
        <w:t>4</w:t>
      </w:r>
      <w:r w:rsidRPr="00771070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proofErr w:type="spellStart"/>
      <w:r w:rsidR="00EF0AD8" w:rsidRPr="00771070">
        <w:t>тыс.руб</w:t>
      </w:r>
      <w:proofErr w:type="spellEnd"/>
      <w:r w:rsidR="00EF0AD8" w:rsidRPr="00771070">
        <w:t>.</w:t>
      </w:r>
      <w:r w:rsidRPr="00771070">
        <w:t>»</w:t>
      </w:r>
      <w:r w:rsidRPr="00771070">
        <w:rPr>
          <w:rFonts w:eastAsia="Times New Roman"/>
          <w:bCs/>
          <w:color w:val="000000"/>
          <w:lang w:eastAsia="ru-RU"/>
        </w:rPr>
        <w:t>.</w:t>
      </w:r>
    </w:p>
    <w:p w14:paraId="7F556D88" w14:textId="215EAB81" w:rsidR="00EF0AD8" w:rsidRPr="00771070" w:rsidRDefault="00EF0AD8" w:rsidP="00771070">
      <w:pPr>
        <w:pStyle w:val="a5"/>
        <w:numPr>
          <w:ilvl w:val="2"/>
          <w:numId w:val="48"/>
        </w:numPr>
        <w:ind w:left="0" w:firstLine="0"/>
        <w:jc w:val="both"/>
      </w:pPr>
      <w:r w:rsidRPr="00771070">
        <w:t xml:space="preserve">Перечень адресной программы на 2026 год </w:t>
      </w:r>
      <w:r w:rsidRPr="00771070">
        <w:rPr>
          <w:color w:val="000000" w:themeColor="text1"/>
          <w:lang w:eastAsia="ru-RU"/>
        </w:rPr>
        <w:t>дополнить под</w:t>
      </w:r>
      <w:r w:rsidRPr="00771070">
        <w:t>пунктом 2.1 следующего содержания:</w:t>
      </w:r>
    </w:p>
    <w:p w14:paraId="0B57EEEC" w14:textId="63FC1237" w:rsidR="00EF0AD8" w:rsidRPr="00771070" w:rsidRDefault="00EF0AD8" w:rsidP="00771070">
      <w:pPr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2 изложить в следующей редакции: </w:t>
      </w:r>
      <w:r w:rsidRPr="00771070">
        <w:rPr>
          <w:rFonts w:eastAsia="Times New Roman"/>
          <w:color w:val="212121"/>
          <w:lang w:eastAsia="ru-RU"/>
        </w:rPr>
        <w:t>«</w:t>
      </w:r>
      <w:r w:rsidRPr="00771070">
        <w:rPr>
          <w:color w:val="000000"/>
        </w:rPr>
        <w:t>Территория Муниципального образования</w:t>
      </w:r>
      <w:r w:rsidRPr="00771070">
        <w:rPr>
          <w:color w:val="212121"/>
        </w:rPr>
        <w:t>»;</w:t>
      </w:r>
    </w:p>
    <w:p w14:paraId="47759898" w14:textId="56661BD4" w:rsidR="00EF0AD8" w:rsidRPr="00771070" w:rsidRDefault="00EF0AD8" w:rsidP="00771070">
      <w:pPr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 xml:space="preserve">- столбец 3 изложить в следующей редакции: «28»; </w:t>
      </w:r>
    </w:p>
    <w:p w14:paraId="056BD64A" w14:textId="39106C67" w:rsidR="00EF0AD8" w:rsidRPr="00771070" w:rsidRDefault="00EF0AD8" w:rsidP="00771070">
      <w:pPr>
        <w:jc w:val="both"/>
        <w:rPr>
          <w:rFonts w:eastAsia="Times New Roman"/>
          <w:bCs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- столбец 4 изложить в следующей редакции: «80,0</w:t>
      </w:r>
      <w:r w:rsidRPr="00771070">
        <w:t>»</w:t>
      </w:r>
      <w:r w:rsidRPr="00771070">
        <w:rPr>
          <w:rFonts w:eastAsia="Times New Roman"/>
          <w:bCs/>
          <w:color w:val="000000"/>
          <w:lang w:eastAsia="ru-RU"/>
        </w:rPr>
        <w:t>.</w:t>
      </w:r>
    </w:p>
    <w:p w14:paraId="3F234DA1" w14:textId="34801BA9" w:rsidR="009D06D0" w:rsidRPr="00771070" w:rsidRDefault="009D06D0" w:rsidP="00771070">
      <w:pPr>
        <w:pStyle w:val="a5"/>
        <w:numPr>
          <w:ilvl w:val="0"/>
          <w:numId w:val="48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771070">
        <w:rPr>
          <w:rFonts w:eastAsia="Times New Roman"/>
          <w:lang w:eastAsia="ru-RU"/>
        </w:rPr>
        <w:t xml:space="preserve">Внести в муниципальную программу </w:t>
      </w:r>
      <w:r w:rsidR="005232F7" w:rsidRPr="00771070">
        <w:rPr>
          <w:bCs/>
        </w:rPr>
        <w:t>«</w:t>
      </w:r>
      <w:r w:rsidR="00EF0AD8" w:rsidRPr="00771070">
        <w:t>Осуществление работ в сфере озеленения на территории Муниципального образования поселок Стрельна</w:t>
      </w:r>
      <w:r w:rsidR="005232F7" w:rsidRPr="00771070">
        <w:rPr>
          <w:bCs/>
        </w:rPr>
        <w:t xml:space="preserve">», утвержденную постановлением </w:t>
      </w:r>
      <w:r w:rsidR="005232F7" w:rsidRPr="00771070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="005232F7" w:rsidRPr="00771070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="005232F7" w:rsidRPr="00771070">
        <w:t xml:space="preserve"> следующие изменения</w:t>
      </w:r>
      <w:r w:rsidRPr="00771070">
        <w:rPr>
          <w:rStyle w:val="FontStyle12"/>
          <w:b w:val="0"/>
          <w:bCs w:val="0"/>
          <w:sz w:val="24"/>
          <w:szCs w:val="24"/>
        </w:rPr>
        <w:t>:</w:t>
      </w:r>
    </w:p>
    <w:p w14:paraId="188D000F" w14:textId="4D173CA6" w:rsidR="00471190" w:rsidRPr="00771070" w:rsidRDefault="00EF0AD8" w:rsidP="00771070">
      <w:pPr>
        <w:pStyle w:val="a5"/>
        <w:numPr>
          <w:ilvl w:val="1"/>
          <w:numId w:val="49"/>
        </w:numPr>
        <w:tabs>
          <w:tab w:val="left" w:pos="567"/>
        </w:tabs>
        <w:ind w:left="0" w:firstLine="0"/>
        <w:jc w:val="both"/>
      </w:pPr>
      <w:r w:rsidRPr="00771070">
        <w:t xml:space="preserve"> </w:t>
      </w:r>
      <w:r w:rsidR="005232F7" w:rsidRPr="00771070">
        <w:t xml:space="preserve">В </w:t>
      </w:r>
      <w:r w:rsidR="009F7468" w:rsidRPr="00771070">
        <w:t>перечн</w:t>
      </w:r>
      <w:r w:rsidR="005232F7" w:rsidRPr="00771070">
        <w:t>е</w:t>
      </w:r>
      <w:r w:rsidR="009F7468" w:rsidRPr="00771070">
        <w:t xml:space="preserve"> программных мероприятий на 2026 год</w:t>
      </w:r>
      <w:r w:rsidR="00471190" w:rsidRPr="00771070">
        <w:t>:</w:t>
      </w:r>
    </w:p>
    <w:p w14:paraId="7448105E" w14:textId="19D740AE" w:rsidR="00471190" w:rsidRPr="00771070" w:rsidRDefault="00471190" w:rsidP="00771070">
      <w:pPr>
        <w:pStyle w:val="a5"/>
        <w:ind w:left="0"/>
        <w:jc w:val="both"/>
      </w:pPr>
      <w:r w:rsidRPr="00771070">
        <w:t xml:space="preserve">- пункт </w:t>
      </w:r>
      <w:r w:rsidR="005232F7" w:rsidRPr="00771070">
        <w:t>1</w:t>
      </w:r>
      <w:r w:rsidRPr="00771070">
        <w:t xml:space="preserve"> столбец 6 изложить </w:t>
      </w:r>
      <w:r w:rsidRPr="00771070">
        <w:rPr>
          <w:rFonts w:eastAsia="Times New Roman"/>
          <w:color w:val="000000"/>
          <w:lang w:eastAsia="ru-RU"/>
        </w:rPr>
        <w:t xml:space="preserve">в </w:t>
      </w:r>
      <w:r w:rsidRPr="00771070">
        <w:t>следующей</w:t>
      </w:r>
      <w:r w:rsidRPr="00771070">
        <w:rPr>
          <w:rFonts w:eastAsia="Times New Roman"/>
          <w:color w:val="000000"/>
          <w:lang w:eastAsia="ru-RU"/>
        </w:rPr>
        <w:t xml:space="preserve"> редакции:</w:t>
      </w:r>
      <w:r w:rsidRPr="00771070">
        <w:t xml:space="preserve"> «</w:t>
      </w:r>
      <w:r w:rsidR="00EF0AD8" w:rsidRPr="00771070">
        <w:rPr>
          <w:color w:val="212121"/>
        </w:rPr>
        <w:t>5071,8</w:t>
      </w:r>
      <w:r w:rsidRPr="00771070">
        <w:t>»</w:t>
      </w:r>
      <w:r w:rsidR="00EF0AD8" w:rsidRPr="00771070">
        <w:t>;</w:t>
      </w:r>
    </w:p>
    <w:p w14:paraId="047633B1" w14:textId="2BA85C95" w:rsidR="00EF0AD8" w:rsidRPr="00771070" w:rsidRDefault="00EF0AD8" w:rsidP="00771070">
      <w:pPr>
        <w:pStyle w:val="a5"/>
        <w:ind w:left="0"/>
        <w:jc w:val="both"/>
      </w:pPr>
      <w:r w:rsidRPr="00771070">
        <w:t xml:space="preserve">- пункт </w:t>
      </w:r>
      <w:r w:rsidR="008E239C">
        <w:t>2</w:t>
      </w:r>
      <w:r w:rsidRPr="00771070">
        <w:t xml:space="preserve"> столбец 6 изложить </w:t>
      </w:r>
      <w:r w:rsidRPr="00771070">
        <w:rPr>
          <w:rFonts w:eastAsia="Times New Roman"/>
          <w:color w:val="000000"/>
          <w:lang w:eastAsia="ru-RU"/>
        </w:rPr>
        <w:t xml:space="preserve">в </w:t>
      </w:r>
      <w:r w:rsidRPr="00771070">
        <w:t>следующей</w:t>
      </w:r>
      <w:r w:rsidRPr="00771070">
        <w:rPr>
          <w:rFonts w:eastAsia="Times New Roman"/>
          <w:color w:val="000000"/>
          <w:lang w:eastAsia="ru-RU"/>
        </w:rPr>
        <w:t xml:space="preserve"> редакции:</w:t>
      </w:r>
      <w:r w:rsidRPr="00771070">
        <w:t xml:space="preserve"> «</w:t>
      </w:r>
      <w:r w:rsidRPr="00771070">
        <w:rPr>
          <w:color w:val="212121"/>
        </w:rPr>
        <w:t>3890,0</w:t>
      </w:r>
      <w:r w:rsidRPr="00771070">
        <w:t>».</w:t>
      </w:r>
    </w:p>
    <w:p w14:paraId="733FDDBA" w14:textId="59C6411F" w:rsidR="00EF0AD8" w:rsidRPr="00771070" w:rsidRDefault="00771070" w:rsidP="00771070">
      <w:pPr>
        <w:pStyle w:val="a5"/>
        <w:numPr>
          <w:ilvl w:val="1"/>
          <w:numId w:val="49"/>
        </w:numPr>
        <w:ind w:left="0" w:firstLine="0"/>
        <w:jc w:val="both"/>
      </w:pPr>
      <w:r w:rsidRPr="00771070">
        <w:t xml:space="preserve"> </w:t>
      </w:r>
      <w:r w:rsidR="00EF0AD8" w:rsidRPr="00771070"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значений на 2026 – 2028 год следующего содержания:</w:t>
      </w:r>
    </w:p>
    <w:p w14:paraId="742A1A4F" w14:textId="0836711E" w:rsidR="00EF0AD8" w:rsidRPr="00771070" w:rsidRDefault="00EF0AD8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пункт 1 столбец 5 изложить в следующей редакции «3890,0»;</w:t>
      </w:r>
    </w:p>
    <w:p w14:paraId="0E403EB7" w14:textId="0109E89D" w:rsidR="00EF0AD8" w:rsidRPr="00771070" w:rsidRDefault="00EF0AD8" w:rsidP="007710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771070">
        <w:rPr>
          <w:rFonts w:eastAsia="Times New Roman"/>
          <w:color w:val="000000"/>
          <w:lang w:eastAsia="ru-RU"/>
        </w:rPr>
        <w:t>подпункт 1.1 столбец 5 изложить в следующей редакции «3890,0».</w:t>
      </w:r>
    </w:p>
    <w:p w14:paraId="5423086D" w14:textId="615BC876" w:rsidR="00C84B09" w:rsidRPr="00771070" w:rsidRDefault="00DA5791" w:rsidP="00771070">
      <w:pPr>
        <w:pStyle w:val="a5"/>
        <w:numPr>
          <w:ilvl w:val="0"/>
          <w:numId w:val="49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771070">
        <w:t>Контроль за исполнением настоящего постановления оставляю за собой.</w:t>
      </w:r>
    </w:p>
    <w:p w14:paraId="1BFCED8A" w14:textId="667BCB63" w:rsidR="00DA5791" w:rsidRPr="00771070" w:rsidRDefault="00DA5791" w:rsidP="00771070">
      <w:pPr>
        <w:pStyle w:val="a5"/>
        <w:numPr>
          <w:ilvl w:val="0"/>
          <w:numId w:val="49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771070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771070" w:rsidRDefault="00DA5791" w:rsidP="00771070">
      <w:pPr>
        <w:pStyle w:val="a5"/>
        <w:numPr>
          <w:ilvl w:val="0"/>
          <w:numId w:val="4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771070">
        <w:t>Настоящее постановление подлежит официальному опубликованию (обнародованию).</w:t>
      </w:r>
    </w:p>
    <w:p w14:paraId="764735A7" w14:textId="77777777" w:rsidR="00560312" w:rsidRPr="00386A5A" w:rsidRDefault="00560312" w:rsidP="00386A5A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639A6A3A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F5A2B2E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5DB8712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306AFBC" w14:textId="2473E04B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3A6867C4" w14:textId="77777777" w:rsidR="004B5E30" w:rsidRDefault="004B5E3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5FC4CF1" w14:textId="77777777" w:rsidR="004B5E30" w:rsidRDefault="004B5E30" w:rsidP="004B5E30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5C5B48" w:rsidSect="00386A5A">
      <w:pgSz w:w="11906" w:h="16838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E33AE2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82850"/>
    <w:multiLevelType w:val="multilevel"/>
    <w:tmpl w:val="6A86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8" w15:restartNumberingAfterBreak="0">
    <w:nsid w:val="4EB12E42"/>
    <w:multiLevelType w:val="hybridMultilevel"/>
    <w:tmpl w:val="55A6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0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3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7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9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939A5"/>
    <w:multiLevelType w:val="hybridMultilevel"/>
    <w:tmpl w:val="55A8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75E9F"/>
    <w:multiLevelType w:val="multilevel"/>
    <w:tmpl w:val="9D4051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16" w:hanging="1800"/>
      </w:pPr>
      <w:rPr>
        <w:rFonts w:hint="default"/>
      </w:rPr>
    </w:lvl>
  </w:abstractNum>
  <w:abstractNum w:abstractNumId="42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6" w15:restartNumberingAfterBreak="0">
    <w:nsid w:val="76765232"/>
    <w:multiLevelType w:val="multilevel"/>
    <w:tmpl w:val="C2223C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7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9"/>
  </w:num>
  <w:num w:numId="7" w16cid:durableId="48457637">
    <w:abstractNumId w:val="45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8"/>
  </w:num>
  <w:num w:numId="11" w16cid:durableId="379940973">
    <w:abstractNumId w:val="37"/>
  </w:num>
  <w:num w:numId="12" w16cid:durableId="829641575">
    <w:abstractNumId w:val="21"/>
  </w:num>
  <w:num w:numId="13" w16cid:durableId="937178193">
    <w:abstractNumId w:val="43"/>
  </w:num>
  <w:num w:numId="14" w16cid:durableId="7174387">
    <w:abstractNumId w:val="20"/>
  </w:num>
  <w:num w:numId="15" w16cid:durableId="1741754267">
    <w:abstractNumId w:val="47"/>
  </w:num>
  <w:num w:numId="16" w16cid:durableId="299960015">
    <w:abstractNumId w:val="31"/>
  </w:num>
  <w:num w:numId="17" w16cid:durableId="939874581">
    <w:abstractNumId w:val="34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4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30"/>
  </w:num>
  <w:num w:numId="33" w16cid:durableId="779569920">
    <w:abstractNumId w:val="36"/>
  </w:num>
  <w:num w:numId="34" w16cid:durableId="78448789">
    <w:abstractNumId w:val="11"/>
  </w:num>
  <w:num w:numId="35" w16cid:durableId="1209300348">
    <w:abstractNumId w:val="29"/>
  </w:num>
  <w:num w:numId="36" w16cid:durableId="1712264918">
    <w:abstractNumId w:val="42"/>
  </w:num>
  <w:num w:numId="37" w16cid:durableId="375931002">
    <w:abstractNumId w:val="32"/>
  </w:num>
  <w:num w:numId="38" w16cid:durableId="1966080561">
    <w:abstractNumId w:val="5"/>
  </w:num>
  <w:num w:numId="39" w16cid:durableId="505511548">
    <w:abstractNumId w:val="35"/>
  </w:num>
  <w:num w:numId="40" w16cid:durableId="1477645365">
    <w:abstractNumId w:val="27"/>
  </w:num>
  <w:num w:numId="41" w16cid:durableId="2116096627">
    <w:abstractNumId w:val="33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363403431">
    <w:abstractNumId w:val="46"/>
  </w:num>
  <w:num w:numId="46" w16cid:durableId="292836650">
    <w:abstractNumId w:val="40"/>
  </w:num>
  <w:num w:numId="47" w16cid:durableId="616376514">
    <w:abstractNumId w:val="28"/>
  </w:num>
  <w:num w:numId="48" w16cid:durableId="1579097247">
    <w:abstractNumId w:val="41"/>
  </w:num>
  <w:num w:numId="49" w16cid:durableId="13009903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25D65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A4624"/>
    <w:rsid w:val="000B4A9D"/>
    <w:rsid w:val="000C3245"/>
    <w:rsid w:val="000C5D1A"/>
    <w:rsid w:val="000E5C1D"/>
    <w:rsid w:val="000E5C9F"/>
    <w:rsid w:val="000E68C9"/>
    <w:rsid w:val="000E73A8"/>
    <w:rsid w:val="000F3413"/>
    <w:rsid w:val="000F6B4E"/>
    <w:rsid w:val="000F710C"/>
    <w:rsid w:val="00100AA2"/>
    <w:rsid w:val="00101892"/>
    <w:rsid w:val="00103A84"/>
    <w:rsid w:val="0010438E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05805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6A5A"/>
    <w:rsid w:val="003925F2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B5E30"/>
    <w:rsid w:val="004C124C"/>
    <w:rsid w:val="004C3335"/>
    <w:rsid w:val="004C3DD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32F7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334E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7771D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15BFB"/>
    <w:rsid w:val="00731490"/>
    <w:rsid w:val="00734EFB"/>
    <w:rsid w:val="00737C72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1070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0E8D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65A6A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239C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C1175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022C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4B09"/>
    <w:rsid w:val="00C86CAF"/>
    <w:rsid w:val="00C95DCD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0AD8"/>
    <w:rsid w:val="00EF1BD0"/>
    <w:rsid w:val="00EF4B06"/>
    <w:rsid w:val="00EF5757"/>
    <w:rsid w:val="00EF5F43"/>
    <w:rsid w:val="00F016BF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4254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2026-03-23T07:19:00Z</cp:lastPrinted>
  <dcterms:created xsi:type="dcterms:W3CDTF">2025-06-18T07:47:00Z</dcterms:created>
  <dcterms:modified xsi:type="dcterms:W3CDTF">2026-03-23T07:20:00Z</dcterms:modified>
</cp:coreProperties>
</file>