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4BD48419" w:rsidR="00FA6516" w:rsidRPr="002A3470" w:rsidRDefault="00395D8C" w:rsidP="00AB5CB3">
            <w:pPr>
              <w:jc w:val="center"/>
            </w:pPr>
            <w:r>
              <w:t>06 ноября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558813BB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395D8C">
              <w:t>5</w:t>
            </w:r>
            <w:r w:rsidR="00116CF1">
              <w:t>4</w:t>
            </w:r>
          </w:p>
        </w:tc>
      </w:tr>
    </w:tbl>
    <w:p w14:paraId="394B496D" w14:textId="499815D5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FC5D8B" w:rsidRDefault="008E488A" w:rsidP="0042780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FC5D8B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FC5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FC5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FC5D8B" w:rsidRDefault="008E488A" w:rsidP="0042780B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FC5D8B">
        <w:rPr>
          <w:rStyle w:val="FontStyle13"/>
          <w:b/>
          <w:sz w:val="24"/>
          <w:szCs w:val="24"/>
        </w:rPr>
        <w:t>ПОСТАНОВЛЯЮ:</w:t>
      </w:r>
    </w:p>
    <w:p w14:paraId="6F690EE3" w14:textId="071558F6" w:rsidR="004841A1" w:rsidRPr="00FC5D8B" w:rsidRDefault="004841A1" w:rsidP="0042780B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</w:t>
      </w:r>
      <w:r w:rsidRPr="00FC5D8B">
        <w:rPr>
          <w:rFonts w:eastAsia="Times New Roman"/>
          <w:lang w:eastAsia="ru-RU"/>
        </w:rPr>
        <w:t xml:space="preserve">муниципальную программу </w:t>
      </w:r>
      <w:r w:rsidRPr="00FC5D8B">
        <w:rPr>
          <w:lang w:eastAsia="ru-RU"/>
        </w:rPr>
        <w:t>«Б</w:t>
      </w:r>
      <w:r w:rsidRPr="00FC5D8B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</w:t>
      </w:r>
      <w:r w:rsidR="00A64BE1"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499D644" w14:textId="32ACFC59" w:rsidR="00A117C1" w:rsidRPr="00FC5D8B" w:rsidRDefault="00A117C1" w:rsidP="0042780B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7A17B81E" w14:textId="161D8427" w:rsidR="00A117C1" w:rsidRPr="00FC5D8B" w:rsidRDefault="00A117C1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82390200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395D8C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395D8C">
        <w:rPr>
          <w:rFonts w:eastAsia="Times New Roman"/>
          <w:color w:val="000000"/>
          <w:lang w:eastAsia="ru-RU"/>
        </w:rPr>
        <w:t>15951,55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AFF61E3" w14:textId="7F890BFD" w:rsidR="00A117C1" w:rsidRPr="00FC5D8B" w:rsidRDefault="00A117C1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395D8C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>.</w:t>
      </w:r>
      <w:r w:rsidR="00116CF1" w:rsidRPr="00FC5D8B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D5397E" w:rsidRPr="00FC5D8B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395D8C">
        <w:rPr>
          <w:rFonts w:eastAsia="Times New Roman"/>
          <w:color w:val="000000"/>
          <w:lang w:eastAsia="ru-RU"/>
        </w:rPr>
        <w:t>15798,5</w:t>
      </w:r>
      <w:r w:rsidRPr="00FC5D8B">
        <w:rPr>
          <w:rFonts w:eastAsia="Times New Roman"/>
          <w:color w:val="000000"/>
          <w:lang w:eastAsia="ru-RU"/>
        </w:rPr>
        <w:t>»</w:t>
      </w:r>
      <w:r w:rsidR="00D5397E" w:rsidRPr="00FC5D8B">
        <w:rPr>
          <w:rFonts w:eastAsia="Times New Roman"/>
          <w:color w:val="000000"/>
          <w:lang w:eastAsia="ru-RU"/>
        </w:rPr>
        <w:t>;</w:t>
      </w:r>
    </w:p>
    <w:bookmarkEnd w:id="1"/>
    <w:bookmarkEnd w:id="0"/>
    <w:p w14:paraId="409E2AD4" w14:textId="54F0A560" w:rsidR="00D5397E" w:rsidRPr="00FC5D8B" w:rsidRDefault="00D5397E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395D8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395D8C">
        <w:rPr>
          <w:rFonts w:eastAsia="Times New Roman"/>
          <w:color w:val="000000"/>
          <w:lang w:eastAsia="ru-RU"/>
        </w:rPr>
        <w:t>6192,35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D15D2B3" w14:textId="3AAC4B2F" w:rsidR="00D5397E" w:rsidRDefault="00D5397E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395D8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 w:rsidR="00395D8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</w:t>
      </w:r>
      <w:r w:rsidR="004D3956" w:rsidRPr="00FC5D8B">
        <w:rPr>
          <w:rFonts w:eastAsia="Times New Roman"/>
          <w:color w:val="000000"/>
          <w:lang w:eastAsia="ru-RU"/>
        </w:rPr>
        <w:t>:</w:t>
      </w:r>
      <w:r w:rsidRPr="00FC5D8B">
        <w:rPr>
          <w:rFonts w:eastAsia="Times New Roman"/>
          <w:color w:val="000000"/>
          <w:lang w:eastAsia="ru-RU"/>
        </w:rPr>
        <w:t xml:space="preserve"> «</w:t>
      </w:r>
      <w:r w:rsidR="00395D8C">
        <w:rPr>
          <w:rFonts w:eastAsia="Times New Roman"/>
          <w:color w:val="000000"/>
          <w:lang w:eastAsia="ru-RU"/>
        </w:rPr>
        <w:t>3622</w:t>
      </w:r>
      <w:r w:rsidRPr="00FC5D8B">
        <w:rPr>
          <w:rFonts w:eastAsia="Times New Roman"/>
          <w:color w:val="000000"/>
          <w:lang w:eastAsia="ru-RU"/>
        </w:rPr>
        <w:t>»;</w:t>
      </w:r>
      <w:r w:rsidR="00395D8C" w:rsidRPr="00395D8C">
        <w:rPr>
          <w:rFonts w:eastAsia="Times New Roman"/>
          <w:color w:val="000000"/>
          <w:lang w:eastAsia="ru-RU"/>
        </w:rPr>
        <w:t xml:space="preserve"> </w:t>
      </w:r>
      <w:r w:rsidR="00395D8C" w:rsidRPr="00FC5D8B">
        <w:rPr>
          <w:rFonts w:eastAsia="Times New Roman"/>
          <w:color w:val="000000"/>
          <w:lang w:eastAsia="ru-RU"/>
        </w:rPr>
        <w:t xml:space="preserve">столбец </w:t>
      </w:r>
      <w:r w:rsidR="00395D8C">
        <w:rPr>
          <w:rFonts w:eastAsia="Times New Roman"/>
          <w:color w:val="000000"/>
          <w:lang w:eastAsia="ru-RU"/>
        </w:rPr>
        <w:t>6</w:t>
      </w:r>
      <w:r w:rsidR="00395D8C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395D8C">
        <w:rPr>
          <w:rFonts w:eastAsia="Times New Roman"/>
          <w:color w:val="000000"/>
          <w:lang w:eastAsia="ru-RU"/>
        </w:rPr>
        <w:t>5170,3</w:t>
      </w:r>
      <w:r w:rsidR="00395D8C" w:rsidRPr="00FC5D8B">
        <w:rPr>
          <w:rFonts w:eastAsia="Times New Roman"/>
          <w:color w:val="000000"/>
          <w:lang w:eastAsia="ru-RU"/>
        </w:rPr>
        <w:t>»;</w:t>
      </w:r>
    </w:p>
    <w:p w14:paraId="4E23DBDF" w14:textId="3CC57B9E" w:rsidR="00395D8C" w:rsidRPr="00FC5D8B" w:rsidRDefault="00395D8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103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bookmarkStart w:id="2" w:name="_Hlk182390386"/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911,1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2"/>
    <w:p w14:paraId="14A643CD" w14:textId="241F2D86" w:rsidR="00395D8C" w:rsidRPr="00FC5D8B" w:rsidRDefault="00395D8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1412,0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472B0F08" w14:textId="443F80AB" w:rsidR="005308C4" w:rsidRPr="00FC5D8B" w:rsidRDefault="00395D8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3" w:name="_Hlk18239081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42</w:t>
      </w:r>
      <w:r w:rsidRPr="00FC5D8B">
        <w:rPr>
          <w:rFonts w:eastAsia="Times New Roman"/>
          <w:color w:val="000000"/>
          <w:lang w:eastAsia="ru-RU"/>
        </w:rPr>
        <w:t>»;</w:t>
      </w:r>
      <w:r w:rsidR="005308C4" w:rsidRPr="005308C4">
        <w:rPr>
          <w:rFonts w:eastAsia="Times New Roman"/>
          <w:color w:val="000000"/>
          <w:lang w:eastAsia="ru-RU"/>
        </w:rPr>
        <w:t xml:space="preserve"> </w:t>
      </w:r>
      <w:r w:rsidR="005308C4" w:rsidRPr="00FC5D8B">
        <w:rPr>
          <w:rFonts w:eastAsia="Times New Roman"/>
          <w:color w:val="000000"/>
          <w:lang w:eastAsia="ru-RU"/>
        </w:rPr>
        <w:t xml:space="preserve">столбец </w:t>
      </w:r>
      <w:r w:rsidR="005308C4">
        <w:rPr>
          <w:rFonts w:eastAsia="Times New Roman"/>
          <w:color w:val="000000"/>
          <w:lang w:eastAsia="ru-RU"/>
        </w:rPr>
        <w:t>6</w:t>
      </w:r>
      <w:r w:rsidR="005308C4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308C4">
        <w:rPr>
          <w:rFonts w:eastAsia="Times New Roman"/>
          <w:color w:val="000000"/>
          <w:lang w:eastAsia="ru-RU"/>
        </w:rPr>
        <w:t>40,0</w:t>
      </w:r>
      <w:r w:rsidR="005308C4" w:rsidRPr="00FC5D8B">
        <w:rPr>
          <w:rFonts w:eastAsia="Times New Roman"/>
          <w:color w:val="000000"/>
          <w:lang w:eastAsia="ru-RU"/>
        </w:rPr>
        <w:t>»;</w:t>
      </w:r>
    </w:p>
    <w:bookmarkEnd w:id="3"/>
    <w:p w14:paraId="0BAAC0C8" w14:textId="47D65011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727,4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7136A39" w14:textId="51AE5F35" w:rsidR="005308C4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435,0».</w:t>
      </w:r>
    </w:p>
    <w:p w14:paraId="64882041" w14:textId="7FBCD147" w:rsidR="005308C4" w:rsidRDefault="005308C4" w:rsidP="0042780B">
      <w:pPr>
        <w:ind w:firstLine="567"/>
        <w:contextualSpacing/>
        <w:jc w:val="both"/>
      </w:pPr>
      <w:r w:rsidRPr="005308C4">
        <w:rPr>
          <w:rFonts w:eastAsia="Times New Roman"/>
          <w:bCs/>
          <w:color w:val="000000"/>
          <w:lang w:eastAsia="ru-RU"/>
        </w:rPr>
        <w:t xml:space="preserve">В </w:t>
      </w:r>
      <w:r w:rsidRPr="005308C4">
        <w:t>Адресной программе выполнения работ по осуществлению благоустройства элементов благоустройства на 2024-2026 год</w:t>
      </w:r>
      <w:r>
        <w:t>:</w:t>
      </w:r>
    </w:p>
    <w:p w14:paraId="168DBBBE" w14:textId="428EF8EE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15798,25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6682457" w14:textId="1B3A2EBA" w:rsidR="005308C4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15798,25».</w:t>
      </w:r>
    </w:p>
    <w:p w14:paraId="0F0E8DC5" w14:textId="6A0C5B32" w:rsidR="00A117C1" w:rsidRPr="00FC5D8B" w:rsidRDefault="00A117C1" w:rsidP="0042780B">
      <w:pPr>
        <w:pStyle w:val="a5"/>
        <w:ind w:left="0" w:firstLine="567"/>
        <w:jc w:val="both"/>
      </w:pPr>
      <w:r w:rsidRPr="00FC5D8B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год:</w:t>
      </w:r>
    </w:p>
    <w:p w14:paraId="3C6186DF" w14:textId="5124AC81" w:rsidR="00A117C1" w:rsidRDefault="00A117C1" w:rsidP="0042780B">
      <w:pPr>
        <w:pStyle w:val="a5"/>
        <w:ind w:left="0" w:firstLine="567"/>
        <w:jc w:val="both"/>
      </w:pPr>
      <w:bookmarkStart w:id="4" w:name="_Hlk182391279"/>
      <w:bookmarkStart w:id="5" w:name="_Hlk177483027"/>
      <w:r w:rsidRPr="00FC5D8B">
        <w:t xml:space="preserve">пункт </w:t>
      </w:r>
      <w:r w:rsidR="00116CF1" w:rsidRPr="00FC5D8B">
        <w:t>1</w:t>
      </w:r>
      <w:r w:rsidRPr="00FC5D8B">
        <w:t xml:space="preserve"> столбец </w:t>
      </w:r>
      <w:r w:rsidR="00116CF1" w:rsidRPr="00FC5D8B">
        <w:t>4</w:t>
      </w:r>
      <w:r w:rsidRPr="00FC5D8B">
        <w:t xml:space="preserve"> изложить в следующей редакции</w:t>
      </w:r>
      <w:r w:rsidR="004D3956" w:rsidRPr="00FC5D8B">
        <w:t>:</w:t>
      </w:r>
      <w:r w:rsidRPr="00FC5D8B">
        <w:t xml:space="preserve"> «</w:t>
      </w:r>
      <w:r w:rsidR="00116CF1" w:rsidRPr="00FC5D8B">
        <w:t>63</w:t>
      </w:r>
      <w:r w:rsidR="005308C4">
        <w:t>5</w:t>
      </w:r>
      <w:r w:rsidR="00116CF1" w:rsidRPr="00FC5D8B">
        <w:t>8,</w:t>
      </w:r>
      <w:r w:rsidR="005308C4">
        <w:t>5</w:t>
      </w:r>
      <w:r w:rsidR="00D5397E" w:rsidRPr="00FC5D8B">
        <w:t>»</w:t>
      </w:r>
      <w:bookmarkEnd w:id="4"/>
      <w:r w:rsidR="00116CF1" w:rsidRPr="00FC5D8B">
        <w:t>, столбец 5 изложить в следующей редакции: «5</w:t>
      </w:r>
      <w:r w:rsidR="005308C4">
        <w:t>170,3</w:t>
      </w:r>
      <w:r w:rsidR="00116CF1" w:rsidRPr="00FC5D8B">
        <w:t>»</w:t>
      </w:r>
      <w:r w:rsidRPr="00FC5D8B">
        <w:t>;</w:t>
      </w:r>
    </w:p>
    <w:p w14:paraId="533DA021" w14:textId="73B154E0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35,8</w:t>
      </w:r>
      <w:r w:rsidRPr="00FC5D8B">
        <w:rPr>
          <w:rFonts w:eastAsia="Times New Roman"/>
          <w:color w:val="000000"/>
          <w:lang w:eastAsia="ru-RU"/>
        </w:rPr>
        <w:t>»;</w:t>
      </w:r>
      <w:r w:rsidRPr="005308C4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92,1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20D783E4" w14:textId="20FB0FB4" w:rsidR="005308C4" w:rsidRPr="00FC5D8B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1.7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1628,6</w:t>
      </w:r>
      <w:r w:rsidRPr="00FC5D8B">
        <w:rPr>
          <w:rFonts w:eastAsia="Times New Roman"/>
          <w:color w:val="000000"/>
          <w:lang w:eastAsia="ru-RU"/>
        </w:rPr>
        <w:t>»;</w:t>
      </w:r>
      <w:r w:rsidRPr="005308C4">
        <w:rPr>
          <w:rFonts w:eastAsia="Times New Roman"/>
          <w:color w:val="000000"/>
          <w:lang w:eastAsia="ru-RU"/>
        </w:rPr>
        <w:t xml:space="preserve"> </w:t>
      </w:r>
    </w:p>
    <w:p w14:paraId="4A3BB24F" w14:textId="72E23EBF" w:rsidR="005308C4" w:rsidRDefault="005308C4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1.8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437,1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44A3C2" w14:textId="4502CBEA" w:rsidR="005308C4" w:rsidRPr="00FC5D8B" w:rsidRDefault="005308C4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1.10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107,1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7559A7D" w14:textId="3EF44AC7" w:rsidR="005308C4" w:rsidRPr="00FC5D8B" w:rsidRDefault="005308C4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lastRenderedPageBreak/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177,2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CE58969" w14:textId="0C343F82" w:rsidR="005308C4" w:rsidRPr="00FC5D8B" w:rsidRDefault="005308C4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91,4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FDE130B" w14:textId="6776EC86" w:rsidR="00F9461C" w:rsidRPr="00FC5D8B" w:rsidRDefault="00F9461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14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90,0</w:t>
      </w:r>
      <w:r w:rsidRPr="00FC5D8B">
        <w:rPr>
          <w:rFonts w:eastAsia="Times New Roman"/>
          <w:color w:val="000000"/>
          <w:lang w:eastAsia="ru-RU"/>
        </w:rPr>
        <w:t>»;</w:t>
      </w:r>
      <w:r w:rsidRPr="005308C4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140,2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A872E20" w14:textId="5989B64C" w:rsidR="00F9461C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1.17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60,1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3237A9F" w14:textId="7C0C9862" w:rsidR="00F9461C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1.18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202,5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A3EF020" w14:textId="22355A63" w:rsidR="00F9461C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1.19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760,0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1C42476" w14:textId="230314FC" w:rsidR="00F9461C" w:rsidRDefault="00F9461C" w:rsidP="0042780B">
      <w:pPr>
        <w:pStyle w:val="a5"/>
        <w:ind w:left="0" w:firstLine="567"/>
        <w:jc w:val="both"/>
      </w:pPr>
      <w:r w:rsidRPr="00FC5D8B">
        <w:t xml:space="preserve">пункт </w:t>
      </w:r>
      <w:r>
        <w:t>4</w:t>
      </w:r>
      <w:r w:rsidRPr="00FC5D8B">
        <w:t xml:space="preserve"> столбец 4 изложить в следующей редакции: «</w:t>
      </w:r>
      <w:r>
        <w:t>103</w:t>
      </w:r>
      <w:r w:rsidRPr="00FC5D8B">
        <w:t xml:space="preserve">», </w:t>
      </w:r>
      <w:bookmarkStart w:id="6" w:name="_Hlk182391344"/>
      <w:r w:rsidRPr="00FC5D8B">
        <w:t>столбец 5 изложить в следующей редакции: «</w:t>
      </w:r>
      <w:r>
        <w:t>911,1</w:t>
      </w:r>
      <w:r w:rsidRPr="00FC5D8B">
        <w:t>»;</w:t>
      </w:r>
    </w:p>
    <w:bookmarkEnd w:id="6"/>
    <w:p w14:paraId="2BD968B8" w14:textId="2B2AFE69" w:rsidR="00F9461C" w:rsidRPr="00FC5D8B" w:rsidRDefault="00F9461C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4.1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103</w:t>
      </w:r>
      <w:r w:rsidRPr="00FC5D8B">
        <w:rPr>
          <w:rFonts w:eastAsia="Times New Roman"/>
          <w:color w:val="000000"/>
          <w:lang w:eastAsia="ru-RU"/>
        </w:rPr>
        <w:t>»;</w:t>
      </w:r>
      <w:r w:rsidRPr="005308C4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911,1</w:t>
      </w:r>
      <w:r w:rsidRPr="00FC5D8B">
        <w:rPr>
          <w:rFonts w:eastAsia="Times New Roman"/>
          <w:color w:val="000000"/>
          <w:lang w:eastAsia="ru-RU"/>
        </w:rPr>
        <w:t>»</w:t>
      </w:r>
      <w:r w:rsidR="0042780B">
        <w:rPr>
          <w:rFonts w:eastAsia="Times New Roman"/>
          <w:color w:val="000000"/>
          <w:lang w:eastAsia="ru-RU"/>
        </w:rPr>
        <w:t>.</w:t>
      </w:r>
    </w:p>
    <w:bookmarkEnd w:id="5"/>
    <w:p w14:paraId="24A7623F" w14:textId="1D88B027" w:rsidR="00D5397E" w:rsidRDefault="00F9461C" w:rsidP="0042780B">
      <w:pPr>
        <w:pStyle w:val="a5"/>
        <w:numPr>
          <w:ilvl w:val="0"/>
          <w:numId w:val="1"/>
        </w:numPr>
        <w:ind w:left="0" w:firstLine="567"/>
        <w:jc w:val="both"/>
      </w:pPr>
      <w:r w:rsidRPr="00AD1F97"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2024 – 2026 год</w:t>
      </w:r>
      <w:r w:rsidR="00D5397E" w:rsidRPr="00FC5D8B">
        <w:t>:</w:t>
      </w:r>
    </w:p>
    <w:p w14:paraId="71A6A705" w14:textId="710F879E" w:rsidR="00F9461C" w:rsidRPr="00FC5D8B" w:rsidRDefault="00F9461C" w:rsidP="0042780B">
      <w:pPr>
        <w:pStyle w:val="a5"/>
        <w:ind w:left="0" w:firstLine="567"/>
        <w:jc w:val="both"/>
      </w:pPr>
      <w:r w:rsidRPr="00FC5D8B">
        <w:t xml:space="preserve">пункт </w:t>
      </w:r>
      <w:r>
        <w:t>2</w:t>
      </w:r>
      <w:r w:rsidRPr="00FC5D8B">
        <w:t xml:space="preserve"> столбец 4 изложить в следующей редакции: «</w:t>
      </w:r>
      <w:r>
        <w:t>123,0</w:t>
      </w:r>
      <w:r w:rsidRPr="00FC5D8B">
        <w:t>»</w:t>
      </w:r>
    </w:p>
    <w:p w14:paraId="32100C6C" w14:textId="37CC7018" w:rsidR="003F7911" w:rsidRPr="00FC5D8B" w:rsidRDefault="003F7911" w:rsidP="0042780B">
      <w:pPr>
        <w:pStyle w:val="a5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подпункт </w:t>
      </w:r>
      <w:r w:rsidR="0042780B">
        <w:t>2.1</w:t>
      </w:r>
      <w:r w:rsidRPr="00FC5D8B">
        <w:t xml:space="preserve"> столбец 4 изложить в следующей редакции: «</w:t>
      </w:r>
      <w:r w:rsidR="00F9461C">
        <w:t>40,0</w:t>
      </w:r>
      <w:r w:rsidRPr="00FC5D8B">
        <w:t>»</w:t>
      </w:r>
      <w:r w:rsidRPr="00FC5D8B">
        <w:rPr>
          <w:rFonts w:eastAsia="Times New Roman"/>
          <w:lang w:eastAsia="ru-RU"/>
        </w:rPr>
        <w:t>;</w:t>
      </w:r>
    </w:p>
    <w:p w14:paraId="1A628152" w14:textId="2A07F79A" w:rsidR="00F9461C" w:rsidRDefault="003F7911" w:rsidP="0042780B">
      <w:pPr>
        <w:pStyle w:val="a5"/>
        <w:ind w:left="0" w:firstLine="567"/>
        <w:jc w:val="both"/>
      </w:pPr>
      <w:r w:rsidRPr="00FC5D8B">
        <w:t xml:space="preserve">подпункт </w:t>
      </w:r>
      <w:r w:rsidR="00F9461C">
        <w:t>2.1.1</w:t>
      </w:r>
      <w:r w:rsidRPr="00FC5D8B">
        <w:t xml:space="preserve"> столбец </w:t>
      </w:r>
      <w:r w:rsidR="00F9461C">
        <w:t>3</w:t>
      </w:r>
      <w:r w:rsidRPr="00FC5D8B">
        <w:t xml:space="preserve"> изложить в следующей редакции: </w:t>
      </w:r>
      <w:r w:rsidR="00F9461C" w:rsidRPr="00FC5D8B">
        <w:t>«</w:t>
      </w:r>
      <w:r w:rsidR="00F9461C">
        <w:t>42</w:t>
      </w:r>
      <w:r w:rsidR="00F9461C" w:rsidRPr="00FC5D8B">
        <w:t>»</w:t>
      </w:r>
      <w:r w:rsidR="00F9461C">
        <w:t>,</w:t>
      </w:r>
      <w:r w:rsidR="00F9461C" w:rsidRPr="00F9461C">
        <w:t xml:space="preserve"> </w:t>
      </w:r>
      <w:r w:rsidR="00F9461C" w:rsidRPr="00FC5D8B">
        <w:t xml:space="preserve">столбец </w:t>
      </w:r>
      <w:r w:rsidR="00F9461C">
        <w:t>4</w:t>
      </w:r>
      <w:r w:rsidR="00F9461C" w:rsidRPr="00FC5D8B">
        <w:t xml:space="preserve"> изложить в следующей редакции: «</w:t>
      </w:r>
      <w:r w:rsidR="00F9461C">
        <w:t>40,0</w:t>
      </w:r>
      <w:r w:rsidR="00F9461C" w:rsidRPr="00FC5D8B">
        <w:t>»</w:t>
      </w:r>
      <w:r w:rsidR="0042780B">
        <w:t>.</w:t>
      </w:r>
    </w:p>
    <w:p w14:paraId="136678D2" w14:textId="422DE380" w:rsidR="00F9461C" w:rsidRPr="00A42503" w:rsidRDefault="00F9461C" w:rsidP="0042780B">
      <w:pPr>
        <w:tabs>
          <w:tab w:val="left" w:pos="975"/>
        </w:tabs>
        <w:ind w:firstLine="567"/>
        <w:jc w:val="both"/>
      </w:pPr>
      <w:r>
        <w:t xml:space="preserve">В Адресной </w:t>
      </w:r>
      <w:r w:rsidRPr="00A42503">
        <w:t>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на 2024 – 2026 год</w:t>
      </w:r>
      <w:r>
        <w:t>:</w:t>
      </w:r>
    </w:p>
    <w:p w14:paraId="757D7AB1" w14:textId="24E1069B" w:rsidR="00F9461C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287,6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8DB7290" w14:textId="3219185D" w:rsidR="00D5397E" w:rsidRPr="00FC5D8B" w:rsidRDefault="00F9461C" w:rsidP="0042780B">
      <w:pPr>
        <w:pStyle w:val="a5"/>
        <w:ind w:left="0" w:firstLine="567"/>
        <w:jc w:val="both"/>
      </w:pPr>
      <w:r>
        <w:rPr>
          <w:rFonts w:eastAsia="Times New Roman"/>
          <w:color w:val="000000"/>
          <w:lang w:eastAsia="ru-RU"/>
        </w:rPr>
        <w:t>п</w:t>
      </w:r>
      <w:r w:rsidRPr="00FC5D8B">
        <w:rPr>
          <w:rFonts w:eastAsia="Times New Roman"/>
          <w:color w:val="000000"/>
          <w:lang w:eastAsia="ru-RU"/>
        </w:rPr>
        <w:t xml:space="preserve">одпункт </w:t>
      </w:r>
      <w:r>
        <w:rPr>
          <w:rFonts w:eastAsia="Times New Roman"/>
          <w:color w:val="000000"/>
          <w:lang w:eastAsia="ru-RU"/>
        </w:rPr>
        <w:t>1.1.1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287,6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5AE8130B" w14:textId="43617F9B" w:rsidR="00D5397E" w:rsidRPr="00FC5D8B" w:rsidRDefault="00A64BE1" w:rsidP="0042780B">
      <w:pPr>
        <w:pStyle w:val="a5"/>
        <w:numPr>
          <w:ilvl w:val="0"/>
          <w:numId w:val="1"/>
        </w:numPr>
        <w:tabs>
          <w:tab w:val="left" w:pos="975"/>
        </w:tabs>
        <w:ind w:left="0" w:firstLine="567"/>
        <w:jc w:val="both"/>
      </w:pPr>
      <w:r w:rsidRPr="00FC5D8B">
        <w:rPr>
          <w:rFonts w:eastAsia="Times New Roman"/>
          <w:lang w:eastAsia="ru-RU"/>
        </w:rPr>
        <w:t>Внести в</w:t>
      </w:r>
      <w:r w:rsidR="00D5397E"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2024-2026 года</w:t>
      </w:r>
      <w:r w:rsidRPr="00FC5D8B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</w:t>
      </w:r>
      <w:r w:rsidR="00D5397E" w:rsidRPr="00FC5D8B">
        <w:t>:</w:t>
      </w:r>
    </w:p>
    <w:p w14:paraId="1A6BE14C" w14:textId="65945F1C" w:rsidR="003B637A" w:rsidRPr="00FC5D8B" w:rsidRDefault="003B637A" w:rsidP="0042780B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7" w:name="_Hlk177562322"/>
      <w:r w:rsidRPr="00FC5D8B">
        <w:t>В паспорте программы объем финансирования в 2024 году изложить в следующей редакции: «</w:t>
      </w:r>
      <w:r w:rsidR="003F7911" w:rsidRPr="00FC5D8B">
        <w:t>3</w:t>
      </w:r>
      <w:r w:rsidR="00F9461C">
        <w:t>7</w:t>
      </w:r>
      <w:r w:rsidR="00395D8C">
        <w:t>62</w:t>
      </w:r>
      <w:r w:rsidR="003F7911" w:rsidRPr="00FC5D8B">
        <w:t>,</w:t>
      </w:r>
      <w:r w:rsidR="001B2628">
        <w:t>2</w:t>
      </w:r>
      <w:r w:rsidRPr="00FC5D8B">
        <w:t>»;</w:t>
      </w:r>
    </w:p>
    <w:p w14:paraId="7429AB41" w14:textId="4D9BC126" w:rsidR="003B637A" w:rsidRPr="00FC5D8B" w:rsidRDefault="003B637A" w:rsidP="0042780B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3F507FBA" w14:textId="6830C972" w:rsidR="00A64BE1" w:rsidRPr="00FC5D8B" w:rsidRDefault="003B637A" w:rsidP="0042780B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3F7911" w:rsidRPr="00FC5D8B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A64BE1" w:rsidRPr="00FC5D8B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395D8C">
        <w:rPr>
          <w:rFonts w:eastAsia="Times New Roman"/>
          <w:color w:val="000000"/>
          <w:lang w:eastAsia="ru-RU"/>
        </w:rPr>
        <w:t>2375</w:t>
      </w:r>
      <w:r w:rsidR="003F7911" w:rsidRPr="00FC5D8B">
        <w:rPr>
          <w:rFonts w:eastAsia="Times New Roman"/>
          <w:color w:val="000000"/>
          <w:lang w:eastAsia="ru-RU"/>
        </w:rPr>
        <w:t>,8</w:t>
      </w:r>
      <w:r w:rsidRPr="00FC5D8B">
        <w:rPr>
          <w:rFonts w:eastAsia="Times New Roman"/>
          <w:color w:val="000000"/>
          <w:lang w:eastAsia="ru-RU"/>
        </w:rPr>
        <w:t>»</w:t>
      </w:r>
      <w:r w:rsidR="00A64BE1" w:rsidRPr="00FC5D8B">
        <w:rPr>
          <w:rFonts w:eastAsia="Times New Roman"/>
          <w:color w:val="000000"/>
          <w:lang w:eastAsia="ru-RU"/>
        </w:rPr>
        <w:t>.</w:t>
      </w:r>
    </w:p>
    <w:bookmarkEnd w:id="7"/>
    <w:p w14:paraId="31D2231B" w14:textId="299EF0EA" w:rsidR="00D57BCB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FC5D8B" w:rsidRDefault="00840177" w:rsidP="0042780B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FC5D8B">
        <w:rPr>
          <w:lang w:eastAsia="ru-RU"/>
        </w:rPr>
        <w:t xml:space="preserve">Настоящее постановление вступает в силу с даты его </w:t>
      </w:r>
      <w:r w:rsidR="00E84D8B" w:rsidRPr="00FC5D8B">
        <w:rPr>
          <w:lang w:eastAsia="ru-RU"/>
        </w:rPr>
        <w:t>принятия</w:t>
      </w:r>
      <w:r w:rsidRPr="00FC5D8B">
        <w:rPr>
          <w:lang w:eastAsia="ru-RU"/>
        </w:rPr>
        <w:t>.</w:t>
      </w:r>
    </w:p>
    <w:p w14:paraId="58E0EE93" w14:textId="77777777" w:rsidR="006E59F1" w:rsidRDefault="006E59F1" w:rsidP="00FC5D8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627CD6">
        <w:rPr>
          <w:rStyle w:val="FontStyle13"/>
          <w:bCs/>
          <w:sz w:val="24"/>
          <w:szCs w:val="24"/>
          <w:lang w:eastAsia="ru-RU"/>
        </w:rPr>
        <w:t>а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</w:t>
      </w:r>
      <w:r w:rsidR="00627CD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4ED1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C36C9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13AAE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0D976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7A177E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A80D42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C543A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1E13"/>
    <w:rsid w:val="003925F2"/>
    <w:rsid w:val="00395D8C"/>
    <w:rsid w:val="003A0CAF"/>
    <w:rsid w:val="003B2224"/>
    <w:rsid w:val="003B347C"/>
    <w:rsid w:val="003B637A"/>
    <w:rsid w:val="003C31F2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2780B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308C4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4424"/>
    <w:rsid w:val="005F7A36"/>
    <w:rsid w:val="00610C90"/>
    <w:rsid w:val="0062492C"/>
    <w:rsid w:val="00626FBA"/>
    <w:rsid w:val="006275E0"/>
    <w:rsid w:val="00627CD6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6569"/>
    <w:rsid w:val="00CA74FD"/>
    <w:rsid w:val="00CB5103"/>
    <w:rsid w:val="00CC5A83"/>
    <w:rsid w:val="00CE62CF"/>
    <w:rsid w:val="00CF1DFC"/>
    <w:rsid w:val="00CF1E89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472A6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9461C"/>
    <w:rsid w:val="00FA6516"/>
    <w:rsid w:val="00FC5D8B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47</cp:revision>
  <cp:lastPrinted>2024-11-13T09:07:00Z</cp:lastPrinted>
  <dcterms:created xsi:type="dcterms:W3CDTF">2024-02-09T14:21:00Z</dcterms:created>
  <dcterms:modified xsi:type="dcterms:W3CDTF">2024-11-14T07:04:00Z</dcterms:modified>
</cp:coreProperties>
</file>