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6516" w:rsidRPr="00CF647D" w:rsidRDefault="00FA6516" w:rsidP="00CF647D">
      <w:pPr>
        <w:rPr>
          <w:b/>
        </w:rPr>
      </w:pPr>
      <w:bookmarkStart w:id="0" w:name="P30"/>
      <w:bookmarkEnd w:id="0"/>
      <w:r w:rsidRPr="00CF647D">
        <w:rPr>
          <w:noProof/>
          <w:lang w:eastAsia="ru-RU"/>
        </w:rPr>
        <w:drawing>
          <wp:anchor distT="0" distB="0" distL="114300" distR="114300" simplePos="0" relativeHeight="251659264" behindDoc="0" locked="0" layoutInCell="1" allowOverlap="1">
            <wp:simplePos x="0" y="0"/>
            <wp:positionH relativeFrom="column">
              <wp:posOffset>2797810</wp:posOffset>
            </wp:positionH>
            <wp:positionV relativeFrom="paragraph">
              <wp:posOffset>-46355</wp:posOffset>
            </wp:positionV>
            <wp:extent cx="810260" cy="611505"/>
            <wp:effectExtent l="19050" t="0" r="8890" b="0"/>
            <wp:wrapSquare wrapText="bothSides"/>
            <wp:docPr id="2" name="Рисунок 0" descr="стрельн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стрельна.jpg"/>
                    <pic:cNvPicPr>
                      <a:picLocks noChangeAspect="1" noChangeArrowheads="1"/>
                    </pic:cNvPicPr>
                  </pic:nvPicPr>
                  <pic:blipFill>
                    <a:blip r:embed="rId5" cstate="print">
                      <a:lum bright="-20000" contrast="40000"/>
                    </a:blip>
                    <a:srcRect l="22966" t="29781" r="23471" b="29781"/>
                    <a:stretch>
                      <a:fillRect/>
                    </a:stretch>
                  </pic:blipFill>
                  <pic:spPr bwMode="auto">
                    <a:xfrm>
                      <a:off x="0" y="0"/>
                      <a:ext cx="810260" cy="611505"/>
                    </a:xfrm>
                    <a:prstGeom prst="rect">
                      <a:avLst/>
                    </a:prstGeom>
                    <a:noFill/>
                    <a:ln w="9525">
                      <a:noFill/>
                      <a:miter lim="800000"/>
                      <a:headEnd/>
                      <a:tailEnd/>
                    </a:ln>
                  </pic:spPr>
                </pic:pic>
              </a:graphicData>
            </a:graphic>
          </wp:anchor>
        </w:drawing>
      </w:r>
      <w:r w:rsidRPr="00CF647D">
        <w:br w:type="textWrapping" w:clear="all"/>
      </w:r>
    </w:p>
    <w:p w:rsidR="00E01BE1" w:rsidRPr="006B789C" w:rsidRDefault="00E01BE1" w:rsidP="00E01BE1">
      <w:pPr>
        <w:jc w:val="center"/>
        <w:rPr>
          <w:b/>
        </w:rPr>
      </w:pPr>
      <w:r w:rsidRPr="006B789C">
        <w:rPr>
          <w:b/>
        </w:rPr>
        <w:t>МЕСТНАЯ АДМИНИСТРАЦИЯ</w:t>
      </w:r>
    </w:p>
    <w:p w:rsidR="00E01BE1" w:rsidRDefault="00E01BE1" w:rsidP="00E01BE1">
      <w:pPr>
        <w:pBdr>
          <w:bottom w:val="single" w:sz="12" w:space="1" w:color="auto"/>
        </w:pBdr>
        <w:jc w:val="center"/>
        <w:rPr>
          <w:b/>
        </w:rPr>
      </w:pPr>
      <w:r>
        <w:rPr>
          <w:b/>
        </w:rPr>
        <w:t xml:space="preserve">ВНУТРИГОРОДСКОГО </w:t>
      </w:r>
      <w:r w:rsidRPr="006B789C">
        <w:rPr>
          <w:b/>
        </w:rPr>
        <w:t xml:space="preserve">МУНИЦИПАЛЬНОГО ОБРАЗОВАНИЯ </w:t>
      </w:r>
      <w:r>
        <w:rPr>
          <w:b/>
        </w:rPr>
        <w:t xml:space="preserve"> </w:t>
      </w:r>
    </w:p>
    <w:p w:rsidR="00E01BE1" w:rsidRDefault="00E01BE1" w:rsidP="00E01BE1">
      <w:pPr>
        <w:pBdr>
          <w:bottom w:val="single" w:sz="12" w:space="1" w:color="auto"/>
        </w:pBdr>
        <w:jc w:val="center"/>
        <w:rPr>
          <w:b/>
        </w:rPr>
      </w:pPr>
      <w:r>
        <w:rPr>
          <w:b/>
        </w:rPr>
        <w:t xml:space="preserve">ГОРОДА ФЕДЕРАЛЬНОГО ЗНАЧЕНИЯ САНКТ-ПЕТЕРБУРГА </w:t>
      </w:r>
    </w:p>
    <w:p w:rsidR="00E01BE1" w:rsidRDefault="00E01BE1" w:rsidP="00E01BE1">
      <w:pPr>
        <w:pBdr>
          <w:bottom w:val="single" w:sz="12" w:space="1" w:color="auto"/>
        </w:pBdr>
        <w:jc w:val="center"/>
        <w:rPr>
          <w:b/>
        </w:rPr>
      </w:pPr>
    </w:p>
    <w:p w:rsidR="00FA6516" w:rsidRPr="00CF647D" w:rsidRDefault="00FA6516" w:rsidP="00E01BE1">
      <w:pPr>
        <w:jc w:val="center"/>
        <w:rPr>
          <w:b/>
        </w:rPr>
      </w:pPr>
    </w:p>
    <w:p w:rsidR="00F878E9" w:rsidRDefault="00FA6516" w:rsidP="00CF647D">
      <w:pPr>
        <w:jc w:val="center"/>
        <w:rPr>
          <w:b/>
        </w:rPr>
      </w:pPr>
      <w:r w:rsidRPr="00CF647D">
        <w:rPr>
          <w:b/>
        </w:rPr>
        <w:t>ПОСТАНОВЛЕНИЕ</w:t>
      </w:r>
      <w:r w:rsidR="008975E6" w:rsidRPr="00CF647D">
        <w:rPr>
          <w:b/>
        </w:rPr>
        <w:t xml:space="preserve"> </w:t>
      </w:r>
    </w:p>
    <w:p w:rsidR="00DA7FD3" w:rsidRPr="00CF647D" w:rsidRDefault="00DA7FD3" w:rsidP="00CF647D">
      <w:pPr>
        <w:jc w:val="center"/>
        <w:rPr>
          <w:b/>
        </w:rPr>
      </w:pPr>
    </w:p>
    <w:tbl>
      <w:tblPr>
        <w:tblW w:w="0" w:type="auto"/>
        <w:tblLook w:val="04A0"/>
      </w:tblPr>
      <w:tblGrid>
        <w:gridCol w:w="3223"/>
        <w:gridCol w:w="3209"/>
        <w:gridCol w:w="3140"/>
      </w:tblGrid>
      <w:tr w:rsidR="004979F9" w:rsidRPr="00CF647D" w:rsidTr="00003EFE">
        <w:tc>
          <w:tcPr>
            <w:tcW w:w="3473" w:type="dxa"/>
          </w:tcPr>
          <w:p w:rsidR="00FA6516" w:rsidRPr="001658AB" w:rsidRDefault="00557177" w:rsidP="004979F9">
            <w:pPr>
              <w:jc w:val="center"/>
            </w:pPr>
            <w:r>
              <w:t>29.12.2023</w:t>
            </w:r>
          </w:p>
        </w:tc>
        <w:tc>
          <w:tcPr>
            <w:tcW w:w="3474" w:type="dxa"/>
          </w:tcPr>
          <w:p w:rsidR="00FA6516" w:rsidRPr="00CF647D" w:rsidRDefault="00FA6516" w:rsidP="00CF647D">
            <w:pPr>
              <w:jc w:val="center"/>
            </w:pPr>
            <w:r w:rsidRPr="00CF647D">
              <w:t>поселок Стрельна</w:t>
            </w:r>
          </w:p>
          <w:p w:rsidR="00FA6516" w:rsidRPr="00CF647D" w:rsidRDefault="00FA6516" w:rsidP="00CF647D">
            <w:pPr>
              <w:jc w:val="center"/>
            </w:pPr>
          </w:p>
        </w:tc>
        <w:tc>
          <w:tcPr>
            <w:tcW w:w="3474" w:type="dxa"/>
          </w:tcPr>
          <w:p w:rsidR="00FA6516" w:rsidRPr="001658AB" w:rsidRDefault="00FA6516" w:rsidP="00557177">
            <w:pPr>
              <w:jc w:val="center"/>
            </w:pPr>
            <w:r w:rsidRPr="00CF647D">
              <w:t>№</w:t>
            </w:r>
            <w:r w:rsidR="0040469A" w:rsidRPr="00CF647D">
              <w:t xml:space="preserve"> </w:t>
            </w:r>
            <w:r w:rsidR="00557177">
              <w:t>160</w:t>
            </w:r>
          </w:p>
        </w:tc>
      </w:tr>
    </w:tbl>
    <w:p w:rsidR="00FA6516" w:rsidRPr="00CF647D" w:rsidRDefault="00FA6516" w:rsidP="00CF647D">
      <w:pPr>
        <w:jc w:val="center"/>
        <w:rPr>
          <w:b/>
        </w:rPr>
      </w:pPr>
    </w:p>
    <w:p w:rsidR="001658AB" w:rsidRDefault="001658AB" w:rsidP="006608E1">
      <w:pPr>
        <w:autoSpaceDE w:val="0"/>
        <w:autoSpaceDN w:val="0"/>
        <w:adjustRightInd w:val="0"/>
        <w:jc w:val="center"/>
        <w:rPr>
          <w:b/>
          <w:bCs/>
          <w:color w:val="000000"/>
          <w:sz w:val="25"/>
          <w:szCs w:val="25"/>
        </w:rPr>
      </w:pPr>
      <w:r>
        <w:rPr>
          <w:b/>
          <w:bCs/>
          <w:color w:val="000000"/>
          <w:sz w:val="25"/>
          <w:szCs w:val="25"/>
        </w:rPr>
        <w:t xml:space="preserve">О внесении изменений в постановление </w:t>
      </w:r>
      <w:r w:rsidR="00EA14D3">
        <w:rPr>
          <w:b/>
          <w:bCs/>
          <w:color w:val="000000"/>
          <w:sz w:val="25"/>
          <w:szCs w:val="25"/>
        </w:rPr>
        <w:t xml:space="preserve">Местной </w:t>
      </w:r>
      <w:proofErr w:type="gramStart"/>
      <w:r w:rsidR="00EA14D3">
        <w:rPr>
          <w:b/>
          <w:bCs/>
          <w:color w:val="000000"/>
          <w:sz w:val="25"/>
          <w:szCs w:val="25"/>
        </w:rPr>
        <w:t>администрации внутригородского муниципального образования города федерального значения Санкт-Петербурга</w:t>
      </w:r>
      <w:proofErr w:type="gramEnd"/>
      <w:r w:rsidR="00EA14D3">
        <w:rPr>
          <w:b/>
          <w:bCs/>
          <w:color w:val="000000"/>
          <w:sz w:val="25"/>
          <w:szCs w:val="25"/>
        </w:rPr>
        <w:t xml:space="preserve"> поселок Стрельна</w:t>
      </w:r>
      <w:r>
        <w:rPr>
          <w:b/>
          <w:bCs/>
          <w:color w:val="000000"/>
          <w:sz w:val="25"/>
          <w:szCs w:val="25"/>
        </w:rPr>
        <w:t xml:space="preserve"> от 14.11.2022 </w:t>
      </w:r>
    </w:p>
    <w:p w:rsidR="006608E1" w:rsidRDefault="001658AB" w:rsidP="006608E1">
      <w:pPr>
        <w:autoSpaceDE w:val="0"/>
        <w:autoSpaceDN w:val="0"/>
        <w:adjustRightInd w:val="0"/>
        <w:jc w:val="center"/>
        <w:rPr>
          <w:b/>
          <w:bCs/>
          <w:lang w:eastAsia="ru-RU"/>
        </w:rPr>
      </w:pPr>
      <w:r>
        <w:rPr>
          <w:b/>
          <w:bCs/>
          <w:color w:val="000000"/>
          <w:sz w:val="25"/>
          <w:szCs w:val="25"/>
        </w:rPr>
        <w:t xml:space="preserve">№ 161 « </w:t>
      </w:r>
      <w:r w:rsidR="006608E1">
        <w:rPr>
          <w:b/>
          <w:bCs/>
          <w:color w:val="000000"/>
          <w:sz w:val="25"/>
          <w:szCs w:val="25"/>
        </w:rPr>
        <w:t xml:space="preserve">Об утверждении </w:t>
      </w:r>
      <w:r w:rsidR="0033537F">
        <w:rPr>
          <w:b/>
          <w:bCs/>
          <w:color w:val="000000"/>
          <w:sz w:val="25"/>
          <w:szCs w:val="25"/>
        </w:rPr>
        <w:t>в</w:t>
      </w:r>
      <w:r w:rsidR="00AA1002">
        <w:rPr>
          <w:b/>
          <w:bCs/>
          <w:color w:val="000000"/>
          <w:sz w:val="25"/>
          <w:szCs w:val="25"/>
        </w:rPr>
        <w:t>едомственн</w:t>
      </w:r>
      <w:r w:rsidR="0033537F">
        <w:rPr>
          <w:b/>
          <w:bCs/>
          <w:color w:val="000000"/>
          <w:sz w:val="25"/>
          <w:szCs w:val="25"/>
        </w:rPr>
        <w:t>ых</w:t>
      </w:r>
      <w:r w:rsidR="00AA1002">
        <w:rPr>
          <w:b/>
          <w:bCs/>
          <w:color w:val="000000"/>
          <w:sz w:val="25"/>
          <w:szCs w:val="25"/>
        </w:rPr>
        <w:t xml:space="preserve"> стандарт</w:t>
      </w:r>
      <w:r w:rsidR="0033537F">
        <w:rPr>
          <w:b/>
          <w:bCs/>
          <w:color w:val="000000"/>
          <w:sz w:val="25"/>
          <w:szCs w:val="25"/>
        </w:rPr>
        <w:t>ов</w:t>
      </w:r>
      <w:r w:rsidR="006608E1">
        <w:rPr>
          <w:b/>
          <w:bCs/>
          <w:color w:val="000000"/>
          <w:sz w:val="25"/>
          <w:szCs w:val="25"/>
        </w:rPr>
        <w:t xml:space="preserve"> по </w:t>
      </w:r>
      <w:r w:rsidR="006608E1">
        <w:rPr>
          <w:b/>
          <w:bCs/>
          <w:lang w:eastAsia="ru-RU"/>
        </w:rPr>
        <w:t xml:space="preserve">осуществлению полномочий по внутреннему муниципальному финансовому контролю </w:t>
      </w:r>
      <w:r w:rsidR="00AA1002">
        <w:rPr>
          <w:b/>
          <w:bCs/>
          <w:lang w:eastAsia="ru-RU"/>
        </w:rPr>
        <w:t xml:space="preserve">в </w:t>
      </w:r>
      <w:r w:rsidR="006608E1">
        <w:rPr>
          <w:b/>
          <w:bCs/>
          <w:lang w:eastAsia="ru-RU"/>
        </w:rPr>
        <w:t>Местной администрации внутригородского муниципального образования города федерального значения Санкт-Петербурга поселок Стрельна</w:t>
      </w:r>
      <w:r>
        <w:rPr>
          <w:b/>
          <w:bCs/>
          <w:lang w:eastAsia="ru-RU"/>
        </w:rPr>
        <w:t>»</w:t>
      </w:r>
    </w:p>
    <w:p w:rsidR="006608E1" w:rsidRDefault="006608E1" w:rsidP="006608E1">
      <w:pPr>
        <w:pStyle w:val="af0"/>
        <w:spacing w:before="0" w:beforeAutospacing="0" w:after="0" w:afterAutospacing="0"/>
        <w:ind w:firstLine="579"/>
        <w:jc w:val="both"/>
        <w:rPr>
          <w:rFonts w:ascii="Arial" w:hAnsi="Arial" w:cs="Arial"/>
          <w:color w:val="000000"/>
          <w:sz w:val="25"/>
          <w:szCs w:val="25"/>
        </w:rPr>
      </w:pPr>
      <w:r>
        <w:rPr>
          <w:color w:val="000000"/>
          <w:sz w:val="25"/>
          <w:szCs w:val="25"/>
        </w:rPr>
        <w:t> </w:t>
      </w:r>
    </w:p>
    <w:p w:rsidR="00003EFE" w:rsidRPr="00B17499" w:rsidRDefault="006608E1" w:rsidP="006608E1">
      <w:pPr>
        <w:pStyle w:val="af0"/>
        <w:spacing w:before="0" w:beforeAutospacing="0" w:after="0" w:afterAutospacing="0"/>
        <w:ind w:firstLine="579"/>
        <w:jc w:val="both"/>
        <w:rPr>
          <w:sz w:val="25"/>
          <w:szCs w:val="25"/>
          <w:shd w:val="clear" w:color="auto" w:fill="FFFFFF"/>
        </w:rPr>
      </w:pPr>
      <w:proofErr w:type="gramStart"/>
      <w:r>
        <w:rPr>
          <w:color w:val="000000"/>
          <w:spacing w:val="2"/>
          <w:sz w:val="25"/>
          <w:szCs w:val="25"/>
        </w:rPr>
        <w:t>В соответствии с</w:t>
      </w:r>
      <w:r w:rsidR="00AA1002">
        <w:rPr>
          <w:color w:val="000000"/>
          <w:spacing w:val="2"/>
          <w:sz w:val="25"/>
          <w:szCs w:val="25"/>
        </w:rPr>
        <w:t>о статьей 269.</w:t>
      </w:r>
      <w:r w:rsidR="00FF4900">
        <w:rPr>
          <w:color w:val="000000"/>
          <w:spacing w:val="2"/>
          <w:sz w:val="25"/>
          <w:szCs w:val="25"/>
        </w:rPr>
        <w:t>2</w:t>
      </w:r>
      <w:r w:rsidR="00AA1002">
        <w:rPr>
          <w:color w:val="000000"/>
          <w:spacing w:val="2"/>
          <w:sz w:val="25"/>
          <w:szCs w:val="25"/>
        </w:rPr>
        <w:t xml:space="preserve"> </w:t>
      </w:r>
      <w:r>
        <w:rPr>
          <w:color w:val="000000"/>
          <w:spacing w:val="2"/>
          <w:sz w:val="25"/>
          <w:szCs w:val="25"/>
        </w:rPr>
        <w:t> Бюджетн</w:t>
      </w:r>
      <w:r w:rsidR="00AA1002">
        <w:rPr>
          <w:color w:val="000000"/>
          <w:spacing w:val="2"/>
          <w:sz w:val="25"/>
          <w:szCs w:val="25"/>
        </w:rPr>
        <w:t>ого</w:t>
      </w:r>
      <w:r>
        <w:rPr>
          <w:color w:val="000000"/>
          <w:spacing w:val="2"/>
          <w:sz w:val="25"/>
          <w:szCs w:val="25"/>
        </w:rPr>
        <w:t xml:space="preserve"> кодекс</w:t>
      </w:r>
      <w:r w:rsidR="00AA1002">
        <w:rPr>
          <w:color w:val="000000"/>
          <w:spacing w:val="2"/>
          <w:sz w:val="25"/>
          <w:szCs w:val="25"/>
        </w:rPr>
        <w:t>а</w:t>
      </w:r>
      <w:r>
        <w:rPr>
          <w:color w:val="000000"/>
          <w:spacing w:val="2"/>
          <w:sz w:val="25"/>
          <w:szCs w:val="25"/>
        </w:rPr>
        <w:t xml:space="preserve"> Российской Федерации, Федеральным законом от 06.10.2003 № 131-ФЗ «Об общих принципах организации местного самоуправления в Российской Федерации», </w:t>
      </w:r>
      <w:r w:rsidRPr="00B17499">
        <w:rPr>
          <w:rStyle w:val="a70"/>
          <w:sz w:val="25"/>
          <w:szCs w:val="25"/>
        </w:rPr>
        <w:t>Постан</w:t>
      </w:r>
      <w:r w:rsidR="00003EFE" w:rsidRPr="00B17499">
        <w:rPr>
          <w:rStyle w:val="a70"/>
          <w:sz w:val="25"/>
          <w:szCs w:val="25"/>
        </w:rPr>
        <w:t>овлением Правительства Р</w:t>
      </w:r>
      <w:r w:rsidR="00DA7FD3">
        <w:rPr>
          <w:rStyle w:val="a70"/>
          <w:sz w:val="25"/>
          <w:szCs w:val="25"/>
        </w:rPr>
        <w:t xml:space="preserve">оссийской </w:t>
      </w:r>
      <w:r w:rsidR="00003EFE" w:rsidRPr="00B17499">
        <w:rPr>
          <w:rStyle w:val="a70"/>
          <w:sz w:val="25"/>
          <w:szCs w:val="25"/>
        </w:rPr>
        <w:t>Ф</w:t>
      </w:r>
      <w:r w:rsidR="00DA7FD3">
        <w:rPr>
          <w:rStyle w:val="a70"/>
          <w:sz w:val="25"/>
          <w:szCs w:val="25"/>
        </w:rPr>
        <w:t>едерации</w:t>
      </w:r>
      <w:r w:rsidR="00003EFE" w:rsidRPr="00B17499">
        <w:rPr>
          <w:rStyle w:val="a70"/>
          <w:sz w:val="25"/>
          <w:szCs w:val="25"/>
        </w:rPr>
        <w:t xml:space="preserve"> от 27.02.2020  № </w:t>
      </w:r>
      <w:r w:rsidRPr="00B17499">
        <w:rPr>
          <w:rStyle w:val="a70"/>
          <w:sz w:val="25"/>
          <w:szCs w:val="25"/>
        </w:rPr>
        <w:t> 208 </w:t>
      </w:r>
      <w:r w:rsidR="00003EFE" w:rsidRPr="00B17499">
        <w:rPr>
          <w:rStyle w:val="a70"/>
          <w:sz w:val="25"/>
          <w:szCs w:val="25"/>
        </w:rPr>
        <w:t>«</w:t>
      </w:r>
      <w:r w:rsidRPr="00B17499">
        <w:rPr>
          <w:rStyle w:val="a70"/>
          <w:sz w:val="25"/>
          <w:szCs w:val="25"/>
        </w:rPr>
        <w:t>Об утверждении федерального стандарта внутреннего государственного (муници</w:t>
      </w:r>
      <w:r w:rsidR="00003EFE" w:rsidRPr="00B17499">
        <w:rPr>
          <w:rStyle w:val="a70"/>
          <w:sz w:val="25"/>
          <w:szCs w:val="25"/>
        </w:rPr>
        <w:t>пального) финансового контроля «</w:t>
      </w:r>
      <w:r w:rsidRPr="00B17499">
        <w:rPr>
          <w:rStyle w:val="a70"/>
          <w:sz w:val="25"/>
          <w:szCs w:val="25"/>
        </w:rPr>
        <w:t>Планирование проверок, ревизий и обследований</w:t>
      </w:r>
      <w:r w:rsidR="00003EFE" w:rsidRPr="00B17499">
        <w:rPr>
          <w:rStyle w:val="a70"/>
          <w:sz w:val="25"/>
          <w:szCs w:val="25"/>
        </w:rPr>
        <w:t>»</w:t>
      </w:r>
      <w:r w:rsidRPr="00B17499">
        <w:rPr>
          <w:sz w:val="25"/>
          <w:szCs w:val="25"/>
        </w:rPr>
        <w:t>, </w:t>
      </w:r>
      <w:r w:rsidRPr="00B17499">
        <w:rPr>
          <w:sz w:val="25"/>
          <w:szCs w:val="25"/>
          <w:shd w:val="clear" w:color="auto" w:fill="FFFFFF"/>
        </w:rPr>
        <w:t xml:space="preserve">Постановлением Правительства </w:t>
      </w:r>
      <w:r w:rsidR="00DA7FD3" w:rsidRPr="00B17499">
        <w:rPr>
          <w:rStyle w:val="a70"/>
          <w:sz w:val="25"/>
          <w:szCs w:val="25"/>
        </w:rPr>
        <w:t>Р</w:t>
      </w:r>
      <w:r w:rsidR="00DA7FD3">
        <w:rPr>
          <w:rStyle w:val="a70"/>
          <w:sz w:val="25"/>
          <w:szCs w:val="25"/>
        </w:rPr>
        <w:t xml:space="preserve">оссийской </w:t>
      </w:r>
      <w:r w:rsidR="00DA7FD3" w:rsidRPr="00B17499">
        <w:rPr>
          <w:rStyle w:val="a70"/>
          <w:sz w:val="25"/>
          <w:szCs w:val="25"/>
        </w:rPr>
        <w:t>Ф</w:t>
      </w:r>
      <w:r w:rsidR="00DA7FD3">
        <w:rPr>
          <w:rStyle w:val="a70"/>
          <w:sz w:val="25"/>
          <w:szCs w:val="25"/>
        </w:rPr>
        <w:t>едерации</w:t>
      </w:r>
      <w:r w:rsidRPr="00B17499">
        <w:rPr>
          <w:sz w:val="25"/>
          <w:szCs w:val="25"/>
          <w:shd w:val="clear" w:color="auto" w:fill="FFFFFF"/>
        </w:rPr>
        <w:t xml:space="preserve"> от 06.02.2020 № 100 «Об утверждении федерального стандарта внутреннего государственного (муниципального) финансового контрол</w:t>
      </w:r>
      <w:r w:rsidR="00DA7FD3">
        <w:rPr>
          <w:sz w:val="25"/>
          <w:szCs w:val="25"/>
          <w:shd w:val="clear" w:color="auto" w:fill="FFFFFF"/>
        </w:rPr>
        <w:t>я</w:t>
      </w:r>
      <w:proofErr w:type="gramEnd"/>
      <w:r w:rsidR="00DA7FD3">
        <w:rPr>
          <w:sz w:val="25"/>
          <w:szCs w:val="25"/>
          <w:shd w:val="clear" w:color="auto" w:fill="FFFFFF"/>
        </w:rPr>
        <w:t xml:space="preserve"> «</w:t>
      </w:r>
      <w:proofErr w:type="gramStart"/>
      <w:r w:rsidRPr="00B17499">
        <w:rPr>
          <w:sz w:val="25"/>
          <w:szCs w:val="25"/>
          <w:shd w:val="clear" w:color="auto" w:fill="FFFFFF"/>
        </w:rPr>
        <w:t>Права и обязанности должностных лиц органов внутреннего государственного (муниципального) финансового контроля и объектов внутреннего государственного (муниципального) финансового контроля (их должностных лиц) при осуществлении внутреннего государственного (муниц</w:t>
      </w:r>
      <w:r w:rsidR="00DA7FD3">
        <w:rPr>
          <w:sz w:val="25"/>
          <w:szCs w:val="25"/>
          <w:shd w:val="clear" w:color="auto" w:fill="FFFFFF"/>
        </w:rPr>
        <w:t>ипального) финансового контроля»</w:t>
      </w:r>
      <w:r w:rsidRPr="00B17499">
        <w:rPr>
          <w:sz w:val="25"/>
          <w:szCs w:val="25"/>
          <w:shd w:val="clear" w:color="auto" w:fill="FFFFFF"/>
        </w:rPr>
        <w:t xml:space="preserve">, Постановлением Правительства </w:t>
      </w:r>
      <w:r w:rsidR="00DA7FD3" w:rsidRPr="00B17499">
        <w:rPr>
          <w:rStyle w:val="a70"/>
          <w:sz w:val="25"/>
          <w:szCs w:val="25"/>
        </w:rPr>
        <w:t>Р</w:t>
      </w:r>
      <w:r w:rsidR="00DA7FD3">
        <w:rPr>
          <w:rStyle w:val="a70"/>
          <w:sz w:val="25"/>
          <w:szCs w:val="25"/>
        </w:rPr>
        <w:t xml:space="preserve">оссийской </w:t>
      </w:r>
      <w:r w:rsidR="00DA7FD3" w:rsidRPr="00B17499">
        <w:rPr>
          <w:rStyle w:val="a70"/>
          <w:sz w:val="25"/>
          <w:szCs w:val="25"/>
        </w:rPr>
        <w:t>Ф</w:t>
      </w:r>
      <w:r w:rsidR="00DA7FD3">
        <w:rPr>
          <w:rStyle w:val="a70"/>
          <w:sz w:val="25"/>
          <w:szCs w:val="25"/>
        </w:rPr>
        <w:t>едерации</w:t>
      </w:r>
      <w:r w:rsidRPr="00B17499">
        <w:rPr>
          <w:sz w:val="25"/>
          <w:szCs w:val="25"/>
          <w:shd w:val="clear" w:color="auto" w:fill="FFFFFF"/>
        </w:rPr>
        <w:t xml:space="preserve"> от 06.02.2020 № 95 «Об утверждении федерального стандарта внутреннего государственного (муници</w:t>
      </w:r>
      <w:r w:rsidR="00DA7FD3">
        <w:rPr>
          <w:sz w:val="25"/>
          <w:szCs w:val="25"/>
          <w:shd w:val="clear" w:color="auto" w:fill="FFFFFF"/>
        </w:rPr>
        <w:t>пального) финансового контроля «</w:t>
      </w:r>
      <w:r w:rsidRPr="00B17499">
        <w:rPr>
          <w:sz w:val="25"/>
          <w:szCs w:val="25"/>
          <w:shd w:val="clear" w:color="auto" w:fill="FFFFFF"/>
        </w:rPr>
        <w:t xml:space="preserve">Принципы контрольной деятельности органов внутреннего государственного (муниципального) финансового контроля», Постановлением Правительства </w:t>
      </w:r>
      <w:r w:rsidR="00DA7FD3" w:rsidRPr="00B17499">
        <w:rPr>
          <w:rStyle w:val="a70"/>
          <w:sz w:val="25"/>
          <w:szCs w:val="25"/>
        </w:rPr>
        <w:t>Р</w:t>
      </w:r>
      <w:r w:rsidR="00DA7FD3">
        <w:rPr>
          <w:rStyle w:val="a70"/>
          <w:sz w:val="25"/>
          <w:szCs w:val="25"/>
        </w:rPr>
        <w:t xml:space="preserve">оссийской </w:t>
      </w:r>
      <w:r w:rsidR="00DA7FD3" w:rsidRPr="00B17499">
        <w:rPr>
          <w:rStyle w:val="a70"/>
          <w:sz w:val="25"/>
          <w:szCs w:val="25"/>
        </w:rPr>
        <w:t>Ф</w:t>
      </w:r>
      <w:r w:rsidR="00DA7FD3">
        <w:rPr>
          <w:rStyle w:val="a70"/>
          <w:sz w:val="25"/>
          <w:szCs w:val="25"/>
        </w:rPr>
        <w:t>едерации</w:t>
      </w:r>
      <w:r w:rsidRPr="00B17499">
        <w:rPr>
          <w:sz w:val="25"/>
          <w:szCs w:val="25"/>
          <w:shd w:val="clear" w:color="auto" w:fill="FFFFFF"/>
        </w:rPr>
        <w:t xml:space="preserve"> от 17.08.2020 № 1237</w:t>
      </w:r>
      <w:proofErr w:type="gramEnd"/>
      <w:r w:rsidRPr="00B17499">
        <w:rPr>
          <w:sz w:val="25"/>
          <w:szCs w:val="25"/>
          <w:shd w:val="clear" w:color="auto" w:fill="FFFFFF"/>
        </w:rPr>
        <w:t> «</w:t>
      </w:r>
      <w:proofErr w:type="gramStart"/>
      <w:r w:rsidRPr="00B17499">
        <w:rPr>
          <w:sz w:val="25"/>
          <w:szCs w:val="25"/>
          <w:shd w:val="clear" w:color="auto" w:fill="FFFFFF"/>
        </w:rPr>
        <w:t>Об утверждении федерального стандарта внутреннего государственного (муници</w:t>
      </w:r>
      <w:r w:rsidR="00003EFE" w:rsidRPr="00B17499">
        <w:rPr>
          <w:sz w:val="25"/>
          <w:szCs w:val="25"/>
          <w:shd w:val="clear" w:color="auto" w:fill="FFFFFF"/>
        </w:rPr>
        <w:t>пального) финансового контроля «</w:t>
      </w:r>
      <w:r w:rsidR="0033537F">
        <w:rPr>
          <w:sz w:val="25"/>
          <w:szCs w:val="25"/>
          <w:shd w:val="clear" w:color="auto" w:fill="FFFFFF"/>
        </w:rPr>
        <w:t>Стандарт</w:t>
      </w:r>
      <w:r w:rsidRPr="00B17499">
        <w:rPr>
          <w:sz w:val="25"/>
          <w:szCs w:val="25"/>
          <w:shd w:val="clear" w:color="auto" w:fill="FFFFFF"/>
        </w:rPr>
        <w:t>а досудебного обжалования решений и действий (бездействия) органов внутреннего государственного (муниципального) финансового контроля и их должностных лиц</w:t>
      </w:r>
      <w:r w:rsidR="00003EFE" w:rsidRPr="00B17499">
        <w:rPr>
          <w:sz w:val="25"/>
          <w:szCs w:val="25"/>
          <w:shd w:val="clear" w:color="auto" w:fill="FFFFFF"/>
        </w:rPr>
        <w:t>»</w:t>
      </w:r>
      <w:r w:rsidRPr="00B17499">
        <w:rPr>
          <w:sz w:val="25"/>
          <w:szCs w:val="25"/>
          <w:shd w:val="clear" w:color="auto" w:fill="FFFFFF"/>
        </w:rPr>
        <w:t xml:space="preserve">, Постановлением Правительства </w:t>
      </w:r>
      <w:r w:rsidR="00DA7FD3" w:rsidRPr="00B17499">
        <w:rPr>
          <w:rStyle w:val="a70"/>
          <w:sz w:val="25"/>
          <w:szCs w:val="25"/>
        </w:rPr>
        <w:t>Р</w:t>
      </w:r>
      <w:r w:rsidR="00DA7FD3">
        <w:rPr>
          <w:rStyle w:val="a70"/>
          <w:sz w:val="25"/>
          <w:szCs w:val="25"/>
        </w:rPr>
        <w:t xml:space="preserve">оссийской </w:t>
      </w:r>
      <w:r w:rsidR="00DA7FD3" w:rsidRPr="00B17499">
        <w:rPr>
          <w:rStyle w:val="a70"/>
          <w:sz w:val="25"/>
          <w:szCs w:val="25"/>
        </w:rPr>
        <w:t>Ф</w:t>
      </w:r>
      <w:r w:rsidR="00DA7FD3">
        <w:rPr>
          <w:rStyle w:val="a70"/>
          <w:sz w:val="25"/>
          <w:szCs w:val="25"/>
        </w:rPr>
        <w:t>едерации</w:t>
      </w:r>
      <w:r w:rsidRPr="00B17499">
        <w:rPr>
          <w:sz w:val="25"/>
          <w:szCs w:val="25"/>
          <w:shd w:val="clear" w:color="auto" w:fill="FFFFFF"/>
        </w:rPr>
        <w:t xml:space="preserve"> от 16.09.2020 № 1478 «Об утверждении федерального стандарта внутреннего государственного (муниципального) финансового контроля «</w:t>
      </w:r>
      <w:r w:rsidR="0033537F">
        <w:rPr>
          <w:sz w:val="25"/>
          <w:szCs w:val="25"/>
          <w:shd w:val="clear" w:color="auto" w:fill="FFFFFF"/>
        </w:rPr>
        <w:t>Стандарт</w:t>
      </w:r>
      <w:r w:rsidRPr="00B17499">
        <w:rPr>
          <w:sz w:val="25"/>
          <w:szCs w:val="25"/>
          <w:shd w:val="clear" w:color="auto" w:fill="FFFFFF"/>
        </w:rPr>
        <w:t>а составления отчетности о результатах контрольной деятельности», </w:t>
      </w:r>
      <w:r w:rsidRPr="00B17499">
        <w:rPr>
          <w:sz w:val="25"/>
          <w:szCs w:val="25"/>
        </w:rPr>
        <w:t xml:space="preserve">Постановлением Правительства </w:t>
      </w:r>
      <w:r w:rsidR="00DA7FD3" w:rsidRPr="00B17499">
        <w:rPr>
          <w:rStyle w:val="a70"/>
          <w:sz w:val="25"/>
          <w:szCs w:val="25"/>
        </w:rPr>
        <w:t>Р</w:t>
      </w:r>
      <w:r w:rsidR="00DA7FD3">
        <w:rPr>
          <w:rStyle w:val="a70"/>
          <w:sz w:val="25"/>
          <w:szCs w:val="25"/>
        </w:rPr>
        <w:t xml:space="preserve">оссийской </w:t>
      </w:r>
      <w:r w:rsidR="00DA7FD3" w:rsidRPr="00B17499">
        <w:rPr>
          <w:rStyle w:val="a70"/>
          <w:sz w:val="25"/>
          <w:szCs w:val="25"/>
        </w:rPr>
        <w:t>Ф</w:t>
      </w:r>
      <w:r w:rsidR="00DA7FD3">
        <w:rPr>
          <w:rStyle w:val="a70"/>
          <w:sz w:val="25"/>
          <w:szCs w:val="25"/>
        </w:rPr>
        <w:t>едерации</w:t>
      </w:r>
      <w:r w:rsidRPr="00B17499">
        <w:rPr>
          <w:sz w:val="25"/>
          <w:szCs w:val="25"/>
        </w:rPr>
        <w:t xml:space="preserve"> от 17.08.2020 № 1235 «Об утверждении федерального стандарта</w:t>
      </w:r>
      <w:proofErr w:type="gramEnd"/>
      <w:r w:rsidRPr="00B17499">
        <w:rPr>
          <w:sz w:val="25"/>
          <w:szCs w:val="25"/>
        </w:rPr>
        <w:t xml:space="preserve"> внутреннего государственного (муниципальног</w:t>
      </w:r>
      <w:r w:rsidR="00DA7FD3">
        <w:rPr>
          <w:sz w:val="25"/>
          <w:szCs w:val="25"/>
        </w:rPr>
        <w:t>о) финансового контроля «</w:t>
      </w:r>
      <w:r w:rsidRPr="00B17499">
        <w:rPr>
          <w:sz w:val="25"/>
          <w:szCs w:val="25"/>
        </w:rPr>
        <w:t>Проведение проверок, ревизий и обследова</w:t>
      </w:r>
      <w:r w:rsidR="00DA7FD3">
        <w:rPr>
          <w:sz w:val="25"/>
          <w:szCs w:val="25"/>
        </w:rPr>
        <w:t>ний и оформление их результатов»</w:t>
      </w:r>
      <w:r w:rsidRPr="00B17499">
        <w:rPr>
          <w:sz w:val="25"/>
          <w:szCs w:val="25"/>
        </w:rPr>
        <w:t xml:space="preserve">, </w:t>
      </w:r>
      <w:r w:rsidR="00003EFE" w:rsidRPr="00B17499">
        <w:rPr>
          <w:spacing w:val="2"/>
          <w:sz w:val="25"/>
          <w:szCs w:val="25"/>
        </w:rPr>
        <w:t>Уставом </w:t>
      </w:r>
      <w:r w:rsidR="00003EFE" w:rsidRPr="00B17499">
        <w:rPr>
          <w:sz w:val="25"/>
          <w:szCs w:val="25"/>
          <w:shd w:val="clear" w:color="auto" w:fill="FFFFFF"/>
        </w:rPr>
        <w:t>внутригородского муниципального образования города федерального значения Санкт-Петербурга поселок Стрельна</w:t>
      </w:r>
    </w:p>
    <w:p w:rsidR="006608E1" w:rsidRDefault="006608E1" w:rsidP="00DA7FD3">
      <w:pPr>
        <w:pStyle w:val="af0"/>
        <w:spacing w:before="0" w:beforeAutospacing="0" w:after="0" w:afterAutospacing="0"/>
        <w:jc w:val="both"/>
        <w:rPr>
          <w:rFonts w:ascii="Arial" w:hAnsi="Arial" w:cs="Arial"/>
          <w:color w:val="000000"/>
          <w:sz w:val="25"/>
          <w:szCs w:val="25"/>
        </w:rPr>
      </w:pPr>
      <w:r>
        <w:rPr>
          <w:color w:val="000000"/>
          <w:sz w:val="25"/>
          <w:szCs w:val="25"/>
        </w:rPr>
        <w:lastRenderedPageBreak/>
        <w:t> </w:t>
      </w:r>
    </w:p>
    <w:p w:rsidR="006608E1" w:rsidRDefault="006608E1" w:rsidP="005029CE">
      <w:pPr>
        <w:pStyle w:val="bodytext"/>
        <w:spacing w:before="0" w:beforeAutospacing="0" w:after="0" w:afterAutospacing="0"/>
        <w:ind w:firstLine="579"/>
        <w:jc w:val="both"/>
        <w:rPr>
          <w:rFonts w:ascii="Arial Narrow" w:hAnsi="Arial Narrow"/>
          <w:color w:val="000000"/>
          <w:sz w:val="28"/>
          <w:szCs w:val="28"/>
        </w:rPr>
      </w:pPr>
      <w:r>
        <w:rPr>
          <w:color w:val="000000"/>
        </w:rPr>
        <w:t>ПОСТАНОВЛЯ</w:t>
      </w:r>
      <w:r w:rsidR="005029CE">
        <w:rPr>
          <w:color w:val="000000"/>
        </w:rPr>
        <w:t>Ю</w:t>
      </w:r>
      <w:r>
        <w:rPr>
          <w:color w:val="000000"/>
        </w:rPr>
        <w:t>:</w:t>
      </w:r>
    </w:p>
    <w:p w:rsidR="006608E1" w:rsidRDefault="006608E1" w:rsidP="006608E1">
      <w:pPr>
        <w:pStyle w:val="consplusnormal0"/>
        <w:spacing w:before="0" w:beforeAutospacing="0" w:after="0" w:afterAutospacing="0"/>
        <w:ind w:firstLine="720"/>
        <w:jc w:val="both"/>
        <w:rPr>
          <w:rFonts w:ascii="Arial" w:hAnsi="Arial" w:cs="Arial"/>
          <w:color w:val="000000"/>
          <w:sz w:val="25"/>
          <w:szCs w:val="25"/>
        </w:rPr>
      </w:pPr>
      <w:r>
        <w:rPr>
          <w:color w:val="000000"/>
        </w:rPr>
        <w:t> </w:t>
      </w:r>
    </w:p>
    <w:p w:rsidR="000A1FC4" w:rsidRPr="00F13869" w:rsidRDefault="001658AB" w:rsidP="00442405">
      <w:pPr>
        <w:pStyle w:val="a5"/>
        <w:numPr>
          <w:ilvl w:val="0"/>
          <w:numId w:val="1"/>
        </w:numPr>
        <w:ind w:left="0" w:firstLine="567"/>
        <w:jc w:val="both"/>
        <w:rPr>
          <w:rFonts w:eastAsia="Times New Roman"/>
          <w:lang w:eastAsia="ru-RU"/>
        </w:rPr>
      </w:pPr>
      <w:proofErr w:type="gramStart"/>
      <w:r w:rsidRPr="00F13869">
        <w:rPr>
          <w:color w:val="000000"/>
        </w:rPr>
        <w:t>Внести в</w:t>
      </w:r>
      <w:r w:rsidR="000A1FC4" w:rsidRPr="00F13869">
        <w:rPr>
          <w:rFonts w:eastAsia="Times New Roman"/>
          <w:lang w:eastAsia="ru-RU"/>
        </w:rPr>
        <w:t xml:space="preserve"> Ведомственный </w:t>
      </w:r>
      <w:r w:rsidR="00E957B3" w:rsidRPr="00F13869">
        <w:rPr>
          <w:rFonts w:eastAsia="Times New Roman"/>
          <w:lang w:eastAsia="ru-RU"/>
        </w:rPr>
        <w:t>с</w:t>
      </w:r>
      <w:r w:rsidR="000A1FC4" w:rsidRPr="00F13869">
        <w:rPr>
          <w:rFonts w:eastAsia="Times New Roman"/>
          <w:lang w:eastAsia="ru-RU"/>
        </w:rPr>
        <w:t>тандарт внутреннего муниципального финансового контроля «</w:t>
      </w:r>
      <w:r w:rsidR="000A1FC4" w:rsidRPr="00E74F6A">
        <w:rPr>
          <w:rFonts w:eastAsia="Times New Roman"/>
          <w:b/>
          <w:lang w:eastAsia="ru-RU"/>
        </w:rPr>
        <w:t>Принципы контрольной деятельности органов внутреннего муниципального финансового контроля</w:t>
      </w:r>
      <w:r w:rsidR="002B7A2B">
        <w:rPr>
          <w:rFonts w:eastAsia="Times New Roman"/>
          <w:lang w:eastAsia="ru-RU"/>
        </w:rPr>
        <w:t xml:space="preserve">» - </w:t>
      </w:r>
      <w:r w:rsidR="000A1FC4" w:rsidRPr="00F13869">
        <w:rPr>
          <w:rFonts w:eastAsia="Times New Roman"/>
          <w:lang w:eastAsia="ru-RU"/>
        </w:rPr>
        <w:t xml:space="preserve">приложение № 1 </w:t>
      </w:r>
      <w:r w:rsidR="002B7A2B" w:rsidRPr="00F13869">
        <w:rPr>
          <w:rFonts w:eastAsia="Times New Roman"/>
          <w:lang w:eastAsia="ru-RU"/>
        </w:rPr>
        <w:t>к постановлению</w:t>
      </w:r>
      <w:r w:rsidR="002B7A2B">
        <w:rPr>
          <w:rFonts w:eastAsia="Times New Roman"/>
          <w:lang w:eastAsia="ru-RU"/>
        </w:rPr>
        <w:t xml:space="preserve"> Местной администрации внутригородского муниципального образования города федерального значения Санкт-Петербурга поселок </w:t>
      </w:r>
      <w:r w:rsidR="002B7A2B" w:rsidRPr="002B7A2B">
        <w:rPr>
          <w:rFonts w:eastAsia="Times New Roman"/>
          <w:lang w:eastAsia="ru-RU"/>
        </w:rPr>
        <w:t>Стрельна</w:t>
      </w:r>
      <w:r w:rsidR="002B7A2B" w:rsidRPr="002B7A2B">
        <w:rPr>
          <w:bCs/>
          <w:color w:val="000000"/>
          <w:sz w:val="25"/>
          <w:szCs w:val="25"/>
        </w:rPr>
        <w:t xml:space="preserve"> от 14.11.2022 </w:t>
      </w:r>
      <w:r w:rsidR="002B7A2B">
        <w:rPr>
          <w:bCs/>
          <w:color w:val="000000"/>
          <w:sz w:val="25"/>
          <w:szCs w:val="25"/>
        </w:rPr>
        <w:t>№ 161 «</w:t>
      </w:r>
      <w:r w:rsidR="002B7A2B" w:rsidRPr="002B7A2B">
        <w:rPr>
          <w:bCs/>
          <w:color w:val="000000"/>
          <w:sz w:val="25"/>
          <w:szCs w:val="25"/>
        </w:rPr>
        <w:t xml:space="preserve">Об утверждении ведомственных стандартов по </w:t>
      </w:r>
      <w:r w:rsidR="002B7A2B" w:rsidRPr="002B7A2B">
        <w:rPr>
          <w:bCs/>
          <w:lang w:eastAsia="ru-RU"/>
        </w:rPr>
        <w:t>осуществлению полномочий по внутреннему муниципальному финансовому контролю в Местной администрации внутригородского муниципального образования города федерального значения Санкт-Петербурга поселок Стрельна»</w:t>
      </w:r>
      <w:r w:rsidRPr="00F13869">
        <w:rPr>
          <w:rFonts w:eastAsia="Times New Roman"/>
          <w:lang w:eastAsia="ru-RU"/>
        </w:rPr>
        <w:t xml:space="preserve"> (далее – Приложение</w:t>
      </w:r>
      <w:proofErr w:type="gramEnd"/>
      <w:r w:rsidRPr="00F13869">
        <w:rPr>
          <w:rFonts w:eastAsia="Times New Roman"/>
          <w:lang w:eastAsia="ru-RU"/>
        </w:rPr>
        <w:t xml:space="preserve"> № 1) следующие изменения и дополнения:</w:t>
      </w:r>
    </w:p>
    <w:p w:rsidR="001658AB" w:rsidRPr="00F13869" w:rsidRDefault="001658AB" w:rsidP="00442405">
      <w:pPr>
        <w:pStyle w:val="ConsPlusNormal"/>
        <w:numPr>
          <w:ilvl w:val="1"/>
          <w:numId w:val="1"/>
        </w:numPr>
        <w:ind w:left="0" w:firstLine="567"/>
        <w:jc w:val="both"/>
        <w:rPr>
          <w:szCs w:val="24"/>
        </w:rPr>
      </w:pPr>
      <w:r w:rsidRPr="00F13869">
        <w:rPr>
          <w:szCs w:val="24"/>
        </w:rPr>
        <w:t>В пункте 2.3</w:t>
      </w:r>
      <w:r w:rsidR="00F13E01" w:rsidRPr="00F13869">
        <w:rPr>
          <w:szCs w:val="24"/>
        </w:rPr>
        <w:t xml:space="preserve"> Приложения № 1</w:t>
      </w:r>
      <w:r w:rsidRPr="00F13869">
        <w:rPr>
          <w:szCs w:val="24"/>
        </w:rPr>
        <w:t xml:space="preserve"> после слов «</w:t>
      </w:r>
      <w:r w:rsidRPr="00F13869">
        <w:rPr>
          <w:szCs w:val="24"/>
          <w:shd w:val="clear" w:color="auto" w:fill="FFFFFF"/>
        </w:rPr>
        <w:t>№ 25-ФЗ</w:t>
      </w:r>
      <w:r w:rsidRPr="00F13869">
        <w:rPr>
          <w:szCs w:val="24"/>
        </w:rPr>
        <w:t> «</w:t>
      </w:r>
      <w:r w:rsidRPr="00F13869">
        <w:rPr>
          <w:szCs w:val="24"/>
          <w:shd w:val="clear" w:color="auto" w:fill="FFFFFF"/>
        </w:rPr>
        <w:t>О муниципальной службе в Российской Федерации» дополнить словами «</w:t>
      </w:r>
      <w:r w:rsidRPr="00F13869">
        <w:rPr>
          <w:szCs w:val="24"/>
        </w:rPr>
        <w:t xml:space="preserve">", а также кодексами этики и служебного поведения муниципальных служащих, утвержденными органами местного </w:t>
      </w:r>
      <w:proofErr w:type="gramStart"/>
      <w:r w:rsidRPr="00F13869">
        <w:rPr>
          <w:szCs w:val="24"/>
        </w:rPr>
        <w:t>самоуправления внутригородского муниципального образования города федерального значения Санкт-Петербурга</w:t>
      </w:r>
      <w:proofErr w:type="gramEnd"/>
      <w:r w:rsidRPr="00F13869">
        <w:rPr>
          <w:szCs w:val="24"/>
        </w:rPr>
        <w:t xml:space="preserve"> поселок Стрельна».</w:t>
      </w:r>
    </w:p>
    <w:p w:rsidR="00F13E01" w:rsidRPr="00F13869" w:rsidRDefault="00F13E01" w:rsidP="00442405">
      <w:pPr>
        <w:pStyle w:val="ConsPlusNormal"/>
        <w:numPr>
          <w:ilvl w:val="1"/>
          <w:numId w:val="1"/>
        </w:numPr>
        <w:ind w:left="0" w:firstLine="567"/>
        <w:jc w:val="both"/>
        <w:rPr>
          <w:szCs w:val="24"/>
        </w:rPr>
      </w:pPr>
      <w:r w:rsidRPr="00F13869">
        <w:rPr>
          <w:szCs w:val="24"/>
        </w:rPr>
        <w:t xml:space="preserve"> Пункт 3.6 Приложения №1 изложить в следующей редакции:</w:t>
      </w:r>
    </w:p>
    <w:p w:rsidR="002B7A2B" w:rsidRDefault="00F13E01" w:rsidP="002B7A2B">
      <w:pPr>
        <w:pStyle w:val="ConsPlusNormal"/>
        <w:ind w:firstLine="540"/>
        <w:jc w:val="both"/>
        <w:rPr>
          <w:szCs w:val="24"/>
        </w:rPr>
      </w:pPr>
      <w:r w:rsidRPr="00F13869">
        <w:rPr>
          <w:szCs w:val="24"/>
        </w:rPr>
        <w:t>«3.6. Принцип единства методологии предполагает обязательное использование федеральных стандартов внутреннего государственного (муниципального) финансового контроля, в том числе устанавливающих унифицированные правила планирования, проведения контрольных мероприятий, оформления и реализации их результатов, составления отчетности о результатах контрольной деятельности</w:t>
      </w:r>
      <w:proofErr w:type="gramStart"/>
      <w:r w:rsidRPr="00F13869">
        <w:rPr>
          <w:szCs w:val="24"/>
        </w:rPr>
        <w:t>.».</w:t>
      </w:r>
      <w:proofErr w:type="gramEnd"/>
    </w:p>
    <w:p w:rsidR="00F13869" w:rsidRPr="002B7A2B" w:rsidRDefault="00F13869" w:rsidP="002B7A2B">
      <w:pPr>
        <w:pStyle w:val="ConsPlusNormal"/>
        <w:numPr>
          <w:ilvl w:val="0"/>
          <w:numId w:val="1"/>
        </w:numPr>
        <w:ind w:left="0" w:firstLine="709"/>
        <w:jc w:val="both"/>
        <w:rPr>
          <w:szCs w:val="24"/>
        </w:rPr>
      </w:pPr>
      <w:r w:rsidRPr="00F13869">
        <w:t xml:space="preserve">Внести в </w:t>
      </w:r>
      <w:r w:rsidR="000A1FC4" w:rsidRPr="00F13869">
        <w:t xml:space="preserve">Ведомственный </w:t>
      </w:r>
      <w:r w:rsidR="00E957B3" w:rsidRPr="00F13869">
        <w:t>с</w:t>
      </w:r>
      <w:r w:rsidR="000A1FC4" w:rsidRPr="00F13869">
        <w:t>тандарт внутреннего муниципального финансового контроля «</w:t>
      </w:r>
      <w:r w:rsidR="000A1FC4" w:rsidRPr="00E74F6A">
        <w:rPr>
          <w:b/>
        </w:rPr>
        <w:t>Права и обязанности должностных лиц органов внутреннего муниципального финансового контроля и объектов внутреннего муниципального финансового контроля (их должностных лиц) при осуществлении внутреннего муниципального финансового контроля</w:t>
      </w:r>
      <w:r w:rsidR="002B7A2B">
        <w:t xml:space="preserve">» </w:t>
      </w:r>
      <w:proofErr w:type="gramStart"/>
      <w:r w:rsidR="002B7A2B">
        <w:t>-</w:t>
      </w:r>
      <w:r w:rsidR="000A1FC4" w:rsidRPr="00F13869">
        <w:t>п</w:t>
      </w:r>
      <w:proofErr w:type="gramEnd"/>
      <w:r w:rsidR="000A1FC4" w:rsidRPr="00F13869">
        <w:t>риложение № 2 к постановлению</w:t>
      </w:r>
      <w:r w:rsidR="00A00F3B">
        <w:t xml:space="preserve"> Местной администрации внутригородского муниципального образования города федерального значения Санкт-Петербурга поселок </w:t>
      </w:r>
      <w:r w:rsidR="00A00F3B" w:rsidRPr="002B7A2B">
        <w:t>Стрельна</w:t>
      </w:r>
      <w:r w:rsidR="002B7A2B" w:rsidRPr="002B7A2B">
        <w:rPr>
          <w:bCs/>
          <w:color w:val="000000"/>
          <w:sz w:val="25"/>
          <w:szCs w:val="25"/>
        </w:rPr>
        <w:t xml:space="preserve"> от 14.11.2022 № 161 « Об утверждении ведомственных стандартов по </w:t>
      </w:r>
      <w:r w:rsidR="002B7A2B" w:rsidRPr="002B7A2B">
        <w:rPr>
          <w:bCs/>
        </w:rPr>
        <w:t>осуществлению полномочий по внутреннему муниципальному финансовому контролю в Местной администрации внутригородского муниципального образования города федерального значения Санкт-Петербурга поселок Стрельна»</w:t>
      </w:r>
      <w:r w:rsidRPr="002B7A2B">
        <w:t xml:space="preserve"> (далее – Приложение № 2) следующие изменения и дополнения:</w:t>
      </w:r>
    </w:p>
    <w:p w:rsidR="0023126E" w:rsidRPr="00E74F6A" w:rsidRDefault="0023126E" w:rsidP="00442405">
      <w:pPr>
        <w:pStyle w:val="a5"/>
        <w:numPr>
          <w:ilvl w:val="1"/>
          <w:numId w:val="1"/>
        </w:numPr>
        <w:ind w:left="0" w:firstLine="567"/>
        <w:jc w:val="both"/>
        <w:rPr>
          <w:rFonts w:eastAsia="Times New Roman"/>
          <w:lang w:eastAsia="ru-RU"/>
        </w:rPr>
      </w:pPr>
      <w:r>
        <w:rPr>
          <w:rFonts w:eastAsia="Times New Roman"/>
          <w:lang w:eastAsia="ru-RU"/>
        </w:rPr>
        <w:t>В наименовании Приложения № 2 слова «</w:t>
      </w:r>
      <w:r w:rsidRPr="00E74F6A">
        <w:t>государственного (муниципального) финансового контроля» заменить словами «муниципального контроля».</w:t>
      </w:r>
    </w:p>
    <w:p w:rsidR="0023126E" w:rsidRDefault="0023126E" w:rsidP="00442405">
      <w:pPr>
        <w:pStyle w:val="a5"/>
        <w:numPr>
          <w:ilvl w:val="1"/>
          <w:numId w:val="1"/>
        </w:numPr>
        <w:ind w:left="0" w:firstLine="567"/>
        <w:jc w:val="both"/>
        <w:rPr>
          <w:rFonts w:eastAsia="Times New Roman"/>
          <w:lang w:eastAsia="ru-RU"/>
        </w:rPr>
      </w:pPr>
      <w:r>
        <w:rPr>
          <w:rFonts w:eastAsia="Times New Roman"/>
          <w:lang w:eastAsia="ru-RU"/>
        </w:rPr>
        <w:t>Пункт 1 Приложения № 2 изложить в следующей редакции:</w:t>
      </w:r>
    </w:p>
    <w:p w:rsidR="0023126E" w:rsidRDefault="0023126E" w:rsidP="0023126E">
      <w:pPr>
        <w:pStyle w:val="af0"/>
        <w:spacing w:before="0" w:beforeAutospacing="0" w:after="0" w:afterAutospacing="0"/>
        <w:ind w:firstLine="567"/>
        <w:jc w:val="both"/>
      </w:pPr>
      <w:r>
        <w:t>«1. Ведомственный стандарт внутреннего муниципального финансового контроля «</w:t>
      </w:r>
      <w:r w:rsidRPr="0033537F">
        <w:t>Права и обязанности долж</w:t>
      </w:r>
      <w:r>
        <w:t>ностных лиц органов внутреннего муниципального</w:t>
      </w:r>
      <w:r w:rsidRPr="0033537F">
        <w:t xml:space="preserve"> финансового контроля и объектов внутреннего </w:t>
      </w:r>
      <w:r>
        <w:t>муниципального</w:t>
      </w:r>
      <w:r w:rsidRPr="0033537F">
        <w:t xml:space="preserve"> финансового контроля (их должностных лиц) при осуществлении внутреннего муници</w:t>
      </w:r>
      <w:r>
        <w:t>пального финансового контроля» (дале</w:t>
      </w:r>
      <w:proofErr w:type="gramStart"/>
      <w:r>
        <w:t>е-</w:t>
      </w:r>
      <w:proofErr w:type="gramEnd"/>
      <w:r>
        <w:t xml:space="preserve"> Стандарт)  разра</w:t>
      </w:r>
      <w:r w:rsidRPr="0033537F">
        <w:t>ботаны в соответствии с Федеральным стандартом внутреннего государственного (муниципального) финансового контроля «Права и обязанности должностных лиц органов внутреннего государственного (муниципального) финансового контроля и объектов внутреннего государственного (муниципального) финансового контроля (их должностных лиц) при осуществлении внутреннего государственного (муниципального) финансового контроля» и определяет права и обязанности должностных лиц финансово-экономического отдела</w:t>
      </w:r>
      <w:r>
        <w:t xml:space="preserve"> закупок и контроля</w:t>
      </w:r>
      <w:r w:rsidRPr="0033537F">
        <w:t xml:space="preserve"> Местной </w:t>
      </w:r>
      <w:proofErr w:type="gramStart"/>
      <w:r w:rsidRPr="0033537F">
        <w:t>администрации внутригородского муниципального образования города федерального значения Санкт-Петербурга</w:t>
      </w:r>
      <w:proofErr w:type="gramEnd"/>
      <w:r w:rsidRPr="0033537F">
        <w:t xml:space="preserve"> поселок Стрельна  (далее – орган контроля) и объектов внутреннего муниципального финансового контроля (их должностных лиц) (далее - объекты контроля).</w:t>
      </w:r>
      <w:r>
        <w:t>».</w:t>
      </w:r>
    </w:p>
    <w:p w:rsidR="0023126E" w:rsidRDefault="0023126E" w:rsidP="00442405">
      <w:pPr>
        <w:pStyle w:val="af0"/>
        <w:numPr>
          <w:ilvl w:val="1"/>
          <w:numId w:val="1"/>
        </w:numPr>
        <w:spacing w:before="0" w:beforeAutospacing="0" w:after="0" w:afterAutospacing="0"/>
        <w:ind w:left="0" w:firstLine="567"/>
        <w:jc w:val="both"/>
      </w:pPr>
      <w:r>
        <w:lastRenderedPageBreak/>
        <w:t xml:space="preserve"> В подпункте «в» пункта 2.1 Приложения № 2 слова «</w:t>
      </w:r>
      <w:r w:rsidRPr="0033537F">
        <w:t>главный специалист финансово-экономического отдела</w:t>
      </w:r>
      <w:r>
        <w:t>» заменить словами «руководитель финансово-экономического отдела закупок и контроля».</w:t>
      </w:r>
    </w:p>
    <w:p w:rsidR="0023126E" w:rsidRDefault="0023126E" w:rsidP="00442405">
      <w:pPr>
        <w:pStyle w:val="af0"/>
        <w:numPr>
          <w:ilvl w:val="1"/>
          <w:numId w:val="1"/>
        </w:numPr>
        <w:spacing w:before="0" w:beforeAutospacing="0" w:after="0" w:afterAutospacing="0"/>
        <w:ind w:left="0" w:firstLine="567"/>
        <w:jc w:val="both"/>
      </w:pPr>
      <w:r>
        <w:t xml:space="preserve"> Подпункт «в» пункта 2.2 Приложения № 2 изложить в следующей редакции:</w:t>
      </w:r>
    </w:p>
    <w:p w:rsidR="007222BC" w:rsidRDefault="0023126E" w:rsidP="007222BC">
      <w:pPr>
        <w:pStyle w:val="ConsPlusNormal"/>
        <w:jc w:val="both"/>
      </w:pPr>
      <w:proofErr w:type="gramStart"/>
      <w:r w:rsidRPr="007222BC">
        <w:rPr>
          <w:szCs w:val="24"/>
        </w:rPr>
        <w:t>«в) при</w:t>
      </w:r>
      <w:r>
        <w:t xml:space="preserve"> осуществлении выездных проверок (ревизий, обследований), в том числе встречных проверок, проводимых по месту нахождения объекта встречной проверки, беспрепятственно по предъявлении документа, удостоверяющего личность (служебного удостоверения), и копии </w:t>
      </w:r>
      <w:r w:rsidRPr="0033537F">
        <w:t xml:space="preserve">распоряжения Местной администрации внутригородского муниципального образования города федерального значения Санкт-Петербурга поселок Стрельна (далее – распоряжение) </w:t>
      </w:r>
      <w:r>
        <w:t>о проведении контрольного мероприятия посещать помещения и территории, которые занимают объекты контроля, в отношении которых проводится контрольное</w:t>
      </w:r>
      <w:proofErr w:type="gramEnd"/>
      <w:r>
        <w:t xml:space="preserve"> мероприятие, требовать предъявления поставленных товаров, результатов выполненных работ, оказанных услуг</w:t>
      </w:r>
      <w:proofErr w:type="gramStart"/>
      <w:r>
        <w:t>;</w:t>
      </w:r>
      <w:r w:rsidR="007222BC">
        <w:t>»</w:t>
      </w:r>
      <w:proofErr w:type="gramEnd"/>
      <w:r w:rsidR="007222BC">
        <w:t>.</w:t>
      </w:r>
    </w:p>
    <w:p w:rsidR="007222BC" w:rsidRDefault="007222BC" w:rsidP="00442405">
      <w:pPr>
        <w:pStyle w:val="ConsPlusNormal"/>
        <w:numPr>
          <w:ilvl w:val="1"/>
          <w:numId w:val="1"/>
        </w:numPr>
        <w:ind w:left="0" w:firstLine="567"/>
        <w:jc w:val="both"/>
      </w:pPr>
      <w:r>
        <w:t xml:space="preserve"> В абзаце третьем подпункта «г» пункта 2.2 Приложения № 2 слова «</w:t>
      </w:r>
      <w:r w:rsidRPr="0033537F">
        <w:t>специалистов иных муниципальных органов</w:t>
      </w:r>
      <w:proofErr w:type="gramStart"/>
      <w:r w:rsidRPr="0033537F">
        <w:t>;</w:t>
      </w:r>
      <w:r>
        <w:t>»</w:t>
      </w:r>
      <w:proofErr w:type="gramEnd"/>
      <w:r>
        <w:t xml:space="preserve"> заменить словами «специалистов иных государственных (муниципальных) органов;».</w:t>
      </w:r>
    </w:p>
    <w:p w:rsidR="007222BC" w:rsidRDefault="007222BC" w:rsidP="00442405">
      <w:pPr>
        <w:pStyle w:val="ConsPlusNormal"/>
        <w:numPr>
          <w:ilvl w:val="1"/>
          <w:numId w:val="1"/>
        </w:numPr>
        <w:ind w:left="0" w:firstLine="567"/>
        <w:jc w:val="both"/>
      </w:pPr>
      <w:r>
        <w:t>В абзаце четвертом подпункта «г» пункта 2.2 Приложения № 2 слова «</w:t>
      </w:r>
      <w:r w:rsidRPr="0033537F">
        <w:t>подведомственных Местной администрации внутригородского муниципального образования города федерального значения Санкт-Петербурга поселок Стрельна, а также</w:t>
      </w:r>
      <w:proofErr w:type="gramStart"/>
      <w:r w:rsidRPr="0033537F">
        <w:t>,</w:t>
      </w:r>
      <w:r>
        <w:t>»</w:t>
      </w:r>
      <w:proofErr w:type="gramEnd"/>
      <w:r>
        <w:t xml:space="preserve"> исключить.</w:t>
      </w:r>
    </w:p>
    <w:p w:rsidR="007222BC" w:rsidRDefault="007222BC" w:rsidP="00442405">
      <w:pPr>
        <w:pStyle w:val="ConsPlusNormal"/>
        <w:numPr>
          <w:ilvl w:val="1"/>
          <w:numId w:val="1"/>
        </w:numPr>
        <w:ind w:left="0" w:firstLine="567"/>
        <w:jc w:val="both"/>
      </w:pPr>
      <w:r>
        <w:t>Абзац шестой</w:t>
      </w:r>
      <w:r w:rsidR="00D95392" w:rsidRPr="00D95392">
        <w:t xml:space="preserve"> </w:t>
      </w:r>
      <w:r w:rsidR="00D95392">
        <w:t xml:space="preserve">подпункта «г» пункта 2.2 Приложения № 2 </w:t>
      </w:r>
      <w:r>
        <w:t xml:space="preserve"> изложить в следующей редакции:</w:t>
      </w:r>
    </w:p>
    <w:p w:rsidR="007222BC" w:rsidRDefault="007222BC" w:rsidP="007222BC">
      <w:pPr>
        <w:pStyle w:val="ConsPlusNormal"/>
        <w:ind w:firstLine="540"/>
        <w:jc w:val="both"/>
      </w:pPr>
      <w:r>
        <w:t>«под специалистом иного государственного (муниципального) органа понимается государственный служащий федерального органа государственной власти, органа государственной власти субъекта Российской Федерации (муниципальный служащий), привлекаемый к проведению контрольных мероприятий по согласованию с соответствующим руководителем органа государственной власти (органа местного самоуправления)</w:t>
      </w:r>
      <w:proofErr w:type="gramStart"/>
      <w:r>
        <w:t>;</w:t>
      </w:r>
      <w:r w:rsidR="00D95392">
        <w:t>»</w:t>
      </w:r>
      <w:proofErr w:type="gramEnd"/>
      <w:r w:rsidR="00D95392">
        <w:t>.</w:t>
      </w:r>
    </w:p>
    <w:p w:rsidR="00D95392" w:rsidRDefault="00D95392" w:rsidP="00442405">
      <w:pPr>
        <w:pStyle w:val="ConsPlusNormal"/>
        <w:numPr>
          <w:ilvl w:val="1"/>
          <w:numId w:val="1"/>
        </w:numPr>
        <w:ind w:left="0" w:firstLine="567"/>
        <w:jc w:val="both"/>
      </w:pPr>
      <w:r>
        <w:t xml:space="preserve"> Абзац седьмой подпункта «г» пункта 2.2 Приложения № 2 изложить в следующей редакции:</w:t>
      </w:r>
    </w:p>
    <w:p w:rsidR="00D95392" w:rsidRDefault="00D95392" w:rsidP="00D95392">
      <w:pPr>
        <w:pStyle w:val="ConsPlusNormal"/>
        <w:ind w:firstLine="540"/>
        <w:jc w:val="both"/>
      </w:pPr>
      <w:r>
        <w:t>«под специалистом учреждения, подведомственного органу контроля, понимается работник казенного, бюджетного, автономного учреждения, функции и полномочия учредителя которого осуществляет орган контроля, привлекаемый к проведению контрольного мероприятия на основании поручения руководителя (заместителя руководителя) органа контроля</w:t>
      </w:r>
      <w:proofErr w:type="gramStart"/>
      <w:r>
        <w:t>.».</w:t>
      </w:r>
      <w:proofErr w:type="gramEnd"/>
    </w:p>
    <w:p w:rsidR="00D95392" w:rsidRDefault="002F0851" w:rsidP="00442405">
      <w:pPr>
        <w:pStyle w:val="ConsPlusNormal"/>
        <w:numPr>
          <w:ilvl w:val="1"/>
          <w:numId w:val="1"/>
        </w:numPr>
        <w:ind w:left="0" w:firstLine="567"/>
        <w:jc w:val="both"/>
      </w:pPr>
      <w:r>
        <w:t>Подпункт «ж» пункта 2.3 Приложения № 2 изложить в следующей редакции:</w:t>
      </w:r>
    </w:p>
    <w:p w:rsidR="00D0193A" w:rsidRDefault="002F0851" w:rsidP="00D0193A">
      <w:pPr>
        <w:pStyle w:val="ConsPlusNormal"/>
        <w:spacing w:before="200"/>
        <w:ind w:firstLine="540"/>
        <w:jc w:val="both"/>
      </w:pPr>
      <w:r>
        <w:t>«ж)</w:t>
      </w:r>
      <w:r w:rsidRPr="002F0851">
        <w:t xml:space="preserve"> </w:t>
      </w:r>
      <w:r>
        <w:t>направлять представления, предписания в случаях, предусмотренных бюджетным законодательством Российской Федерации</w:t>
      </w:r>
      <w:proofErr w:type="gramStart"/>
      <w:r>
        <w:t>;»</w:t>
      </w:r>
      <w:proofErr w:type="gramEnd"/>
      <w:r>
        <w:t>.</w:t>
      </w:r>
    </w:p>
    <w:p w:rsidR="002F0851" w:rsidRDefault="002F0851" w:rsidP="00442405">
      <w:pPr>
        <w:pStyle w:val="ConsPlusNormal"/>
        <w:numPr>
          <w:ilvl w:val="1"/>
          <w:numId w:val="1"/>
        </w:numPr>
        <w:ind w:left="0" w:firstLine="567"/>
        <w:jc w:val="both"/>
      </w:pPr>
      <w:proofErr w:type="gramStart"/>
      <w:r>
        <w:t>Подпункты «и», «к», «л»</w:t>
      </w:r>
      <w:r w:rsidRPr="002F0851">
        <w:t xml:space="preserve"> </w:t>
      </w:r>
      <w:r>
        <w:t>пункта 2.3 Приложения № 2 считать подпунктами «к», «л», «м» соответственно.</w:t>
      </w:r>
      <w:proofErr w:type="gramEnd"/>
    </w:p>
    <w:p w:rsidR="00D0193A" w:rsidRDefault="00D0193A" w:rsidP="00D0193A">
      <w:pPr>
        <w:pStyle w:val="ConsPlusNormal"/>
        <w:numPr>
          <w:ilvl w:val="1"/>
          <w:numId w:val="1"/>
        </w:numPr>
        <w:ind w:left="0" w:firstLine="567"/>
        <w:jc w:val="both"/>
      </w:pPr>
      <w:r>
        <w:t>Внести в пункт 2.3 Приложения № 2 новый подпункт «и» в следующей редакции:</w:t>
      </w:r>
    </w:p>
    <w:p w:rsidR="00D0193A" w:rsidRDefault="00D0193A" w:rsidP="00D0193A">
      <w:pPr>
        <w:pStyle w:val="ConsPlusNormal"/>
        <w:ind w:firstLine="567"/>
        <w:jc w:val="both"/>
      </w:pPr>
      <w:r>
        <w:t>«и) осуществлять производство по делам об административных правонарушениях в порядке, установленном законодательством Российской Федерации об административных правонарушениях</w:t>
      </w:r>
      <w:proofErr w:type="gramStart"/>
      <w:r>
        <w:t>;»</w:t>
      </w:r>
      <w:proofErr w:type="gramEnd"/>
      <w:r>
        <w:t>.</w:t>
      </w:r>
    </w:p>
    <w:p w:rsidR="00E74F6A" w:rsidRDefault="00D0193A" w:rsidP="00442405">
      <w:pPr>
        <w:pStyle w:val="ConsPlusNormal"/>
        <w:numPr>
          <w:ilvl w:val="1"/>
          <w:numId w:val="1"/>
        </w:numPr>
        <w:ind w:left="0" w:firstLine="567"/>
        <w:jc w:val="both"/>
      </w:pPr>
      <w:r>
        <w:t>В пункте 2.6 Приложения № 2 слова «</w:t>
      </w:r>
      <w:r w:rsidRPr="00D0193A">
        <w:rPr>
          <w:bdr w:val="none" w:sz="0" w:space="0" w:color="auto" w:frame="1"/>
        </w:rPr>
        <w:t>в </w:t>
      </w:r>
      <w:hyperlink r:id="rId6" w:anchor="sub_1005" w:history="1">
        <w:r w:rsidRPr="00D0193A">
          <w:t>пункте 5</w:t>
        </w:r>
      </w:hyperlink>
      <w:r w:rsidRPr="0033537F">
        <w:t> стандарта</w:t>
      </w:r>
      <w:r>
        <w:t>» заменить словами «</w:t>
      </w:r>
      <w:r w:rsidRPr="00D0193A">
        <w:rPr>
          <w:bdr w:val="none" w:sz="0" w:space="0" w:color="auto" w:frame="1"/>
        </w:rPr>
        <w:t>в </w:t>
      </w:r>
      <w:hyperlink r:id="rId7" w:anchor="sub_1005" w:history="1">
        <w:r w:rsidRPr="00D0193A">
          <w:t>пункте 2.5</w:t>
        </w:r>
      </w:hyperlink>
      <w:r w:rsidRPr="0033537F">
        <w:t> стандарта</w:t>
      </w:r>
      <w:r>
        <w:t>».</w:t>
      </w:r>
    </w:p>
    <w:p w:rsidR="00A00F3B" w:rsidRDefault="00A00F3B" w:rsidP="00442405">
      <w:pPr>
        <w:pStyle w:val="ConsPlusNormal"/>
        <w:numPr>
          <w:ilvl w:val="1"/>
          <w:numId w:val="1"/>
        </w:numPr>
        <w:ind w:left="0" w:firstLine="567"/>
        <w:jc w:val="both"/>
      </w:pPr>
      <w:r>
        <w:t>Пункт 3.1 Приложения № 2 дополнить подпунктом «в» следующего содержания:</w:t>
      </w:r>
    </w:p>
    <w:p w:rsidR="00A00F3B" w:rsidRDefault="00A00F3B" w:rsidP="00A00F3B">
      <w:pPr>
        <w:pStyle w:val="ConsPlusNormal"/>
        <w:ind w:firstLine="540"/>
        <w:jc w:val="both"/>
      </w:pPr>
      <w:r>
        <w:t xml:space="preserve">«в) представлять в орган контроля возражения в письменной форме на акт (заключение), оформленный по результатам проверки, ревизии (обследования), с </w:t>
      </w:r>
      <w:r>
        <w:lastRenderedPageBreak/>
        <w:t>приложением документов, подтверждающих обоснованность возражений (при необходимости)</w:t>
      </w:r>
      <w:proofErr w:type="gramStart"/>
      <w:r>
        <w:t>.»</w:t>
      </w:r>
      <w:proofErr w:type="gramEnd"/>
      <w:r>
        <w:t>.</w:t>
      </w:r>
    </w:p>
    <w:p w:rsidR="00A00F3B" w:rsidRDefault="00A00F3B" w:rsidP="00A00F3B">
      <w:pPr>
        <w:pStyle w:val="ConsPlusNormal"/>
        <w:numPr>
          <w:ilvl w:val="0"/>
          <w:numId w:val="1"/>
        </w:numPr>
        <w:ind w:left="0" w:firstLine="567"/>
        <w:jc w:val="both"/>
      </w:pPr>
      <w:proofErr w:type="gramStart"/>
      <w:r w:rsidRPr="00F13869">
        <w:t>Внести в Ведомственный стандарт внутреннего муниц</w:t>
      </w:r>
      <w:r>
        <w:t xml:space="preserve">ипального финансового контроля </w:t>
      </w:r>
      <w:r w:rsidRPr="002B7A2B">
        <w:t>внутреннего муниципального финансового контроля</w:t>
      </w:r>
      <w:r w:rsidRPr="00A00F3B">
        <w:rPr>
          <w:b/>
        </w:rPr>
        <w:t xml:space="preserve"> «Планирование проверок, ревизий и обследований»</w:t>
      </w:r>
      <w:r w:rsidR="002B7A2B">
        <w:t xml:space="preserve">» - </w:t>
      </w:r>
      <w:r w:rsidRPr="00A00F3B">
        <w:t xml:space="preserve">приложение № </w:t>
      </w:r>
      <w:r>
        <w:t>3</w:t>
      </w:r>
      <w:r w:rsidR="002B7A2B">
        <w:t xml:space="preserve"> </w:t>
      </w:r>
      <w:r w:rsidRPr="00A00F3B">
        <w:t xml:space="preserve"> </w:t>
      </w:r>
      <w:r w:rsidR="002B7A2B" w:rsidRPr="00F13869">
        <w:t>к постановлению</w:t>
      </w:r>
      <w:r w:rsidR="002B7A2B">
        <w:t xml:space="preserve"> Местной администрации внутригородского муниципального образования города федерального значения Санкт-Петербурга поселок </w:t>
      </w:r>
      <w:r w:rsidR="002B7A2B" w:rsidRPr="002B7A2B">
        <w:t>Стрельна</w:t>
      </w:r>
      <w:r w:rsidR="002B7A2B" w:rsidRPr="002B7A2B">
        <w:rPr>
          <w:bCs/>
          <w:color w:val="000000"/>
          <w:sz w:val="25"/>
          <w:szCs w:val="25"/>
        </w:rPr>
        <w:t xml:space="preserve"> от 14.11.2022 </w:t>
      </w:r>
      <w:r w:rsidR="002B7A2B">
        <w:rPr>
          <w:bCs/>
          <w:color w:val="000000"/>
          <w:sz w:val="25"/>
          <w:szCs w:val="25"/>
        </w:rPr>
        <w:t>№ 161 «</w:t>
      </w:r>
      <w:r w:rsidR="002B7A2B" w:rsidRPr="002B7A2B">
        <w:rPr>
          <w:bCs/>
          <w:color w:val="000000"/>
          <w:sz w:val="25"/>
          <w:szCs w:val="25"/>
        </w:rPr>
        <w:t xml:space="preserve">Об утверждении ведомственных стандартов по </w:t>
      </w:r>
      <w:r w:rsidR="002B7A2B" w:rsidRPr="002B7A2B">
        <w:rPr>
          <w:bCs/>
        </w:rPr>
        <w:t>осуществлению полномочий по внутреннему муниципальному финансовому контролю в Местной администрации внутригородского муниципального образования города федерального значения Санкт-Петербурга поселок Стрельна»</w:t>
      </w:r>
      <w:r w:rsidR="002B7A2B" w:rsidRPr="002B7A2B">
        <w:t xml:space="preserve"> </w:t>
      </w:r>
      <w:r w:rsidRPr="00A00F3B">
        <w:t>(далее</w:t>
      </w:r>
      <w:proofErr w:type="gramEnd"/>
      <w:r w:rsidRPr="00A00F3B">
        <w:t xml:space="preserve"> – Приложение № </w:t>
      </w:r>
      <w:r>
        <w:t>3</w:t>
      </w:r>
      <w:r w:rsidRPr="00A00F3B">
        <w:t>) следующие изменения и дополнения:</w:t>
      </w:r>
    </w:p>
    <w:p w:rsidR="00A00F3B" w:rsidRDefault="002B7A2B" w:rsidP="002B7A2B">
      <w:pPr>
        <w:pStyle w:val="ConsPlusNormal"/>
        <w:numPr>
          <w:ilvl w:val="1"/>
          <w:numId w:val="1"/>
        </w:numPr>
        <w:ind w:left="0" w:firstLine="567"/>
        <w:jc w:val="both"/>
      </w:pPr>
      <w:r>
        <w:t xml:space="preserve"> В пункте 1.3 Приложения № 3 слова «</w:t>
      </w:r>
      <w:proofErr w:type="gramStart"/>
      <w:r w:rsidRPr="0033537F">
        <w:t>предусмотренных</w:t>
      </w:r>
      <w:proofErr w:type="gramEnd"/>
      <w:r w:rsidRPr="0033537F">
        <w:t xml:space="preserve"> пунктом 2.11 Стандарта категориям риска</w:t>
      </w:r>
      <w:r>
        <w:t xml:space="preserve">» заменить словами </w:t>
      </w:r>
      <w:r w:rsidR="00C14BCA">
        <w:t>«</w:t>
      </w:r>
      <w:r w:rsidRPr="0033537F">
        <w:t>предусмотренных пунктом 2.</w:t>
      </w:r>
      <w:r>
        <w:t>7</w:t>
      </w:r>
      <w:r w:rsidRPr="0033537F">
        <w:t xml:space="preserve"> Стандарта категориям риска</w:t>
      </w:r>
      <w:r>
        <w:t>».</w:t>
      </w:r>
    </w:p>
    <w:p w:rsidR="002B7A2B" w:rsidRDefault="008C4459" w:rsidP="002B7A2B">
      <w:pPr>
        <w:pStyle w:val="ConsPlusNormal"/>
        <w:numPr>
          <w:ilvl w:val="1"/>
          <w:numId w:val="1"/>
        </w:numPr>
        <w:ind w:left="0" w:firstLine="567"/>
        <w:jc w:val="both"/>
      </w:pPr>
      <w:r>
        <w:t>Пункт 2.12 Приложения № 3 изложить в следующей редакции:</w:t>
      </w:r>
    </w:p>
    <w:p w:rsidR="008C4459" w:rsidRPr="008C4459" w:rsidRDefault="008C4459" w:rsidP="008C4459">
      <w:pPr>
        <w:pStyle w:val="ConsPlusNormal"/>
        <w:ind w:firstLine="540"/>
        <w:jc w:val="both"/>
        <w:rPr>
          <w:szCs w:val="24"/>
        </w:rPr>
      </w:pPr>
      <w:r>
        <w:t xml:space="preserve">«2.12. </w:t>
      </w:r>
      <w:r w:rsidRPr="008C4459">
        <w:rPr>
          <w:szCs w:val="24"/>
        </w:rPr>
        <w:t>К типовым темам плановых контрольных мероприятий относятся:</w:t>
      </w:r>
    </w:p>
    <w:p w:rsidR="008C4459" w:rsidRPr="008C4459" w:rsidRDefault="008C4459" w:rsidP="008C4459">
      <w:pPr>
        <w:pStyle w:val="ConsPlusNormal"/>
        <w:ind w:firstLine="540"/>
        <w:jc w:val="both"/>
        <w:rPr>
          <w:szCs w:val="24"/>
        </w:rPr>
      </w:pPr>
      <w:r w:rsidRPr="008C4459">
        <w:rPr>
          <w:szCs w:val="24"/>
        </w:rPr>
        <w:t>а) проверка осуществления расходов на обеспечение выполнения функций казенного учреждения (органа местного самоуправления) и (или) их отражения в бюджетном учете и отчетности;</w:t>
      </w:r>
    </w:p>
    <w:p w:rsidR="008C4459" w:rsidRPr="008C4459" w:rsidRDefault="008C4459" w:rsidP="008C4459">
      <w:pPr>
        <w:pStyle w:val="ConsPlusNormal"/>
        <w:ind w:firstLine="540"/>
        <w:jc w:val="both"/>
        <w:rPr>
          <w:szCs w:val="24"/>
        </w:rPr>
      </w:pPr>
      <w:r w:rsidRPr="008C4459">
        <w:rPr>
          <w:szCs w:val="24"/>
        </w:rPr>
        <w:t>б) проверка осуществления расходов местного бюджета на реализацию мероприятий муниципальной программы (подпрограммы, целевой программы), национального, федерального, регионального проектов;</w:t>
      </w:r>
    </w:p>
    <w:p w:rsidR="008C4459" w:rsidRPr="008C4459" w:rsidRDefault="008C4459" w:rsidP="008C4459">
      <w:pPr>
        <w:pStyle w:val="ConsPlusNormal"/>
        <w:ind w:firstLine="540"/>
        <w:jc w:val="both"/>
        <w:rPr>
          <w:szCs w:val="24"/>
        </w:rPr>
      </w:pPr>
      <w:r w:rsidRPr="008C4459">
        <w:rPr>
          <w:szCs w:val="24"/>
        </w:rPr>
        <w:t>в) проверка предоставления и (или) использования субсидий, предоставленных из местного бюджета бюджетным учреждениям, и (или) их отражения в бухгалтерском учете и бухгалтерской (финансовой) отчетности;</w:t>
      </w:r>
    </w:p>
    <w:p w:rsidR="008C4459" w:rsidRPr="008C4459" w:rsidRDefault="008C4459" w:rsidP="008C4459">
      <w:pPr>
        <w:pStyle w:val="ConsPlusNormal"/>
        <w:ind w:firstLine="540"/>
        <w:jc w:val="both"/>
        <w:rPr>
          <w:szCs w:val="24"/>
        </w:rPr>
      </w:pPr>
      <w:proofErr w:type="gramStart"/>
      <w:r w:rsidRPr="008C4459">
        <w:rPr>
          <w:szCs w:val="24"/>
        </w:rPr>
        <w:t>г) проверка предоставления субсидий юридическим лицам (за исключением субсидий государственным (муниципальным) учреждениям, государственным корпорациям (компаниям), публично-правовым компаниям, хозяйственным товариществам и обществам с участием публично-правовых образований в их уставных (складочных) капиталах, а также коммерческим организациям с долей (вкладом) таких товариществ и обществ в их уставных (складочных) капиталах), индивидуальным предпринимателям, физическим лицам, а также физическим лицам - производителям товаров, работ, услуг и (или</w:t>
      </w:r>
      <w:proofErr w:type="gramEnd"/>
      <w:r w:rsidRPr="008C4459">
        <w:rPr>
          <w:szCs w:val="24"/>
        </w:rPr>
        <w:t>) соблюдения условий соглашений (договоров) об их предоставлении;</w:t>
      </w:r>
    </w:p>
    <w:p w:rsidR="008C4459" w:rsidRPr="008C4459" w:rsidRDefault="008C4459" w:rsidP="008C4459">
      <w:pPr>
        <w:pStyle w:val="ConsPlusNormal"/>
        <w:ind w:firstLine="540"/>
        <w:jc w:val="both"/>
        <w:rPr>
          <w:szCs w:val="24"/>
        </w:rPr>
      </w:pPr>
      <w:proofErr w:type="spellStart"/>
      <w:r w:rsidRPr="008C4459">
        <w:rPr>
          <w:szCs w:val="24"/>
        </w:rPr>
        <w:t>д</w:t>
      </w:r>
      <w:proofErr w:type="spellEnd"/>
      <w:r w:rsidRPr="008C4459">
        <w:rPr>
          <w:szCs w:val="24"/>
        </w:rPr>
        <w:t>) проверка осуществления бюджетных инвестиций;</w:t>
      </w:r>
    </w:p>
    <w:p w:rsidR="008C4459" w:rsidRPr="008C4459" w:rsidRDefault="008C4459" w:rsidP="008C4459">
      <w:pPr>
        <w:pStyle w:val="ConsPlusNormal"/>
        <w:ind w:firstLine="540"/>
        <w:jc w:val="both"/>
        <w:rPr>
          <w:szCs w:val="24"/>
        </w:rPr>
      </w:pPr>
      <w:r w:rsidRPr="008C4459">
        <w:rPr>
          <w:szCs w:val="24"/>
        </w:rPr>
        <w:t>е) проверка соблюдения целей, порядка и условий предоставления из местного бюджета бюджету другого публично-правового образования субсидии или субвенции либо иного межбюджетного трансферта, имеющего целевое назначение, в случаях предоставления такого рода субсидии, субвенции либо иного межбюджетного трансферта;</w:t>
      </w:r>
    </w:p>
    <w:p w:rsidR="008C4459" w:rsidRPr="008C4459" w:rsidRDefault="008C4459" w:rsidP="008C4459">
      <w:pPr>
        <w:pStyle w:val="ConsPlusNormal"/>
        <w:ind w:firstLine="540"/>
        <w:jc w:val="both"/>
        <w:rPr>
          <w:szCs w:val="24"/>
        </w:rPr>
      </w:pPr>
      <w:r w:rsidRPr="008C4459">
        <w:rPr>
          <w:szCs w:val="24"/>
        </w:rPr>
        <w:t>ж) проверка предоставления и использования средств, предоставленных в виде взноса в уставный капитал юридических лиц;</w:t>
      </w:r>
    </w:p>
    <w:p w:rsidR="008C4459" w:rsidRPr="008C4459" w:rsidRDefault="008C4459" w:rsidP="008C4459">
      <w:pPr>
        <w:pStyle w:val="ConsPlusNormal"/>
        <w:ind w:firstLine="540"/>
        <w:jc w:val="both"/>
        <w:rPr>
          <w:szCs w:val="24"/>
        </w:rPr>
      </w:pPr>
      <w:proofErr w:type="spellStart"/>
      <w:r w:rsidRPr="008C4459">
        <w:rPr>
          <w:szCs w:val="24"/>
        </w:rPr>
        <w:t>з</w:t>
      </w:r>
      <w:proofErr w:type="spellEnd"/>
      <w:r w:rsidRPr="008C4459">
        <w:rPr>
          <w:szCs w:val="24"/>
        </w:rPr>
        <w:t>) проверка исполнения соглашений о предоставлении бюджетных кредитов;</w:t>
      </w:r>
    </w:p>
    <w:p w:rsidR="008C4459" w:rsidRPr="008C4459" w:rsidRDefault="008C4459" w:rsidP="008C4459">
      <w:pPr>
        <w:pStyle w:val="ConsPlusNormal"/>
        <w:ind w:firstLine="540"/>
        <w:jc w:val="both"/>
        <w:rPr>
          <w:szCs w:val="24"/>
        </w:rPr>
      </w:pPr>
      <w:r w:rsidRPr="008C4459">
        <w:rPr>
          <w:szCs w:val="24"/>
        </w:rPr>
        <w:t>и) проверка соблюдения законодательства Российской Федерации и иных правовых актов о контрактной системе в сфере закупок товаров, работ, услуг для обеспечения государственных и муниципальных нужд в отношении отдельных закупок для обеспечения федеральных нужд (нужд соответствующего субъекта Российской Федерации и муниципальных нужд);</w:t>
      </w:r>
    </w:p>
    <w:p w:rsidR="008C4459" w:rsidRPr="008C4459" w:rsidRDefault="008C4459" w:rsidP="008C4459">
      <w:pPr>
        <w:pStyle w:val="ConsPlusNormal"/>
        <w:ind w:firstLine="540"/>
        <w:jc w:val="both"/>
        <w:rPr>
          <w:szCs w:val="24"/>
        </w:rPr>
      </w:pPr>
      <w:r w:rsidRPr="008C4459">
        <w:rPr>
          <w:szCs w:val="24"/>
        </w:rPr>
        <w:t>к) проверка достоверности отчета о реализации муниципальной программы, отчета об исполнении муниципального задания или отчета о достижении показателей результативности;</w:t>
      </w:r>
    </w:p>
    <w:p w:rsidR="008C4459" w:rsidRPr="008C4459" w:rsidRDefault="008C4459" w:rsidP="008C4459">
      <w:pPr>
        <w:pStyle w:val="ConsPlusNormal"/>
        <w:ind w:firstLine="540"/>
        <w:jc w:val="both"/>
        <w:rPr>
          <w:szCs w:val="24"/>
        </w:rPr>
      </w:pPr>
      <w:r w:rsidRPr="008C4459">
        <w:rPr>
          <w:szCs w:val="24"/>
        </w:rPr>
        <w:t>л) проверка исполнения бюджетных полномочий по администрированию доходов или источников финансирования дефицита местного бюджета;</w:t>
      </w:r>
    </w:p>
    <w:p w:rsidR="008C4459" w:rsidRPr="008C4459" w:rsidRDefault="008C4459" w:rsidP="008C4459">
      <w:pPr>
        <w:pStyle w:val="ConsPlusNormal"/>
        <w:ind w:firstLine="540"/>
        <w:jc w:val="both"/>
        <w:rPr>
          <w:szCs w:val="24"/>
        </w:rPr>
      </w:pPr>
      <w:r w:rsidRPr="008C4459">
        <w:rPr>
          <w:szCs w:val="24"/>
        </w:rPr>
        <w:t>о) проверка (ревизия) финансово-хозяйственной деятельности объекта контроля;</w:t>
      </w:r>
    </w:p>
    <w:p w:rsidR="008C4459" w:rsidRPr="008C4459" w:rsidRDefault="008C4459" w:rsidP="008C4459">
      <w:pPr>
        <w:pStyle w:val="ConsPlusNormal"/>
        <w:ind w:firstLine="540"/>
        <w:jc w:val="both"/>
        <w:rPr>
          <w:szCs w:val="24"/>
        </w:rPr>
      </w:pPr>
      <w:proofErr w:type="spellStart"/>
      <w:r w:rsidRPr="008C4459">
        <w:rPr>
          <w:szCs w:val="24"/>
        </w:rPr>
        <w:lastRenderedPageBreak/>
        <w:t>п</w:t>
      </w:r>
      <w:proofErr w:type="spellEnd"/>
      <w:r w:rsidRPr="008C4459">
        <w:rPr>
          <w:szCs w:val="24"/>
        </w:rPr>
        <w:t>) проверка соблюдения условий договоров (соглашений) с кредитными организациями, осуществляющими отдельные операции с бюджетными средствами;</w:t>
      </w:r>
    </w:p>
    <w:p w:rsidR="008C4459" w:rsidRPr="008C4459" w:rsidRDefault="008C4459" w:rsidP="008C4459">
      <w:pPr>
        <w:pStyle w:val="ConsPlusNormal"/>
        <w:ind w:firstLine="540"/>
        <w:jc w:val="both"/>
        <w:rPr>
          <w:szCs w:val="24"/>
        </w:rPr>
      </w:pPr>
      <w:proofErr w:type="spellStart"/>
      <w:r w:rsidRPr="008C4459">
        <w:rPr>
          <w:szCs w:val="24"/>
        </w:rPr>
        <w:t>р</w:t>
      </w:r>
      <w:proofErr w:type="spellEnd"/>
      <w:r w:rsidRPr="008C4459">
        <w:rPr>
          <w:szCs w:val="24"/>
        </w:rPr>
        <w:t>) проверка использования сре</w:t>
      </w:r>
      <w:proofErr w:type="gramStart"/>
      <w:r w:rsidRPr="008C4459">
        <w:rPr>
          <w:szCs w:val="24"/>
        </w:rPr>
        <w:t>дств кр</w:t>
      </w:r>
      <w:proofErr w:type="gramEnd"/>
      <w:r w:rsidRPr="008C4459">
        <w:rPr>
          <w:szCs w:val="24"/>
        </w:rPr>
        <w:t>едита (займа), обеспеченного муниципальной гарантией;</w:t>
      </w:r>
    </w:p>
    <w:p w:rsidR="008C4459" w:rsidRPr="008C4459" w:rsidRDefault="008C4459" w:rsidP="008C4459">
      <w:pPr>
        <w:pStyle w:val="ConsPlusNormal"/>
        <w:ind w:firstLine="540"/>
        <w:jc w:val="both"/>
        <w:rPr>
          <w:szCs w:val="24"/>
        </w:rPr>
      </w:pPr>
      <w:r w:rsidRPr="008C4459">
        <w:rPr>
          <w:szCs w:val="24"/>
        </w:rPr>
        <w:t>с) проверка составления и исполнения местного бюджета, получающего дотацию на выравнивание бюджетной обеспеченности;</w:t>
      </w:r>
    </w:p>
    <w:p w:rsidR="008C4459" w:rsidRPr="008C4459" w:rsidRDefault="008C4459" w:rsidP="008C4459">
      <w:pPr>
        <w:pStyle w:val="ConsPlusNormal"/>
        <w:ind w:firstLine="540"/>
        <w:jc w:val="both"/>
        <w:rPr>
          <w:szCs w:val="24"/>
        </w:rPr>
      </w:pPr>
      <w:r w:rsidRPr="008C4459">
        <w:rPr>
          <w:szCs w:val="24"/>
        </w:rPr>
        <w:t>т) проверка использования средств, предоставленных из бюджета Санкт-Петербурга, получающего дотацию на выравнивание бюджетной обеспеченности;</w:t>
      </w:r>
    </w:p>
    <w:p w:rsidR="008C4459" w:rsidRPr="008C4459" w:rsidRDefault="008C4459" w:rsidP="008C4459">
      <w:pPr>
        <w:pStyle w:val="ConsPlusNormal"/>
        <w:ind w:firstLine="540"/>
        <w:jc w:val="both"/>
        <w:rPr>
          <w:szCs w:val="24"/>
        </w:rPr>
      </w:pPr>
      <w:r w:rsidRPr="008C4459">
        <w:rPr>
          <w:szCs w:val="24"/>
        </w:rPr>
        <w:t>у) проверка соблюдения порядка формирования и представления обоснований бюджетных ассигнований по расходам (источникам финансирования дефицита) местного бюджета;</w:t>
      </w:r>
    </w:p>
    <w:p w:rsidR="008C4459" w:rsidRPr="008C4459" w:rsidRDefault="008C4459" w:rsidP="008C4459">
      <w:pPr>
        <w:pStyle w:val="ConsPlusNormal"/>
        <w:ind w:firstLine="540"/>
        <w:jc w:val="both"/>
        <w:rPr>
          <w:szCs w:val="24"/>
        </w:rPr>
      </w:pPr>
      <w:proofErr w:type="spellStart"/>
      <w:r w:rsidRPr="008C4459">
        <w:rPr>
          <w:szCs w:val="24"/>
        </w:rPr>
        <w:t>ф</w:t>
      </w:r>
      <w:proofErr w:type="spellEnd"/>
      <w:r w:rsidRPr="008C4459">
        <w:rPr>
          <w:szCs w:val="24"/>
        </w:rPr>
        <w:t xml:space="preserve">) проверка </w:t>
      </w:r>
      <w:proofErr w:type="gramStart"/>
      <w:r w:rsidRPr="008C4459">
        <w:rPr>
          <w:szCs w:val="24"/>
        </w:rPr>
        <w:t>соблюдения порядка определения объема финансового обеспечения оказания</w:t>
      </w:r>
      <w:proofErr w:type="gramEnd"/>
      <w:r w:rsidRPr="008C4459">
        <w:rPr>
          <w:szCs w:val="24"/>
        </w:rPr>
        <w:t xml:space="preserve"> государственной (муниципальной) услуги в социальной сфере, условий соглашений, заключаемых по результатам отбора исполнителей услуг, и (или) полноты отчетности об исполнении соглашений, исполнения муниципального заказа;</w:t>
      </w:r>
    </w:p>
    <w:p w:rsidR="008C4459" w:rsidRPr="008C4459" w:rsidRDefault="008C4459" w:rsidP="008C4459">
      <w:pPr>
        <w:pStyle w:val="ConsPlusNormal"/>
        <w:ind w:firstLine="540"/>
        <w:jc w:val="both"/>
        <w:rPr>
          <w:szCs w:val="24"/>
        </w:rPr>
      </w:pPr>
      <w:proofErr w:type="spellStart"/>
      <w:r w:rsidRPr="008C4459">
        <w:rPr>
          <w:szCs w:val="24"/>
        </w:rPr>
        <w:t>х</w:t>
      </w:r>
      <w:proofErr w:type="spellEnd"/>
      <w:r w:rsidRPr="008C4459">
        <w:rPr>
          <w:szCs w:val="24"/>
        </w:rPr>
        <w:t>) проверка целевого использования бюджетных ассигнований резервного фонда местной администрации;</w:t>
      </w:r>
    </w:p>
    <w:p w:rsidR="008C4459" w:rsidRPr="008C4459" w:rsidRDefault="008C4459" w:rsidP="008C4459">
      <w:pPr>
        <w:pStyle w:val="ConsPlusNormal"/>
        <w:ind w:firstLine="540"/>
        <w:jc w:val="both"/>
        <w:rPr>
          <w:szCs w:val="24"/>
        </w:rPr>
      </w:pPr>
      <w:proofErr w:type="spellStart"/>
      <w:r w:rsidRPr="008C4459">
        <w:rPr>
          <w:szCs w:val="24"/>
        </w:rPr>
        <w:t>ц</w:t>
      </w:r>
      <w:proofErr w:type="spellEnd"/>
      <w:r w:rsidRPr="008C4459">
        <w:rPr>
          <w:szCs w:val="24"/>
        </w:rPr>
        <w:t>) проверка предоставления и (или) использования субсидий государственным корпорациям (компаниям), публично-правовым компаниям, хозяйственным товариществам и обществам с участием публично-правовых образований в их уставных (складочных) капиталах, коммерческим организациям с долей (вкладом) таких товариществ и обществ в их уставных (складочных) капиталах;</w:t>
      </w:r>
    </w:p>
    <w:p w:rsidR="008C4459" w:rsidRPr="008C4459" w:rsidRDefault="008C4459" w:rsidP="008C4459">
      <w:pPr>
        <w:pStyle w:val="ConsPlusNormal"/>
        <w:ind w:firstLine="540"/>
        <w:jc w:val="both"/>
        <w:rPr>
          <w:szCs w:val="24"/>
        </w:rPr>
      </w:pPr>
      <w:r w:rsidRPr="008C4459">
        <w:rPr>
          <w:szCs w:val="24"/>
        </w:rPr>
        <w:t>ч) обследование соблюдения условий контрактов (договоров, соглашений), источником финансового обеспечения которых являются бюджетные средства или средства, предоставленные из местного бюджета.</w:t>
      </w:r>
    </w:p>
    <w:p w:rsidR="008C4459" w:rsidRDefault="008C4459" w:rsidP="008C4459">
      <w:pPr>
        <w:pStyle w:val="ConsPlusNormal"/>
        <w:ind w:firstLine="540"/>
        <w:jc w:val="both"/>
        <w:rPr>
          <w:szCs w:val="24"/>
        </w:rPr>
      </w:pPr>
      <w:r w:rsidRPr="008C4459">
        <w:rPr>
          <w:szCs w:val="24"/>
        </w:rPr>
        <w:t xml:space="preserve">При составлении проекта плана контрольных мероприятий в рамках одного контрольного мероприятия может быть использовано несколько типовых тем плановых контрольных мероприятий, указанных в </w:t>
      </w:r>
      <w:hyperlink w:anchor="Par93" w:tooltip="13. К типовым темам плановых контрольных мероприятий относятся:" w:history="1">
        <w:r w:rsidRPr="008C4459">
          <w:rPr>
            <w:color w:val="0000FF"/>
            <w:szCs w:val="24"/>
          </w:rPr>
          <w:t>настоящем</w:t>
        </w:r>
      </w:hyperlink>
      <w:r w:rsidRPr="008C4459">
        <w:rPr>
          <w:szCs w:val="24"/>
        </w:rPr>
        <w:t xml:space="preserve"> пункте стандарта.</w:t>
      </w:r>
    </w:p>
    <w:p w:rsidR="008C4459" w:rsidRDefault="008C4459" w:rsidP="008C4459">
      <w:pPr>
        <w:pStyle w:val="ConsPlusNormal"/>
        <w:ind w:firstLine="540"/>
        <w:jc w:val="both"/>
        <w:rPr>
          <w:szCs w:val="24"/>
        </w:rPr>
      </w:pPr>
      <w:proofErr w:type="gramStart"/>
      <w:r w:rsidRPr="008C4459">
        <w:rPr>
          <w:szCs w:val="24"/>
        </w:rPr>
        <w:t>В случае включения в проект плана контрольных мероприятий планового контрольного мероприятия на основании поручения Президента Российской Федерации, Правительства Российской Федерации, высшего должностного лица субъекта Российской Федерации (муниципального образования), высшего исполнительного органа субъекта Российской Федерации (местной администрации) или Министерства финансов Российской Федерации в соответствии с законодательством Российской Федерации тема планового контрольного мероприятия определяется с учетом указанных поручений.</w:t>
      </w:r>
      <w:r>
        <w:rPr>
          <w:szCs w:val="24"/>
        </w:rPr>
        <w:t>».</w:t>
      </w:r>
      <w:proofErr w:type="gramEnd"/>
    </w:p>
    <w:p w:rsidR="008C4459" w:rsidRDefault="008C4459" w:rsidP="008C4459">
      <w:pPr>
        <w:pStyle w:val="ConsPlusNormal"/>
        <w:numPr>
          <w:ilvl w:val="1"/>
          <w:numId w:val="1"/>
        </w:numPr>
        <w:jc w:val="both"/>
        <w:rPr>
          <w:szCs w:val="24"/>
        </w:rPr>
      </w:pPr>
      <w:r>
        <w:rPr>
          <w:szCs w:val="24"/>
        </w:rPr>
        <w:t xml:space="preserve"> Пункт  </w:t>
      </w:r>
      <w:r w:rsidR="00077E3B">
        <w:rPr>
          <w:szCs w:val="24"/>
        </w:rPr>
        <w:t xml:space="preserve">2.14 </w:t>
      </w:r>
      <w:r>
        <w:rPr>
          <w:szCs w:val="24"/>
        </w:rPr>
        <w:t xml:space="preserve"> Приложения № 3 изложить в следующей редакции:</w:t>
      </w:r>
    </w:p>
    <w:p w:rsidR="008C4459" w:rsidRDefault="008C4459" w:rsidP="008C4459">
      <w:pPr>
        <w:pStyle w:val="ConsPlusNormal"/>
        <w:ind w:firstLine="540"/>
        <w:jc w:val="both"/>
        <w:rPr>
          <w:szCs w:val="24"/>
        </w:rPr>
      </w:pPr>
      <w:r>
        <w:rPr>
          <w:szCs w:val="24"/>
        </w:rPr>
        <w:t>«</w:t>
      </w:r>
      <w:r w:rsidR="00077E3B">
        <w:rPr>
          <w:szCs w:val="24"/>
        </w:rPr>
        <w:t>2.14</w:t>
      </w:r>
      <w:r>
        <w:rPr>
          <w:szCs w:val="24"/>
        </w:rPr>
        <w:t xml:space="preserve">. </w:t>
      </w:r>
      <w:proofErr w:type="gramStart"/>
      <w:r w:rsidRPr="008C4459">
        <w:rPr>
          <w:szCs w:val="24"/>
        </w:rPr>
        <w:t xml:space="preserve">При определении количества контрольных мероприятий, включаемых в проект плана контрольных мероприятий, составляемый с применением </w:t>
      </w:r>
      <w:proofErr w:type="spellStart"/>
      <w:r w:rsidRPr="008C4459">
        <w:rPr>
          <w:szCs w:val="24"/>
        </w:rPr>
        <w:t>риск-ориентированного</w:t>
      </w:r>
      <w:proofErr w:type="spellEnd"/>
      <w:r w:rsidRPr="008C4459">
        <w:rPr>
          <w:szCs w:val="24"/>
        </w:rPr>
        <w:t xml:space="preserve"> подхода, учитывается необходимость безусловного и первоочередного включения в проект плана контрольных мероприятий объектов контроля на основании поручений Президента Российской Федерации, Правительства Российской Федерации, высшего должностного лица субъекта Российской Федерации (муниципального образования), высшего исполнительного органа субъекта Российской Федерации (местной администрации) соответственно, а также безусловного и первоочередного</w:t>
      </w:r>
      <w:proofErr w:type="gramEnd"/>
      <w:r w:rsidRPr="008C4459">
        <w:rPr>
          <w:szCs w:val="24"/>
        </w:rPr>
        <w:t xml:space="preserve"> включения в проект плана контрольных мероприятий Федерального казначейства объектов контроля, осуществляющих мероприятия (гражданско-правовые сделки) по реализации инфраструктурных проектов, источником финансового обеспечения которых являются бюджетные кредиты. Контрольные мероприятия на основании обращений (поручений) иных органов и организаций включаются в проект плана контрольных мероприятий, составляемый с применением </w:t>
      </w:r>
      <w:proofErr w:type="spellStart"/>
      <w:proofErr w:type="gramStart"/>
      <w:r w:rsidRPr="008C4459">
        <w:rPr>
          <w:szCs w:val="24"/>
        </w:rPr>
        <w:t>риск-ориентированного</w:t>
      </w:r>
      <w:proofErr w:type="spellEnd"/>
      <w:proofErr w:type="gramEnd"/>
      <w:r w:rsidRPr="008C4459">
        <w:rPr>
          <w:szCs w:val="24"/>
        </w:rPr>
        <w:t xml:space="preserve"> подхода, при наличии в указанных обращениях (поручениях) обоснования необходимости проведения соответствующих контрольных мероприятий.</w:t>
      </w:r>
      <w:r>
        <w:rPr>
          <w:szCs w:val="24"/>
        </w:rPr>
        <w:t>».</w:t>
      </w:r>
    </w:p>
    <w:p w:rsidR="00077E3B" w:rsidRDefault="00077E3B" w:rsidP="00077E3B">
      <w:pPr>
        <w:pStyle w:val="ConsPlusNormal"/>
        <w:numPr>
          <w:ilvl w:val="1"/>
          <w:numId w:val="1"/>
        </w:numPr>
        <w:jc w:val="both"/>
        <w:rPr>
          <w:szCs w:val="24"/>
        </w:rPr>
      </w:pPr>
      <w:r>
        <w:rPr>
          <w:szCs w:val="24"/>
        </w:rPr>
        <w:t>Пункт 2.16 Приложения № 3 изложить в следующей редакции:</w:t>
      </w:r>
    </w:p>
    <w:p w:rsidR="00077E3B" w:rsidRPr="00077E3B" w:rsidRDefault="00077E3B" w:rsidP="00077E3B">
      <w:pPr>
        <w:pStyle w:val="ConsPlusNormal"/>
        <w:ind w:firstLine="540"/>
        <w:jc w:val="both"/>
        <w:rPr>
          <w:szCs w:val="24"/>
        </w:rPr>
      </w:pPr>
      <w:r>
        <w:rPr>
          <w:szCs w:val="24"/>
        </w:rPr>
        <w:t>«2.16</w:t>
      </w:r>
      <w:r w:rsidRPr="00077E3B">
        <w:rPr>
          <w:szCs w:val="24"/>
        </w:rPr>
        <w:t xml:space="preserve">. В утвержденный план контрольных мероприятий могут вноситься изменения в </w:t>
      </w:r>
      <w:r w:rsidRPr="00077E3B">
        <w:rPr>
          <w:szCs w:val="24"/>
        </w:rPr>
        <w:lastRenderedPageBreak/>
        <w:t xml:space="preserve">связи </w:t>
      </w:r>
      <w:proofErr w:type="gramStart"/>
      <w:r w:rsidRPr="00077E3B">
        <w:rPr>
          <w:szCs w:val="24"/>
        </w:rPr>
        <w:t>с</w:t>
      </w:r>
      <w:proofErr w:type="gramEnd"/>
      <w:r w:rsidRPr="00077E3B">
        <w:rPr>
          <w:szCs w:val="24"/>
        </w:rPr>
        <w:t>:</w:t>
      </w:r>
    </w:p>
    <w:p w:rsidR="00077E3B" w:rsidRPr="00077E3B" w:rsidRDefault="00077E3B" w:rsidP="00077E3B">
      <w:pPr>
        <w:pStyle w:val="ConsPlusNormal"/>
        <w:ind w:firstLine="540"/>
        <w:jc w:val="both"/>
        <w:rPr>
          <w:szCs w:val="24"/>
        </w:rPr>
      </w:pPr>
      <w:r w:rsidRPr="00077E3B">
        <w:rPr>
          <w:szCs w:val="24"/>
        </w:rPr>
        <w:t>наступлением обстоятельств непреодолимой силы (чрезвычайных и непредотвратимых при наступивших условиях обстоятельств);</w:t>
      </w:r>
    </w:p>
    <w:p w:rsidR="00077E3B" w:rsidRPr="00077E3B" w:rsidRDefault="00077E3B" w:rsidP="00077E3B">
      <w:pPr>
        <w:pStyle w:val="ConsPlusNormal"/>
        <w:ind w:firstLine="540"/>
        <w:jc w:val="both"/>
        <w:rPr>
          <w:szCs w:val="24"/>
        </w:rPr>
      </w:pPr>
      <w:r w:rsidRPr="00077E3B">
        <w:rPr>
          <w:szCs w:val="24"/>
        </w:rPr>
        <w:t>недостаточностью временных и (или) трудовых ресурсов при необходимости проведения внеплановых контрольных мероприятий;</w:t>
      </w:r>
    </w:p>
    <w:p w:rsidR="00077E3B" w:rsidRPr="00077E3B" w:rsidRDefault="00077E3B" w:rsidP="00077E3B">
      <w:pPr>
        <w:pStyle w:val="ConsPlusNormal"/>
        <w:ind w:firstLine="540"/>
        <w:jc w:val="both"/>
        <w:rPr>
          <w:szCs w:val="24"/>
        </w:rPr>
      </w:pPr>
      <w:r w:rsidRPr="00077E3B">
        <w:rPr>
          <w:szCs w:val="24"/>
        </w:rPr>
        <w:t>внесением изменений в законодательные и иные нормативные правовые акты Российской Федерации, нормативные правовые акты субъектов Российской Федерации и муниципальные правовые акты;</w:t>
      </w:r>
    </w:p>
    <w:p w:rsidR="00077E3B" w:rsidRPr="00077E3B" w:rsidRDefault="00077E3B" w:rsidP="00077E3B">
      <w:pPr>
        <w:pStyle w:val="ConsPlusNormal"/>
        <w:ind w:firstLine="540"/>
        <w:jc w:val="both"/>
        <w:rPr>
          <w:szCs w:val="24"/>
        </w:rPr>
      </w:pPr>
      <w:proofErr w:type="gramStart"/>
      <w:r w:rsidRPr="00077E3B">
        <w:rPr>
          <w:szCs w:val="24"/>
        </w:rPr>
        <w:t>выявлением в ходе подготовки контрольного мероприятия существенных обстоятельств (необходимость изменения темы контрольного мероприятия, данных об объектах контроля, перечня объектов контроля (включения и (или) исключения и (или) уточнения, в том числе дополнительных объектов контроля), сроков проведения контрольных мероприятий, проверяемого периода, должностных лиц или структурных подразделений органа контроля, ответственных за проведение контрольного мероприятия);</w:t>
      </w:r>
      <w:proofErr w:type="gramEnd"/>
    </w:p>
    <w:p w:rsidR="00077E3B" w:rsidRPr="00077E3B" w:rsidRDefault="00077E3B" w:rsidP="00077E3B">
      <w:pPr>
        <w:pStyle w:val="ConsPlusNormal"/>
        <w:ind w:firstLine="540"/>
        <w:jc w:val="both"/>
        <w:rPr>
          <w:szCs w:val="24"/>
        </w:rPr>
      </w:pPr>
      <w:r w:rsidRPr="00077E3B">
        <w:rPr>
          <w:szCs w:val="24"/>
        </w:rPr>
        <w:t>реорганизацией, ликвидацией (упразднением) объектов контроля;</w:t>
      </w:r>
    </w:p>
    <w:p w:rsidR="00077E3B" w:rsidRDefault="00077E3B" w:rsidP="00077E3B">
      <w:pPr>
        <w:pStyle w:val="ConsPlusNormal"/>
        <w:ind w:firstLine="540"/>
        <w:jc w:val="both"/>
        <w:rPr>
          <w:szCs w:val="24"/>
        </w:rPr>
      </w:pPr>
      <w:r w:rsidRPr="00077E3B">
        <w:rPr>
          <w:szCs w:val="24"/>
        </w:rPr>
        <w:t>поручениями (актами) Президента Российской Федерации, Правительства Российской Федерации, высшего должностного лица субъекта Российской Федерации, высшего исполнительного органа субъекта Российской Федерации, главы местной администрации</w:t>
      </w:r>
      <w:proofErr w:type="gramStart"/>
      <w:r w:rsidRPr="00077E3B">
        <w:rPr>
          <w:szCs w:val="24"/>
        </w:rPr>
        <w:t>.».</w:t>
      </w:r>
      <w:proofErr w:type="gramEnd"/>
    </w:p>
    <w:p w:rsidR="00077E3B" w:rsidRDefault="00077E3B" w:rsidP="00B9569C">
      <w:pPr>
        <w:pStyle w:val="ConsPlusNormal"/>
        <w:numPr>
          <w:ilvl w:val="0"/>
          <w:numId w:val="1"/>
        </w:numPr>
        <w:ind w:left="0" w:firstLine="568"/>
        <w:jc w:val="both"/>
      </w:pPr>
      <w:proofErr w:type="gramStart"/>
      <w:r w:rsidRPr="00F13869">
        <w:t>Внести в Ведомственный стандарт внутреннего муниц</w:t>
      </w:r>
      <w:r>
        <w:t xml:space="preserve">ипального финансового контроля </w:t>
      </w:r>
      <w:r w:rsidRPr="002B7A2B">
        <w:t>внутреннего муниципального финансового контроля</w:t>
      </w:r>
      <w:r w:rsidRPr="00A00F3B">
        <w:rPr>
          <w:b/>
        </w:rPr>
        <w:t xml:space="preserve"> «</w:t>
      </w:r>
      <w:r w:rsidR="00E2125D" w:rsidRPr="0033537F">
        <w:rPr>
          <w:b/>
        </w:rPr>
        <w:t>«Проведение проверок, ревизий и обследован</w:t>
      </w:r>
      <w:r w:rsidR="00E2125D">
        <w:rPr>
          <w:b/>
        </w:rPr>
        <w:t xml:space="preserve">ий </w:t>
      </w:r>
      <w:r w:rsidR="00E2125D">
        <w:rPr>
          <w:b/>
        </w:rPr>
        <w:br/>
        <w:t>и оформление их результатов</w:t>
      </w:r>
      <w:r>
        <w:t xml:space="preserve">» - </w:t>
      </w:r>
      <w:r w:rsidRPr="00A00F3B">
        <w:t xml:space="preserve">приложение № </w:t>
      </w:r>
      <w:r w:rsidR="00E2125D">
        <w:t>4</w:t>
      </w:r>
      <w:r>
        <w:t xml:space="preserve"> </w:t>
      </w:r>
      <w:r w:rsidRPr="00A00F3B">
        <w:t xml:space="preserve"> </w:t>
      </w:r>
      <w:r w:rsidRPr="00F13869">
        <w:t>к постановлению</w:t>
      </w:r>
      <w:r>
        <w:t xml:space="preserve"> Местной администрации внутригородского муниципального образования города федерального значения Санкт-Петербурга поселок </w:t>
      </w:r>
      <w:r w:rsidRPr="002B7A2B">
        <w:t>Стрельна</w:t>
      </w:r>
      <w:r w:rsidRPr="002B7A2B">
        <w:rPr>
          <w:bCs/>
          <w:color w:val="000000"/>
          <w:sz w:val="25"/>
          <w:szCs w:val="25"/>
        </w:rPr>
        <w:t xml:space="preserve"> от 14.11.2022 </w:t>
      </w:r>
      <w:r>
        <w:rPr>
          <w:bCs/>
          <w:color w:val="000000"/>
          <w:sz w:val="25"/>
          <w:szCs w:val="25"/>
        </w:rPr>
        <w:t>№ 161 «</w:t>
      </w:r>
      <w:r w:rsidRPr="002B7A2B">
        <w:rPr>
          <w:bCs/>
          <w:color w:val="000000"/>
          <w:sz w:val="25"/>
          <w:szCs w:val="25"/>
        </w:rPr>
        <w:t xml:space="preserve">Об утверждении ведомственных стандартов по </w:t>
      </w:r>
      <w:r w:rsidRPr="002B7A2B">
        <w:rPr>
          <w:bCs/>
        </w:rPr>
        <w:t>осуществлению полномочий по внутреннему муниципальному финансовому контролю в Местной администрации внутригородского муниципального образования города федерального значения</w:t>
      </w:r>
      <w:proofErr w:type="gramEnd"/>
      <w:r w:rsidRPr="002B7A2B">
        <w:rPr>
          <w:bCs/>
        </w:rPr>
        <w:t xml:space="preserve"> Санкт-Петербурга поселок Стрельна»</w:t>
      </w:r>
      <w:r w:rsidRPr="002B7A2B">
        <w:t xml:space="preserve"> </w:t>
      </w:r>
      <w:r w:rsidRPr="00A00F3B">
        <w:t xml:space="preserve">(далее – Приложение № </w:t>
      </w:r>
      <w:r w:rsidR="00E2125D">
        <w:t>4</w:t>
      </w:r>
      <w:r w:rsidRPr="00A00F3B">
        <w:t>) следующие изменения и дополнения:</w:t>
      </w:r>
    </w:p>
    <w:p w:rsidR="00253B65" w:rsidRDefault="00253B65" w:rsidP="00253B65">
      <w:pPr>
        <w:pStyle w:val="ConsPlusNormal"/>
        <w:numPr>
          <w:ilvl w:val="1"/>
          <w:numId w:val="1"/>
        </w:numPr>
        <w:ind w:left="0" w:firstLine="567"/>
        <w:jc w:val="both"/>
        <w:rPr>
          <w:szCs w:val="24"/>
        </w:rPr>
      </w:pPr>
      <w:r>
        <w:rPr>
          <w:szCs w:val="24"/>
        </w:rPr>
        <w:t xml:space="preserve"> </w:t>
      </w:r>
      <w:r w:rsidR="006D2D09">
        <w:rPr>
          <w:szCs w:val="24"/>
        </w:rPr>
        <w:t>В пункте 1.4 Приложения № 4 после слов «</w:t>
      </w:r>
      <w:r w:rsidR="006D2D09" w:rsidRPr="0033537F">
        <w:t>объекту контроля,</w:t>
      </w:r>
      <w:r w:rsidR="006D2D09">
        <w:t xml:space="preserve"> иным» дополнить словами «органам</w:t>
      </w:r>
      <w:proofErr w:type="gramStart"/>
      <w:r w:rsidR="006D2D09">
        <w:t>,»</w:t>
      </w:r>
      <w:proofErr w:type="gramEnd"/>
      <w:r w:rsidR="00085BAE">
        <w:t>.</w:t>
      </w:r>
    </w:p>
    <w:p w:rsidR="00253B65" w:rsidRPr="00253B65" w:rsidRDefault="00085BAE" w:rsidP="00253B65">
      <w:pPr>
        <w:pStyle w:val="ConsPlusNormal"/>
        <w:numPr>
          <w:ilvl w:val="1"/>
          <w:numId w:val="1"/>
        </w:numPr>
        <w:ind w:left="0" w:firstLine="567"/>
        <w:jc w:val="both"/>
        <w:rPr>
          <w:szCs w:val="24"/>
        </w:rPr>
      </w:pPr>
      <w:r>
        <w:t>В пункте 2.2 Приложения № 4</w:t>
      </w:r>
      <w:r w:rsidR="00253B65">
        <w:t>:</w:t>
      </w:r>
    </w:p>
    <w:p w:rsidR="00085BAE" w:rsidRDefault="00253B65" w:rsidP="00253B65">
      <w:pPr>
        <w:pStyle w:val="ConsPlusNormal"/>
        <w:numPr>
          <w:ilvl w:val="2"/>
          <w:numId w:val="1"/>
        </w:numPr>
        <w:ind w:left="0" w:firstLine="567"/>
        <w:jc w:val="both"/>
        <w:rPr>
          <w:szCs w:val="24"/>
          <w:shd w:val="clear" w:color="auto" w:fill="FFFFFF"/>
        </w:rPr>
      </w:pPr>
      <w:r>
        <w:t>П</w:t>
      </w:r>
      <w:r w:rsidR="00085BAE">
        <w:t>осле абзаца третьего ввести абзац следующего содержания:</w:t>
      </w:r>
      <w:r>
        <w:rPr>
          <w:szCs w:val="24"/>
        </w:rPr>
        <w:t xml:space="preserve"> </w:t>
      </w:r>
      <w:r w:rsidR="00085BAE" w:rsidRPr="00085BAE">
        <w:t>«</w:t>
      </w:r>
      <w:r w:rsidR="00085BAE" w:rsidRPr="00085BAE">
        <w:rPr>
          <w:szCs w:val="24"/>
          <w:shd w:val="clear" w:color="auto" w:fill="FFFFFF"/>
        </w:rPr>
        <w:t xml:space="preserve">поручений Президента Российской Федерации, Правительства Российской Федерации, высшего должностного лица субъекта Российской Федерации, высшего исполнительного органа субъекта Российской Федерации, </w:t>
      </w:r>
      <w:r w:rsidR="00085BAE">
        <w:rPr>
          <w:szCs w:val="24"/>
          <w:shd w:val="clear" w:color="auto" w:fill="FFFFFF"/>
        </w:rPr>
        <w:t>Г</w:t>
      </w:r>
      <w:r w:rsidR="00085BAE" w:rsidRPr="00085BAE">
        <w:rPr>
          <w:szCs w:val="24"/>
          <w:shd w:val="clear" w:color="auto" w:fill="FFFFFF"/>
        </w:rPr>
        <w:t>лавы местной администрации по вопросам, отнесенным к полномочиям органа контроля</w:t>
      </w:r>
      <w:proofErr w:type="gramStart"/>
      <w:r w:rsidR="00085BAE" w:rsidRPr="00085BAE">
        <w:rPr>
          <w:szCs w:val="24"/>
          <w:shd w:val="clear" w:color="auto" w:fill="FFFFFF"/>
        </w:rPr>
        <w:t>;»</w:t>
      </w:r>
      <w:proofErr w:type="gramEnd"/>
      <w:r w:rsidR="00085BAE" w:rsidRPr="00085BAE">
        <w:rPr>
          <w:szCs w:val="24"/>
          <w:shd w:val="clear" w:color="auto" w:fill="FFFFFF"/>
        </w:rPr>
        <w:t>.</w:t>
      </w:r>
    </w:p>
    <w:p w:rsidR="00253B65" w:rsidRPr="00253B65" w:rsidRDefault="00253B65" w:rsidP="00253B65">
      <w:pPr>
        <w:pStyle w:val="a5"/>
        <w:numPr>
          <w:ilvl w:val="2"/>
          <w:numId w:val="1"/>
        </w:numPr>
        <w:ind w:left="0" w:firstLine="567"/>
        <w:jc w:val="both"/>
        <w:rPr>
          <w:rFonts w:eastAsia="Times New Roman"/>
          <w:lang w:eastAsia="ru-RU"/>
        </w:rPr>
      </w:pPr>
      <w:r w:rsidRPr="00253B65">
        <w:rPr>
          <w:rFonts w:eastAsia="Times New Roman"/>
          <w:lang w:eastAsia="ru-RU"/>
        </w:rPr>
        <w:t>Слова «результата рассмотрения поступивших обращений, запросов, поручений, иной информации о признаках нарушений законодательных и иных правовых актов по вопросам, отнесенным к полномочиям органа контроля</w:t>
      </w:r>
      <w:proofErr w:type="gramStart"/>
      <w:r w:rsidRPr="00253B65">
        <w:rPr>
          <w:rFonts w:eastAsia="Times New Roman"/>
          <w:lang w:eastAsia="ru-RU"/>
        </w:rPr>
        <w:t>;»</w:t>
      </w:r>
      <w:proofErr w:type="gramEnd"/>
      <w:r w:rsidRPr="00253B65">
        <w:rPr>
          <w:rFonts w:eastAsia="Times New Roman"/>
          <w:lang w:eastAsia="ru-RU"/>
        </w:rPr>
        <w:t xml:space="preserve"> заменить словами «</w:t>
      </w:r>
      <w:r w:rsidRPr="00253B65">
        <w:rPr>
          <w:shd w:val="clear" w:color="auto" w:fill="FFFFFF"/>
        </w:rPr>
        <w:t xml:space="preserve">результата рассмотрения поступивших обращений, запросов, иной информации о признаках нарушений законодательных и иных нормативных правовых актов по вопросам, отнесенным к полномочиям органа контроля, с учетом </w:t>
      </w:r>
      <w:proofErr w:type="spellStart"/>
      <w:r w:rsidRPr="00253B65">
        <w:rPr>
          <w:shd w:val="clear" w:color="auto" w:fill="FFFFFF"/>
        </w:rPr>
        <w:t>риск-ориентированного</w:t>
      </w:r>
      <w:proofErr w:type="spellEnd"/>
      <w:r w:rsidRPr="00253B65">
        <w:rPr>
          <w:shd w:val="clear" w:color="auto" w:fill="FFFFFF"/>
        </w:rPr>
        <w:t xml:space="preserve"> подхода, который может быть установлен правовым актом органа контроля</w:t>
      </w:r>
      <w:proofErr w:type="gramStart"/>
      <w:r w:rsidRPr="00253B65">
        <w:rPr>
          <w:shd w:val="clear" w:color="auto" w:fill="FFFFFF"/>
        </w:rPr>
        <w:t>;»</w:t>
      </w:r>
      <w:proofErr w:type="gramEnd"/>
      <w:r w:rsidRPr="00253B65">
        <w:rPr>
          <w:shd w:val="clear" w:color="auto" w:fill="FFFFFF"/>
        </w:rPr>
        <w:t>.</w:t>
      </w:r>
    </w:p>
    <w:p w:rsidR="00253B65" w:rsidRPr="00253B65" w:rsidRDefault="00253B65" w:rsidP="006F3ADA">
      <w:pPr>
        <w:pStyle w:val="a5"/>
        <w:numPr>
          <w:ilvl w:val="1"/>
          <w:numId w:val="1"/>
        </w:numPr>
        <w:ind w:left="0" w:firstLine="567"/>
        <w:jc w:val="both"/>
        <w:rPr>
          <w:rFonts w:eastAsia="Times New Roman"/>
          <w:lang w:eastAsia="ru-RU"/>
        </w:rPr>
      </w:pPr>
      <w:r>
        <w:rPr>
          <w:shd w:val="clear" w:color="auto" w:fill="FFFFFF"/>
        </w:rPr>
        <w:t xml:space="preserve"> Пункт 3.12. Приложения № 4 дополнить абзацем следующего содержания:</w:t>
      </w:r>
    </w:p>
    <w:p w:rsidR="00253B65" w:rsidRDefault="00253B65" w:rsidP="006F3ADA">
      <w:pPr>
        <w:ind w:firstLine="567"/>
        <w:jc w:val="both"/>
        <w:rPr>
          <w:shd w:val="clear" w:color="auto" w:fill="FFFFFF"/>
        </w:rPr>
      </w:pPr>
      <w:r w:rsidRPr="006F3ADA">
        <w:rPr>
          <w:rFonts w:eastAsia="Times New Roman"/>
          <w:lang w:eastAsia="ru-RU"/>
        </w:rPr>
        <w:t>«</w:t>
      </w:r>
      <w:r w:rsidRPr="006F3ADA">
        <w:rPr>
          <w:shd w:val="clear" w:color="auto" w:fill="FFFFFF"/>
        </w:rPr>
        <w:t>Контрольное мероприятие подлежит отмене в случае установления фактов, указанных в абзацах втором и третьем настоящего пункта, до даты начала его проведения</w:t>
      </w:r>
      <w:proofErr w:type="gramStart"/>
      <w:r w:rsidRPr="006F3ADA">
        <w:rPr>
          <w:shd w:val="clear" w:color="auto" w:fill="FFFFFF"/>
        </w:rPr>
        <w:t>.».</w:t>
      </w:r>
      <w:proofErr w:type="gramEnd"/>
    </w:p>
    <w:p w:rsidR="006F3ADA" w:rsidRPr="00D50D03" w:rsidRDefault="006F3ADA" w:rsidP="00D50D03">
      <w:pPr>
        <w:pStyle w:val="a5"/>
        <w:numPr>
          <w:ilvl w:val="1"/>
          <w:numId w:val="1"/>
        </w:numPr>
        <w:ind w:left="0" w:firstLine="567"/>
        <w:jc w:val="both"/>
        <w:rPr>
          <w:rFonts w:eastAsia="Times New Roman"/>
          <w:lang w:eastAsia="ru-RU"/>
        </w:rPr>
      </w:pPr>
      <w:r>
        <w:rPr>
          <w:rFonts w:eastAsia="Times New Roman"/>
          <w:lang w:eastAsia="ru-RU"/>
        </w:rPr>
        <w:t xml:space="preserve">В </w:t>
      </w:r>
      <w:r w:rsidR="00D50D03">
        <w:rPr>
          <w:rFonts w:eastAsia="Times New Roman"/>
          <w:lang w:eastAsia="ru-RU"/>
        </w:rPr>
        <w:t xml:space="preserve">абзаце первом </w:t>
      </w:r>
      <w:r>
        <w:rPr>
          <w:rFonts w:eastAsia="Times New Roman"/>
          <w:lang w:eastAsia="ru-RU"/>
        </w:rPr>
        <w:t>пункта 3.14 Приложения № 4</w:t>
      </w:r>
      <w:r w:rsidRPr="00D50D03">
        <w:rPr>
          <w:rFonts w:eastAsia="Times New Roman"/>
          <w:lang w:eastAsia="ru-RU"/>
        </w:rPr>
        <w:t xml:space="preserve"> после слова «прекращении» дополнить словами «</w:t>
      </w:r>
      <w:r w:rsidRPr="00D50D03">
        <w:rPr>
          <w:shd w:val="clear" w:color="auto" w:fill="FFFFFF"/>
        </w:rPr>
        <w:t>(отмене)»</w:t>
      </w:r>
      <w:r w:rsidR="00D50D03">
        <w:rPr>
          <w:shd w:val="clear" w:color="auto" w:fill="FFFFFF"/>
        </w:rPr>
        <w:t>.</w:t>
      </w:r>
    </w:p>
    <w:p w:rsidR="00D50D03" w:rsidRPr="00D50D03" w:rsidRDefault="00D50D03" w:rsidP="00D50D03">
      <w:pPr>
        <w:pStyle w:val="a5"/>
        <w:numPr>
          <w:ilvl w:val="1"/>
          <w:numId w:val="1"/>
        </w:numPr>
        <w:ind w:left="0" w:firstLine="567"/>
        <w:jc w:val="both"/>
        <w:rPr>
          <w:rFonts w:eastAsia="Times New Roman"/>
          <w:lang w:eastAsia="ru-RU"/>
        </w:rPr>
      </w:pPr>
      <w:r>
        <w:rPr>
          <w:shd w:val="clear" w:color="auto" w:fill="FFFFFF"/>
        </w:rPr>
        <w:t xml:space="preserve"> Абзац второй пункта 3.14 Приложения № 4 изложить в следующей редакции:</w:t>
      </w:r>
    </w:p>
    <w:p w:rsidR="00D50D03" w:rsidRDefault="00D50D03" w:rsidP="00D50D03">
      <w:pPr>
        <w:pStyle w:val="a5"/>
        <w:ind w:left="0" w:firstLine="567"/>
        <w:jc w:val="both"/>
        <w:rPr>
          <w:shd w:val="clear" w:color="auto" w:fill="FFFFFF"/>
        </w:rPr>
      </w:pPr>
      <w:r>
        <w:rPr>
          <w:shd w:val="clear" w:color="auto" w:fill="FFFFFF"/>
        </w:rPr>
        <w:lastRenderedPageBreak/>
        <w:t>«</w:t>
      </w:r>
      <w:r w:rsidRPr="00D50D03">
        <w:rPr>
          <w:shd w:val="clear" w:color="auto" w:fill="FFFFFF"/>
        </w:rPr>
        <w:t>Копия решения о прекращении (отмене) контрольного мероприятия, принятого на основании, предусмотренном абзацем вторым </w:t>
      </w:r>
      <w:hyperlink r:id="rId8" w:anchor="7DQ0KB" w:history="1">
        <w:r w:rsidRPr="00D50D03">
          <w:rPr>
            <w:rStyle w:val="af"/>
            <w:color w:val="auto"/>
            <w:u w:val="none"/>
            <w:shd w:val="clear" w:color="auto" w:fill="FFFFFF"/>
          </w:rPr>
          <w:t>пункта 3.12 Стандарта</w:t>
        </w:r>
      </w:hyperlink>
      <w:r w:rsidRPr="00D50D03">
        <w:rPr>
          <w:shd w:val="clear" w:color="auto" w:fill="FFFFFF"/>
        </w:rPr>
        <w:t>, объекту контроля не направляется</w:t>
      </w:r>
      <w:proofErr w:type="gramStart"/>
      <w:r w:rsidRPr="00D50D03">
        <w:rPr>
          <w:shd w:val="clear" w:color="auto" w:fill="FFFFFF"/>
        </w:rPr>
        <w:t>.</w:t>
      </w:r>
      <w:r>
        <w:rPr>
          <w:shd w:val="clear" w:color="auto" w:fill="FFFFFF"/>
        </w:rPr>
        <w:t>».</w:t>
      </w:r>
      <w:proofErr w:type="gramEnd"/>
    </w:p>
    <w:p w:rsidR="00D50D03" w:rsidRDefault="00CF7B4C" w:rsidP="00CF7B4C">
      <w:pPr>
        <w:pStyle w:val="a5"/>
        <w:numPr>
          <w:ilvl w:val="1"/>
          <w:numId w:val="1"/>
        </w:numPr>
        <w:ind w:left="0" w:firstLine="567"/>
        <w:jc w:val="both"/>
        <w:rPr>
          <w:shd w:val="clear" w:color="auto" w:fill="FFFFFF"/>
        </w:rPr>
      </w:pPr>
      <w:r>
        <w:rPr>
          <w:shd w:val="clear" w:color="auto" w:fill="FFFFFF"/>
        </w:rPr>
        <w:t xml:space="preserve"> Дополнить Приложение №  4 пунктом 8.7.1 следующего содержания:</w:t>
      </w:r>
    </w:p>
    <w:p w:rsidR="00CF7B4C" w:rsidRDefault="00CF7B4C" w:rsidP="00CF7B4C">
      <w:pPr>
        <w:jc w:val="both"/>
        <w:rPr>
          <w:shd w:val="clear" w:color="auto" w:fill="FFFFFF"/>
        </w:rPr>
      </w:pPr>
      <w:r>
        <w:rPr>
          <w:shd w:val="clear" w:color="auto" w:fill="FFFFFF"/>
        </w:rPr>
        <w:t xml:space="preserve">«8.7.1. </w:t>
      </w:r>
      <w:r w:rsidRPr="00CF7B4C">
        <w:rPr>
          <w:shd w:val="clear" w:color="auto" w:fill="FFFFFF"/>
        </w:rPr>
        <w:t>Акт, заключение, содержащие описание нарушений, в том числе нарушений, устраненных в ходе контрольного мероприятия, дополняются приложениями, подтверждающими нарушения и факты устранения нарушений в ходе контрольного мероприятия, в обязательном порядке</w:t>
      </w:r>
      <w:proofErr w:type="gramStart"/>
      <w:r w:rsidRPr="00CF7B4C">
        <w:rPr>
          <w:shd w:val="clear" w:color="auto" w:fill="FFFFFF"/>
        </w:rPr>
        <w:t>.</w:t>
      </w:r>
      <w:r>
        <w:rPr>
          <w:shd w:val="clear" w:color="auto" w:fill="FFFFFF"/>
        </w:rPr>
        <w:t>».</w:t>
      </w:r>
      <w:proofErr w:type="gramEnd"/>
    </w:p>
    <w:p w:rsidR="00CF7B4C" w:rsidRDefault="00CF7B4C" w:rsidP="00CF7B4C">
      <w:pPr>
        <w:pStyle w:val="a5"/>
        <w:numPr>
          <w:ilvl w:val="1"/>
          <w:numId w:val="1"/>
        </w:numPr>
        <w:ind w:left="0" w:firstLine="567"/>
        <w:jc w:val="both"/>
        <w:rPr>
          <w:shd w:val="clear" w:color="auto" w:fill="FFFFFF"/>
        </w:rPr>
      </w:pPr>
      <w:r>
        <w:rPr>
          <w:shd w:val="clear" w:color="auto" w:fill="FFFFFF"/>
        </w:rPr>
        <w:t xml:space="preserve"> Пункт 8.11 Приложения № 4 дополнить абзацем следующего содержания:</w:t>
      </w:r>
    </w:p>
    <w:p w:rsidR="00CF7B4C" w:rsidRPr="00CF7B4C" w:rsidRDefault="00CF7B4C" w:rsidP="00CF7B4C">
      <w:pPr>
        <w:ind w:firstLine="567"/>
        <w:jc w:val="both"/>
        <w:rPr>
          <w:shd w:val="clear" w:color="auto" w:fill="FFFFFF"/>
        </w:rPr>
      </w:pPr>
      <w:r>
        <w:rPr>
          <w:shd w:val="clear" w:color="auto" w:fill="FFFFFF"/>
        </w:rPr>
        <w:t>«</w:t>
      </w:r>
      <w:r w:rsidRPr="00CF7B4C">
        <w:rPr>
          <w:shd w:val="clear" w:color="auto" w:fill="FFFFFF"/>
        </w:rPr>
        <w:t>Документы, полученные от объекта контроля, не прилагаются к копии акта, заключения, вручаемой руководителю объекта контроля, его уполномоченному представителю или направляемой объекту контроля</w:t>
      </w:r>
      <w:proofErr w:type="gramStart"/>
      <w:r w:rsidRPr="00CF7B4C">
        <w:rPr>
          <w:shd w:val="clear" w:color="auto" w:fill="FFFFFF"/>
        </w:rPr>
        <w:t>.».</w:t>
      </w:r>
      <w:proofErr w:type="gramEnd"/>
    </w:p>
    <w:p w:rsidR="00B9569C" w:rsidRDefault="00B9569C" w:rsidP="00B9569C">
      <w:pPr>
        <w:pStyle w:val="ConsPlusNormal"/>
        <w:numPr>
          <w:ilvl w:val="0"/>
          <w:numId w:val="1"/>
        </w:numPr>
        <w:ind w:left="0" w:firstLine="709"/>
        <w:jc w:val="both"/>
      </w:pPr>
      <w:proofErr w:type="gramStart"/>
      <w:r w:rsidRPr="00F13869">
        <w:t>Внести в Ведомственный стандарт внутреннего муниц</w:t>
      </w:r>
      <w:r>
        <w:t xml:space="preserve">ипального финансового контроля </w:t>
      </w:r>
      <w:r w:rsidRPr="002B7A2B">
        <w:t>внутреннего муниципального финансового контроля</w:t>
      </w:r>
      <w:r w:rsidRPr="00A00F3B">
        <w:rPr>
          <w:b/>
        </w:rPr>
        <w:t xml:space="preserve"> «</w:t>
      </w:r>
      <w:r w:rsidR="00EA14D3" w:rsidRPr="00EA14D3">
        <w:rPr>
          <w:b/>
        </w:rPr>
        <w:t>Правила составления отчетности о результатах контрольной деятельности</w:t>
      </w:r>
      <w:r>
        <w:t xml:space="preserve">» - </w:t>
      </w:r>
      <w:r w:rsidRPr="00A00F3B">
        <w:t xml:space="preserve">приложение № </w:t>
      </w:r>
      <w:r w:rsidR="00EA14D3">
        <w:t>7</w:t>
      </w:r>
      <w:r w:rsidRPr="00A00F3B">
        <w:t xml:space="preserve"> </w:t>
      </w:r>
      <w:r w:rsidRPr="00F13869">
        <w:t>к постановлению</w:t>
      </w:r>
      <w:r>
        <w:t xml:space="preserve"> Местной администрации внутригородского муниципального образования города федерального значения Санкт-Петербурга поселок </w:t>
      </w:r>
      <w:r w:rsidRPr="002B7A2B">
        <w:t>Стрельна</w:t>
      </w:r>
      <w:r w:rsidRPr="002B7A2B">
        <w:rPr>
          <w:bCs/>
          <w:color w:val="000000"/>
          <w:sz w:val="25"/>
          <w:szCs w:val="25"/>
        </w:rPr>
        <w:t xml:space="preserve"> от 14.11.2022 </w:t>
      </w:r>
      <w:r>
        <w:rPr>
          <w:bCs/>
          <w:color w:val="000000"/>
          <w:sz w:val="25"/>
          <w:szCs w:val="25"/>
        </w:rPr>
        <w:t>№ 161 «</w:t>
      </w:r>
      <w:r w:rsidRPr="002B7A2B">
        <w:rPr>
          <w:bCs/>
          <w:color w:val="000000"/>
          <w:sz w:val="25"/>
          <w:szCs w:val="25"/>
        </w:rPr>
        <w:t xml:space="preserve">Об утверждении ведомственных стандартов по </w:t>
      </w:r>
      <w:r w:rsidRPr="002B7A2B">
        <w:rPr>
          <w:bCs/>
        </w:rPr>
        <w:t>осуществлению полномочий по внутреннему муниципальному финансовому контролю в Местной администрации внутригородского муниципального образования города федерального значения Санкт-Петербурга поселок</w:t>
      </w:r>
      <w:proofErr w:type="gramEnd"/>
      <w:r w:rsidRPr="002B7A2B">
        <w:rPr>
          <w:bCs/>
        </w:rPr>
        <w:t xml:space="preserve"> Стрельна»</w:t>
      </w:r>
      <w:r w:rsidRPr="002B7A2B">
        <w:t xml:space="preserve"> </w:t>
      </w:r>
      <w:r w:rsidRPr="00A00F3B">
        <w:t xml:space="preserve">(далее – Приложение № </w:t>
      </w:r>
      <w:r w:rsidR="00EA14D3">
        <w:t>7</w:t>
      </w:r>
      <w:r w:rsidRPr="00A00F3B">
        <w:t>) следующие изменения и дополнения:</w:t>
      </w:r>
    </w:p>
    <w:p w:rsidR="00EA14D3" w:rsidRPr="00EA14D3" w:rsidRDefault="00EA14D3" w:rsidP="00EA14D3">
      <w:pPr>
        <w:pStyle w:val="a5"/>
        <w:numPr>
          <w:ilvl w:val="1"/>
          <w:numId w:val="1"/>
        </w:numPr>
        <w:ind w:left="0" w:firstLine="567"/>
        <w:jc w:val="both"/>
        <w:rPr>
          <w:shd w:val="clear" w:color="auto" w:fill="FFFFFF"/>
        </w:rPr>
      </w:pPr>
      <w:r>
        <w:rPr>
          <w:shd w:val="clear" w:color="auto" w:fill="FFFFFF"/>
        </w:rPr>
        <w:t xml:space="preserve"> В подпункте пункта 3.2 Приложения № 7 слова «</w:t>
      </w:r>
      <w:r w:rsidRPr="0033537F">
        <w:rPr>
          <w:rFonts w:eastAsia="Times New Roman"/>
          <w:lang w:eastAsia="ru-RU"/>
        </w:rPr>
        <w:t>не позднее 1 апреля года</w:t>
      </w:r>
      <w:r>
        <w:rPr>
          <w:rFonts w:eastAsia="Times New Roman"/>
          <w:lang w:eastAsia="ru-RU"/>
        </w:rPr>
        <w:t xml:space="preserve">» </w:t>
      </w:r>
      <w:proofErr w:type="gramStart"/>
      <w:r>
        <w:rPr>
          <w:rFonts w:eastAsia="Times New Roman"/>
          <w:lang w:eastAsia="ru-RU"/>
        </w:rPr>
        <w:t>заменить на слова</w:t>
      </w:r>
      <w:proofErr w:type="gramEnd"/>
      <w:r>
        <w:rPr>
          <w:rFonts w:eastAsia="Times New Roman"/>
          <w:lang w:eastAsia="ru-RU"/>
        </w:rPr>
        <w:t xml:space="preserve"> «</w:t>
      </w:r>
      <w:r w:rsidRPr="0033537F">
        <w:rPr>
          <w:rFonts w:eastAsia="Times New Roman"/>
          <w:lang w:eastAsia="ru-RU"/>
        </w:rPr>
        <w:t xml:space="preserve">не позднее </w:t>
      </w:r>
      <w:r>
        <w:rPr>
          <w:rFonts w:eastAsia="Times New Roman"/>
          <w:lang w:eastAsia="ru-RU"/>
        </w:rPr>
        <w:t>1</w:t>
      </w:r>
      <w:r w:rsidRPr="0033537F">
        <w:rPr>
          <w:rFonts w:eastAsia="Times New Roman"/>
          <w:lang w:eastAsia="ru-RU"/>
        </w:rPr>
        <w:t xml:space="preserve"> </w:t>
      </w:r>
      <w:r>
        <w:rPr>
          <w:rFonts w:eastAsia="Times New Roman"/>
          <w:lang w:eastAsia="ru-RU"/>
        </w:rPr>
        <w:t>мая</w:t>
      </w:r>
      <w:r w:rsidRPr="0033537F">
        <w:rPr>
          <w:rFonts w:eastAsia="Times New Roman"/>
          <w:lang w:eastAsia="ru-RU"/>
        </w:rPr>
        <w:t xml:space="preserve"> года</w:t>
      </w:r>
      <w:r>
        <w:rPr>
          <w:rFonts w:eastAsia="Times New Roman"/>
          <w:lang w:eastAsia="ru-RU"/>
        </w:rPr>
        <w:t>».</w:t>
      </w:r>
    </w:p>
    <w:p w:rsidR="0033537F" w:rsidRPr="00EA14D3" w:rsidRDefault="006608E1" w:rsidP="00EA14D3">
      <w:pPr>
        <w:pStyle w:val="a5"/>
        <w:numPr>
          <w:ilvl w:val="0"/>
          <w:numId w:val="1"/>
        </w:numPr>
        <w:jc w:val="both"/>
        <w:rPr>
          <w:shd w:val="clear" w:color="auto" w:fill="FFFFFF"/>
        </w:rPr>
      </w:pPr>
      <w:r w:rsidRPr="00EA14D3">
        <w:rPr>
          <w:color w:val="000000"/>
          <w:sz w:val="25"/>
          <w:szCs w:val="25"/>
        </w:rPr>
        <w:t xml:space="preserve">Настоящее постановление вступает в силу с момента его </w:t>
      </w:r>
      <w:r w:rsidR="0033537F" w:rsidRPr="00EA14D3">
        <w:rPr>
          <w:color w:val="000000"/>
          <w:sz w:val="25"/>
          <w:szCs w:val="25"/>
        </w:rPr>
        <w:t>принятия.</w:t>
      </w:r>
    </w:p>
    <w:p w:rsidR="006608E1" w:rsidRPr="0033537F" w:rsidRDefault="006608E1" w:rsidP="00EA14D3">
      <w:pPr>
        <w:pStyle w:val="af0"/>
        <w:numPr>
          <w:ilvl w:val="0"/>
          <w:numId w:val="1"/>
        </w:numPr>
        <w:spacing w:before="0" w:beforeAutospacing="0" w:after="0" w:afterAutospacing="0"/>
        <w:jc w:val="both"/>
        <w:rPr>
          <w:color w:val="000000"/>
          <w:sz w:val="25"/>
          <w:szCs w:val="25"/>
        </w:rPr>
      </w:pPr>
      <w:proofErr w:type="gramStart"/>
      <w:r w:rsidRPr="0033537F">
        <w:rPr>
          <w:color w:val="000000"/>
          <w:sz w:val="25"/>
          <w:szCs w:val="25"/>
        </w:rPr>
        <w:t>Контроль за</w:t>
      </w:r>
      <w:proofErr w:type="gramEnd"/>
      <w:r w:rsidRPr="0033537F">
        <w:rPr>
          <w:color w:val="000000"/>
          <w:sz w:val="25"/>
          <w:szCs w:val="25"/>
        </w:rPr>
        <w:t xml:space="preserve"> исполнением настоящего постановления оставляю за собой.</w:t>
      </w:r>
    </w:p>
    <w:p w:rsidR="006608E1" w:rsidRDefault="006608E1" w:rsidP="006608E1">
      <w:pPr>
        <w:pStyle w:val="consplusnormal0"/>
        <w:spacing w:before="0" w:beforeAutospacing="0" w:after="0" w:afterAutospacing="0"/>
        <w:ind w:firstLine="720"/>
        <w:jc w:val="right"/>
        <w:rPr>
          <w:rFonts w:ascii="Arial" w:hAnsi="Arial" w:cs="Arial"/>
          <w:color w:val="000000"/>
          <w:sz w:val="25"/>
          <w:szCs w:val="25"/>
        </w:rPr>
      </w:pPr>
      <w:r>
        <w:rPr>
          <w:color w:val="000000"/>
        </w:rPr>
        <w:t> </w:t>
      </w:r>
    </w:p>
    <w:p w:rsidR="006608E1" w:rsidRDefault="006608E1" w:rsidP="00003EFE">
      <w:pPr>
        <w:pStyle w:val="consplusnormal0"/>
        <w:spacing w:before="0" w:beforeAutospacing="0" w:after="0" w:afterAutospacing="0"/>
        <w:ind w:firstLine="720"/>
        <w:jc w:val="right"/>
        <w:rPr>
          <w:rFonts w:ascii="Arial" w:hAnsi="Arial" w:cs="Arial"/>
          <w:color w:val="000000"/>
          <w:sz w:val="25"/>
          <w:szCs w:val="25"/>
        </w:rPr>
      </w:pPr>
      <w:r>
        <w:rPr>
          <w:color w:val="000000"/>
        </w:rPr>
        <w:t> </w:t>
      </w:r>
    </w:p>
    <w:p w:rsidR="0033537F" w:rsidRDefault="0033537F" w:rsidP="006608E1">
      <w:pPr>
        <w:pStyle w:val="af0"/>
        <w:spacing w:before="0" w:beforeAutospacing="0" w:after="0" w:afterAutospacing="0"/>
        <w:ind w:firstLine="579"/>
        <w:jc w:val="both"/>
        <w:rPr>
          <w:color w:val="000000"/>
          <w:sz w:val="25"/>
          <w:szCs w:val="25"/>
        </w:rPr>
      </w:pPr>
    </w:p>
    <w:p w:rsidR="0033537F" w:rsidRDefault="0033537F" w:rsidP="006608E1">
      <w:pPr>
        <w:pStyle w:val="af0"/>
        <w:spacing w:before="0" w:beforeAutospacing="0" w:after="0" w:afterAutospacing="0"/>
        <w:ind w:firstLine="579"/>
        <w:jc w:val="both"/>
        <w:rPr>
          <w:color w:val="000000"/>
          <w:sz w:val="25"/>
          <w:szCs w:val="25"/>
        </w:rPr>
      </w:pPr>
    </w:p>
    <w:p w:rsidR="00B130DB" w:rsidRDefault="00B130DB" w:rsidP="006608E1">
      <w:pPr>
        <w:pStyle w:val="af0"/>
        <w:spacing w:before="0" w:beforeAutospacing="0" w:after="0" w:afterAutospacing="0"/>
        <w:ind w:firstLine="579"/>
        <w:jc w:val="both"/>
        <w:rPr>
          <w:color w:val="000000"/>
          <w:sz w:val="25"/>
          <w:szCs w:val="25"/>
        </w:rPr>
      </w:pPr>
    </w:p>
    <w:p w:rsidR="006608E1" w:rsidRDefault="00003EFE" w:rsidP="00B92771">
      <w:pPr>
        <w:pStyle w:val="af0"/>
        <w:spacing w:before="0" w:beforeAutospacing="0" w:after="0" w:afterAutospacing="0"/>
        <w:jc w:val="both"/>
        <w:rPr>
          <w:rFonts w:ascii="Arial" w:hAnsi="Arial" w:cs="Arial"/>
          <w:color w:val="000000"/>
          <w:sz w:val="25"/>
          <w:szCs w:val="25"/>
        </w:rPr>
      </w:pPr>
      <w:r>
        <w:rPr>
          <w:color w:val="000000"/>
          <w:sz w:val="25"/>
          <w:szCs w:val="25"/>
        </w:rPr>
        <w:t>Г</w:t>
      </w:r>
      <w:r w:rsidR="006608E1">
        <w:rPr>
          <w:color w:val="000000"/>
          <w:sz w:val="25"/>
          <w:szCs w:val="25"/>
        </w:rPr>
        <w:t>лав</w:t>
      </w:r>
      <w:r>
        <w:rPr>
          <w:color w:val="000000"/>
          <w:sz w:val="25"/>
          <w:szCs w:val="25"/>
        </w:rPr>
        <w:t>а</w:t>
      </w:r>
      <w:r w:rsidR="006608E1">
        <w:rPr>
          <w:color w:val="000000"/>
          <w:sz w:val="25"/>
          <w:szCs w:val="25"/>
        </w:rPr>
        <w:t> </w:t>
      </w:r>
      <w:r>
        <w:rPr>
          <w:color w:val="000000"/>
          <w:sz w:val="25"/>
          <w:szCs w:val="25"/>
        </w:rPr>
        <w:t>м</w:t>
      </w:r>
      <w:r w:rsidR="006608E1">
        <w:rPr>
          <w:color w:val="000000"/>
          <w:sz w:val="25"/>
          <w:szCs w:val="25"/>
        </w:rPr>
        <w:t>естной </w:t>
      </w:r>
      <w:r>
        <w:rPr>
          <w:color w:val="000000"/>
          <w:sz w:val="25"/>
          <w:szCs w:val="25"/>
        </w:rPr>
        <w:t>а</w:t>
      </w:r>
      <w:r w:rsidR="006608E1">
        <w:rPr>
          <w:color w:val="000000"/>
          <w:sz w:val="25"/>
          <w:szCs w:val="25"/>
        </w:rPr>
        <w:t>дминистрации                                  </w:t>
      </w:r>
      <w:r>
        <w:rPr>
          <w:color w:val="000000"/>
          <w:sz w:val="25"/>
          <w:szCs w:val="25"/>
        </w:rPr>
        <w:t>             </w:t>
      </w:r>
      <w:r w:rsidR="006608E1">
        <w:rPr>
          <w:color w:val="000000"/>
          <w:sz w:val="25"/>
          <w:szCs w:val="25"/>
        </w:rPr>
        <w:t> </w:t>
      </w:r>
      <w:r>
        <w:rPr>
          <w:color w:val="000000"/>
          <w:sz w:val="25"/>
          <w:szCs w:val="25"/>
        </w:rPr>
        <w:t xml:space="preserve">И.А. </w:t>
      </w:r>
      <w:proofErr w:type="spellStart"/>
      <w:r>
        <w:rPr>
          <w:color w:val="000000"/>
          <w:sz w:val="25"/>
          <w:szCs w:val="25"/>
        </w:rPr>
        <w:t>Климачева</w:t>
      </w:r>
      <w:proofErr w:type="spellEnd"/>
    </w:p>
    <w:p w:rsidR="006608E1" w:rsidRDefault="006608E1" w:rsidP="006608E1">
      <w:pPr>
        <w:pStyle w:val="bodytext"/>
        <w:spacing w:before="0" w:beforeAutospacing="0" w:after="0" w:afterAutospacing="0"/>
        <w:ind w:firstLine="579"/>
        <w:jc w:val="both"/>
        <w:rPr>
          <w:rFonts w:ascii="Arial Narrow" w:hAnsi="Arial Narrow"/>
          <w:color w:val="000000"/>
          <w:sz w:val="28"/>
          <w:szCs w:val="28"/>
        </w:rPr>
      </w:pPr>
      <w:r>
        <w:rPr>
          <w:color w:val="000000"/>
        </w:rPr>
        <w:t>             </w:t>
      </w:r>
    </w:p>
    <w:p w:rsidR="006608E1" w:rsidRDefault="006608E1" w:rsidP="006608E1">
      <w:pPr>
        <w:pStyle w:val="bodytext"/>
        <w:spacing w:before="0" w:beforeAutospacing="0" w:after="0" w:afterAutospacing="0"/>
        <w:ind w:firstLine="579"/>
        <w:jc w:val="both"/>
        <w:rPr>
          <w:rFonts w:ascii="Arial Narrow" w:hAnsi="Arial Narrow"/>
          <w:color w:val="000000"/>
          <w:sz w:val="28"/>
          <w:szCs w:val="28"/>
        </w:rPr>
      </w:pPr>
      <w:r>
        <w:rPr>
          <w:color w:val="000000"/>
        </w:rPr>
        <w:t> </w:t>
      </w:r>
    </w:p>
    <w:p w:rsidR="006608E1" w:rsidRDefault="006608E1" w:rsidP="006608E1">
      <w:pPr>
        <w:pStyle w:val="bodytext"/>
        <w:spacing w:before="0" w:beforeAutospacing="0" w:after="0" w:afterAutospacing="0"/>
        <w:ind w:firstLine="579"/>
        <w:jc w:val="both"/>
        <w:rPr>
          <w:rFonts w:ascii="Arial Narrow" w:hAnsi="Arial Narrow"/>
          <w:color w:val="000000"/>
          <w:sz w:val="28"/>
          <w:szCs w:val="28"/>
        </w:rPr>
      </w:pPr>
      <w:r>
        <w:rPr>
          <w:color w:val="000000"/>
        </w:rPr>
        <w:t> </w:t>
      </w:r>
    </w:p>
    <w:p w:rsidR="006608E1" w:rsidRDefault="006608E1" w:rsidP="006608E1">
      <w:pPr>
        <w:pStyle w:val="bodytext"/>
        <w:spacing w:before="0" w:beforeAutospacing="0" w:after="0" w:afterAutospacing="0"/>
        <w:ind w:firstLine="579"/>
        <w:jc w:val="both"/>
        <w:rPr>
          <w:rFonts w:ascii="Arial Narrow" w:hAnsi="Arial Narrow"/>
          <w:color w:val="000000"/>
          <w:sz w:val="28"/>
          <w:szCs w:val="28"/>
        </w:rPr>
      </w:pPr>
      <w:r>
        <w:rPr>
          <w:color w:val="000000"/>
        </w:rPr>
        <w:t> </w:t>
      </w:r>
    </w:p>
    <w:p w:rsidR="00B92771" w:rsidRDefault="00B92771" w:rsidP="006608E1">
      <w:pPr>
        <w:pStyle w:val="bodytext"/>
        <w:spacing w:before="0" w:beforeAutospacing="0" w:after="0" w:afterAutospacing="0"/>
        <w:ind w:firstLine="579"/>
        <w:jc w:val="both"/>
        <w:rPr>
          <w:color w:val="000000"/>
        </w:rPr>
      </w:pPr>
    </w:p>
    <w:p w:rsidR="00B92771" w:rsidRDefault="00B92771" w:rsidP="006608E1">
      <w:pPr>
        <w:pStyle w:val="bodytext"/>
        <w:spacing w:before="0" w:beforeAutospacing="0" w:after="0" w:afterAutospacing="0"/>
        <w:ind w:firstLine="579"/>
        <w:jc w:val="both"/>
        <w:rPr>
          <w:color w:val="000000"/>
        </w:rPr>
      </w:pPr>
    </w:p>
    <w:p w:rsidR="00B92771" w:rsidRDefault="00B92771" w:rsidP="006608E1">
      <w:pPr>
        <w:pStyle w:val="bodytext"/>
        <w:spacing w:before="0" w:beforeAutospacing="0" w:after="0" w:afterAutospacing="0"/>
        <w:ind w:firstLine="579"/>
        <w:jc w:val="both"/>
        <w:rPr>
          <w:color w:val="000000"/>
        </w:rPr>
      </w:pPr>
    </w:p>
    <w:p w:rsidR="00B92771" w:rsidRDefault="00B92771" w:rsidP="006608E1">
      <w:pPr>
        <w:pStyle w:val="bodytext"/>
        <w:spacing w:before="0" w:beforeAutospacing="0" w:after="0" w:afterAutospacing="0"/>
        <w:ind w:firstLine="579"/>
        <w:jc w:val="both"/>
        <w:rPr>
          <w:color w:val="000000"/>
        </w:rPr>
      </w:pPr>
    </w:p>
    <w:p w:rsidR="00B92771" w:rsidRDefault="00B92771" w:rsidP="006608E1">
      <w:pPr>
        <w:pStyle w:val="bodytext"/>
        <w:spacing w:before="0" w:beforeAutospacing="0" w:after="0" w:afterAutospacing="0"/>
        <w:ind w:firstLine="579"/>
        <w:jc w:val="both"/>
        <w:rPr>
          <w:color w:val="000000"/>
        </w:rPr>
      </w:pPr>
    </w:p>
    <w:p w:rsidR="00B92771" w:rsidRDefault="00B92771" w:rsidP="006608E1">
      <w:pPr>
        <w:pStyle w:val="bodytext"/>
        <w:spacing w:before="0" w:beforeAutospacing="0" w:after="0" w:afterAutospacing="0"/>
        <w:ind w:firstLine="579"/>
        <w:jc w:val="both"/>
        <w:rPr>
          <w:color w:val="000000"/>
        </w:rPr>
      </w:pPr>
    </w:p>
    <w:p w:rsidR="00B92771" w:rsidRDefault="00B92771" w:rsidP="006608E1">
      <w:pPr>
        <w:pStyle w:val="bodytext"/>
        <w:spacing w:before="0" w:beforeAutospacing="0" w:after="0" w:afterAutospacing="0"/>
        <w:ind w:firstLine="579"/>
        <w:jc w:val="both"/>
        <w:rPr>
          <w:color w:val="000000"/>
        </w:rPr>
      </w:pPr>
    </w:p>
    <w:p w:rsidR="00B92771" w:rsidRDefault="00B92771" w:rsidP="006608E1">
      <w:pPr>
        <w:pStyle w:val="bodytext"/>
        <w:spacing w:before="0" w:beforeAutospacing="0" w:after="0" w:afterAutospacing="0"/>
        <w:ind w:firstLine="579"/>
        <w:jc w:val="both"/>
        <w:rPr>
          <w:color w:val="000000"/>
        </w:rPr>
      </w:pPr>
    </w:p>
    <w:p w:rsidR="00B92771" w:rsidRDefault="00B92771" w:rsidP="006608E1">
      <w:pPr>
        <w:pStyle w:val="bodytext"/>
        <w:spacing w:before="0" w:beforeAutospacing="0" w:after="0" w:afterAutospacing="0"/>
        <w:ind w:firstLine="579"/>
        <w:jc w:val="both"/>
        <w:rPr>
          <w:color w:val="000000"/>
        </w:rPr>
      </w:pPr>
    </w:p>
    <w:p w:rsidR="00B92771" w:rsidRDefault="00B92771" w:rsidP="006608E1">
      <w:pPr>
        <w:pStyle w:val="bodytext"/>
        <w:spacing w:before="0" w:beforeAutospacing="0" w:after="0" w:afterAutospacing="0"/>
        <w:ind w:firstLine="579"/>
        <w:jc w:val="both"/>
        <w:rPr>
          <w:color w:val="000000"/>
        </w:rPr>
      </w:pPr>
    </w:p>
    <w:p w:rsidR="00B92771" w:rsidRDefault="00B92771" w:rsidP="006608E1">
      <w:pPr>
        <w:pStyle w:val="bodytext"/>
        <w:spacing w:before="0" w:beforeAutospacing="0" w:after="0" w:afterAutospacing="0"/>
        <w:ind w:firstLine="579"/>
        <w:jc w:val="both"/>
        <w:rPr>
          <w:color w:val="000000"/>
        </w:rPr>
      </w:pPr>
    </w:p>
    <w:p w:rsidR="00B92771" w:rsidRDefault="00B92771" w:rsidP="006608E1">
      <w:pPr>
        <w:pStyle w:val="bodytext"/>
        <w:spacing w:before="0" w:beforeAutospacing="0" w:after="0" w:afterAutospacing="0"/>
        <w:ind w:firstLine="579"/>
        <w:jc w:val="both"/>
        <w:rPr>
          <w:color w:val="000000"/>
        </w:rPr>
      </w:pPr>
    </w:p>
    <w:p w:rsidR="00B92771" w:rsidRDefault="00B92771" w:rsidP="006608E1">
      <w:pPr>
        <w:pStyle w:val="bodytext"/>
        <w:spacing w:before="0" w:beforeAutospacing="0" w:after="0" w:afterAutospacing="0"/>
        <w:ind w:firstLine="579"/>
        <w:jc w:val="both"/>
        <w:rPr>
          <w:color w:val="000000"/>
        </w:rPr>
      </w:pPr>
    </w:p>
    <w:p w:rsidR="00B92771" w:rsidRDefault="00B92771" w:rsidP="006608E1">
      <w:pPr>
        <w:pStyle w:val="bodytext"/>
        <w:spacing w:before="0" w:beforeAutospacing="0" w:after="0" w:afterAutospacing="0"/>
        <w:ind w:firstLine="579"/>
        <w:jc w:val="both"/>
        <w:rPr>
          <w:color w:val="000000"/>
        </w:rPr>
      </w:pPr>
    </w:p>
    <w:p w:rsidR="00B92771" w:rsidRDefault="00B92771" w:rsidP="006608E1">
      <w:pPr>
        <w:pStyle w:val="bodytext"/>
        <w:spacing w:before="0" w:beforeAutospacing="0" w:after="0" w:afterAutospacing="0"/>
        <w:ind w:firstLine="579"/>
        <w:jc w:val="both"/>
        <w:rPr>
          <w:color w:val="000000"/>
        </w:rPr>
      </w:pPr>
    </w:p>
    <w:p w:rsidR="00B92771" w:rsidRDefault="00B92771" w:rsidP="006608E1">
      <w:pPr>
        <w:pStyle w:val="bodytext"/>
        <w:spacing w:before="0" w:beforeAutospacing="0" w:after="0" w:afterAutospacing="0"/>
        <w:ind w:firstLine="579"/>
        <w:jc w:val="both"/>
        <w:rPr>
          <w:color w:val="000000"/>
        </w:rPr>
      </w:pPr>
    </w:p>
    <w:p w:rsidR="00B92771" w:rsidRDefault="00B92771" w:rsidP="006608E1">
      <w:pPr>
        <w:pStyle w:val="bodytext"/>
        <w:spacing w:before="0" w:beforeAutospacing="0" w:after="0" w:afterAutospacing="0"/>
        <w:ind w:firstLine="579"/>
        <w:jc w:val="both"/>
        <w:rPr>
          <w:color w:val="000000"/>
        </w:rPr>
      </w:pPr>
    </w:p>
    <w:p w:rsidR="006608E1" w:rsidRDefault="006608E1" w:rsidP="006608E1">
      <w:pPr>
        <w:pStyle w:val="bodytext"/>
        <w:spacing w:before="0" w:beforeAutospacing="0" w:after="0" w:afterAutospacing="0"/>
        <w:ind w:firstLine="579"/>
        <w:jc w:val="both"/>
        <w:rPr>
          <w:rFonts w:ascii="Arial Narrow" w:hAnsi="Arial Narrow"/>
          <w:color w:val="000000"/>
          <w:sz w:val="28"/>
          <w:szCs w:val="28"/>
        </w:rPr>
      </w:pPr>
      <w:r>
        <w:rPr>
          <w:color w:val="000000"/>
        </w:rPr>
        <w:lastRenderedPageBreak/>
        <w:t> </w:t>
      </w:r>
    </w:p>
    <w:p w:rsidR="006608E1" w:rsidRDefault="006608E1" w:rsidP="006608E1">
      <w:pPr>
        <w:pStyle w:val="bodytext"/>
        <w:spacing w:before="0" w:beforeAutospacing="0" w:after="0" w:afterAutospacing="0"/>
        <w:ind w:firstLine="579"/>
        <w:jc w:val="both"/>
        <w:rPr>
          <w:rFonts w:ascii="Arial Narrow" w:hAnsi="Arial Narrow"/>
          <w:color w:val="000000"/>
          <w:sz w:val="28"/>
          <w:szCs w:val="28"/>
        </w:rPr>
      </w:pPr>
      <w:r>
        <w:rPr>
          <w:color w:val="000000"/>
        </w:rPr>
        <w:t> </w:t>
      </w:r>
    </w:p>
    <w:p w:rsidR="006608E1" w:rsidRDefault="006608E1" w:rsidP="006608E1">
      <w:pPr>
        <w:pStyle w:val="bodytext"/>
        <w:spacing w:before="0" w:beforeAutospacing="0" w:after="0" w:afterAutospacing="0"/>
        <w:ind w:firstLine="579"/>
        <w:jc w:val="both"/>
        <w:rPr>
          <w:rFonts w:ascii="Arial Narrow" w:hAnsi="Arial Narrow"/>
          <w:color w:val="000000"/>
          <w:sz w:val="28"/>
          <w:szCs w:val="28"/>
        </w:rPr>
      </w:pPr>
      <w:r>
        <w:rPr>
          <w:color w:val="000000"/>
        </w:rPr>
        <w:t> </w:t>
      </w:r>
    </w:p>
    <w:p w:rsidR="006608E1" w:rsidRDefault="006608E1" w:rsidP="006608E1">
      <w:pPr>
        <w:pStyle w:val="bodytext"/>
        <w:spacing w:before="0" w:beforeAutospacing="0" w:after="0" w:afterAutospacing="0"/>
        <w:ind w:firstLine="579"/>
        <w:jc w:val="both"/>
        <w:rPr>
          <w:rFonts w:ascii="Arial Narrow" w:hAnsi="Arial Narrow"/>
          <w:color w:val="000000"/>
          <w:sz w:val="28"/>
          <w:szCs w:val="28"/>
        </w:rPr>
      </w:pPr>
      <w:r>
        <w:rPr>
          <w:color w:val="000000"/>
        </w:rPr>
        <w:t> </w:t>
      </w:r>
    </w:p>
    <w:p w:rsidR="006608E1" w:rsidRDefault="006608E1" w:rsidP="006608E1">
      <w:pPr>
        <w:pStyle w:val="bodytext"/>
        <w:spacing w:before="0" w:beforeAutospacing="0" w:after="0" w:afterAutospacing="0"/>
        <w:ind w:firstLine="579"/>
        <w:jc w:val="both"/>
        <w:rPr>
          <w:rFonts w:ascii="Arial Narrow" w:hAnsi="Arial Narrow"/>
          <w:color w:val="000000"/>
          <w:sz w:val="28"/>
          <w:szCs w:val="28"/>
        </w:rPr>
      </w:pPr>
      <w:r>
        <w:rPr>
          <w:color w:val="000000"/>
        </w:rPr>
        <w:t> </w:t>
      </w:r>
    </w:p>
    <w:p w:rsidR="0033537F" w:rsidRDefault="0033537F" w:rsidP="0033537F">
      <w:pPr>
        <w:pStyle w:val="bodytext"/>
        <w:tabs>
          <w:tab w:val="left" w:pos="4820"/>
        </w:tabs>
        <w:spacing w:before="0" w:beforeAutospacing="0" w:after="0" w:afterAutospacing="0"/>
        <w:ind w:left="4820"/>
        <w:jc w:val="both"/>
      </w:pPr>
    </w:p>
    <w:p w:rsidR="00B17499" w:rsidRPr="00E01BE1" w:rsidRDefault="00B17499" w:rsidP="0033537F">
      <w:pPr>
        <w:pStyle w:val="bodytext"/>
        <w:tabs>
          <w:tab w:val="left" w:pos="4820"/>
        </w:tabs>
        <w:spacing w:before="0" w:beforeAutospacing="0" w:after="0" w:afterAutospacing="0"/>
        <w:ind w:left="4820"/>
        <w:jc w:val="both"/>
        <w:rPr>
          <w:rFonts w:ascii="Arial Narrow" w:hAnsi="Arial Narrow"/>
          <w:sz w:val="28"/>
          <w:szCs w:val="28"/>
        </w:rPr>
      </w:pPr>
    </w:p>
    <w:sectPr w:rsidR="00B17499" w:rsidRPr="00E01BE1" w:rsidSect="00B130DB">
      <w:pgSz w:w="11906" w:h="16838"/>
      <w:pgMar w:top="993" w:right="707" w:bottom="851" w:left="184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77D96"/>
    <w:multiLevelType w:val="multilevel"/>
    <w:tmpl w:val="56883A2C"/>
    <w:lvl w:ilvl="0">
      <w:start w:val="1"/>
      <w:numFmt w:val="decimal"/>
      <w:lvlText w:val="%1."/>
      <w:lvlJc w:val="left"/>
      <w:pPr>
        <w:ind w:left="1069" w:hanging="360"/>
      </w:pPr>
      <w:rPr>
        <w:rFonts w:eastAsia="Calibri" w:hint="default"/>
        <w:color w:val="000000"/>
        <w:sz w:val="25"/>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1">
    <w:nsid w:val="08C657ED"/>
    <w:multiLevelType w:val="multilevel"/>
    <w:tmpl w:val="D6B0C860"/>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nsid w:val="15E34F50"/>
    <w:multiLevelType w:val="multilevel"/>
    <w:tmpl w:val="F8A2151E"/>
    <w:lvl w:ilvl="0">
      <w:start w:val="1"/>
      <w:numFmt w:val="decimal"/>
      <w:lvlText w:val="%1."/>
      <w:lvlJc w:val="left"/>
      <w:pPr>
        <w:ind w:left="1729" w:hanging="1020"/>
      </w:pPr>
      <w:rPr>
        <w:rFonts w:hint="default"/>
      </w:rPr>
    </w:lvl>
    <w:lvl w:ilvl="1">
      <w:start w:val="5"/>
      <w:numFmt w:val="decimal"/>
      <w:isLgl/>
      <w:lvlText w:val="%1.%2."/>
      <w:lvlJc w:val="left"/>
      <w:pPr>
        <w:ind w:left="1834" w:hanging="1125"/>
      </w:pPr>
      <w:rPr>
        <w:rFonts w:hint="default"/>
      </w:rPr>
    </w:lvl>
    <w:lvl w:ilvl="2">
      <w:start w:val="1"/>
      <w:numFmt w:val="decimal"/>
      <w:isLgl/>
      <w:lvlText w:val="%1.%2.%3."/>
      <w:lvlJc w:val="left"/>
      <w:pPr>
        <w:ind w:left="1834" w:hanging="1125"/>
      </w:pPr>
      <w:rPr>
        <w:rFonts w:hint="default"/>
      </w:rPr>
    </w:lvl>
    <w:lvl w:ilvl="3">
      <w:start w:val="1"/>
      <w:numFmt w:val="decimal"/>
      <w:isLgl/>
      <w:lvlText w:val="%1.%2.%3.%4."/>
      <w:lvlJc w:val="left"/>
      <w:pPr>
        <w:ind w:left="1834" w:hanging="1125"/>
      </w:pPr>
      <w:rPr>
        <w:rFonts w:hint="default"/>
      </w:rPr>
    </w:lvl>
    <w:lvl w:ilvl="4">
      <w:start w:val="1"/>
      <w:numFmt w:val="decimal"/>
      <w:isLgl/>
      <w:lvlText w:val="%1.%2.%3.%4.%5."/>
      <w:lvlJc w:val="left"/>
      <w:pPr>
        <w:ind w:left="1834" w:hanging="1125"/>
      </w:pPr>
      <w:rPr>
        <w:rFonts w:hint="default"/>
      </w:rPr>
    </w:lvl>
    <w:lvl w:ilvl="5">
      <w:start w:val="1"/>
      <w:numFmt w:val="decimal"/>
      <w:isLgl/>
      <w:lvlText w:val="%1.%2.%3.%4.%5.%6."/>
      <w:lvlJc w:val="left"/>
      <w:pPr>
        <w:ind w:left="1834" w:hanging="1125"/>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nsid w:val="2EEE0CE2"/>
    <w:multiLevelType w:val="multilevel"/>
    <w:tmpl w:val="D2049D5E"/>
    <w:lvl w:ilvl="0">
      <w:start w:val="8"/>
      <w:numFmt w:val="decimal"/>
      <w:lvlText w:val="%1."/>
      <w:lvlJc w:val="left"/>
      <w:pPr>
        <w:ind w:left="360" w:hanging="360"/>
      </w:pPr>
      <w:rPr>
        <w:rFonts w:hint="default"/>
      </w:rPr>
    </w:lvl>
    <w:lvl w:ilvl="1">
      <w:start w:val="8"/>
      <w:numFmt w:val="decimal"/>
      <w:lvlText w:val="%1.%2."/>
      <w:lvlJc w:val="left"/>
      <w:pPr>
        <w:ind w:left="1212" w:hanging="360"/>
      </w:pPr>
      <w:rPr>
        <w:rFonts w:hint="default"/>
      </w:rPr>
    </w:lvl>
    <w:lvl w:ilvl="2">
      <w:start w:val="1"/>
      <w:numFmt w:val="decimal"/>
      <w:lvlText w:val="%1.%2.%3."/>
      <w:lvlJc w:val="left"/>
      <w:pPr>
        <w:ind w:left="2550" w:hanging="720"/>
      </w:pPr>
      <w:rPr>
        <w:rFonts w:hint="default"/>
      </w:rPr>
    </w:lvl>
    <w:lvl w:ilvl="3">
      <w:start w:val="1"/>
      <w:numFmt w:val="decimal"/>
      <w:lvlText w:val="%1.%2.%3.%4."/>
      <w:lvlJc w:val="left"/>
      <w:pPr>
        <w:ind w:left="3465" w:hanging="720"/>
      </w:pPr>
      <w:rPr>
        <w:rFonts w:hint="default"/>
      </w:rPr>
    </w:lvl>
    <w:lvl w:ilvl="4">
      <w:start w:val="1"/>
      <w:numFmt w:val="decimal"/>
      <w:lvlText w:val="%1.%2.%3.%4.%5."/>
      <w:lvlJc w:val="left"/>
      <w:pPr>
        <w:ind w:left="4740" w:hanging="1080"/>
      </w:pPr>
      <w:rPr>
        <w:rFonts w:hint="default"/>
      </w:rPr>
    </w:lvl>
    <w:lvl w:ilvl="5">
      <w:start w:val="1"/>
      <w:numFmt w:val="decimal"/>
      <w:lvlText w:val="%1.%2.%3.%4.%5.%6."/>
      <w:lvlJc w:val="left"/>
      <w:pPr>
        <w:ind w:left="5655" w:hanging="1080"/>
      </w:pPr>
      <w:rPr>
        <w:rFonts w:hint="default"/>
      </w:rPr>
    </w:lvl>
    <w:lvl w:ilvl="6">
      <w:start w:val="1"/>
      <w:numFmt w:val="decimal"/>
      <w:lvlText w:val="%1.%2.%3.%4.%5.%6.%7."/>
      <w:lvlJc w:val="left"/>
      <w:pPr>
        <w:ind w:left="6930" w:hanging="1440"/>
      </w:pPr>
      <w:rPr>
        <w:rFonts w:hint="default"/>
      </w:rPr>
    </w:lvl>
    <w:lvl w:ilvl="7">
      <w:start w:val="1"/>
      <w:numFmt w:val="decimal"/>
      <w:lvlText w:val="%1.%2.%3.%4.%5.%6.%7.%8."/>
      <w:lvlJc w:val="left"/>
      <w:pPr>
        <w:ind w:left="7845" w:hanging="1440"/>
      </w:pPr>
      <w:rPr>
        <w:rFonts w:hint="default"/>
      </w:rPr>
    </w:lvl>
    <w:lvl w:ilvl="8">
      <w:start w:val="1"/>
      <w:numFmt w:val="decimal"/>
      <w:lvlText w:val="%1.%2.%3.%4.%5.%6.%7.%8.%9."/>
      <w:lvlJc w:val="left"/>
      <w:pPr>
        <w:ind w:left="9120" w:hanging="1800"/>
      </w:pPr>
      <w:rPr>
        <w:rFonts w:hint="default"/>
      </w:rPr>
    </w:lvl>
  </w:abstractNum>
  <w:abstractNum w:abstractNumId="4">
    <w:nsid w:val="3A016B74"/>
    <w:multiLevelType w:val="multilevel"/>
    <w:tmpl w:val="56883A2C"/>
    <w:lvl w:ilvl="0">
      <w:start w:val="1"/>
      <w:numFmt w:val="decimal"/>
      <w:lvlText w:val="%1."/>
      <w:lvlJc w:val="left"/>
      <w:pPr>
        <w:ind w:left="1069" w:hanging="360"/>
      </w:pPr>
      <w:rPr>
        <w:rFonts w:eastAsia="Calibri" w:hint="default"/>
        <w:color w:val="000000"/>
        <w:sz w:val="25"/>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5">
    <w:nsid w:val="3C026520"/>
    <w:multiLevelType w:val="hybridMultilevel"/>
    <w:tmpl w:val="EC4CAE40"/>
    <w:lvl w:ilvl="0" w:tplc="02D618F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507677BA"/>
    <w:multiLevelType w:val="multilevel"/>
    <w:tmpl w:val="D012F72A"/>
    <w:lvl w:ilvl="0">
      <w:start w:val="7"/>
      <w:numFmt w:val="decimal"/>
      <w:lvlText w:val="%1."/>
      <w:lvlJc w:val="left"/>
      <w:pPr>
        <w:ind w:left="360" w:hanging="360"/>
      </w:pPr>
      <w:rPr>
        <w:rFonts w:hint="default"/>
        <w:color w:val="auto"/>
      </w:rPr>
    </w:lvl>
    <w:lvl w:ilvl="1">
      <w:start w:val="2"/>
      <w:numFmt w:val="decimal"/>
      <w:lvlText w:val="%1.%2."/>
      <w:lvlJc w:val="left"/>
      <w:pPr>
        <w:ind w:left="915" w:hanging="360"/>
      </w:pPr>
      <w:rPr>
        <w:rFonts w:hint="default"/>
        <w:color w:val="auto"/>
      </w:rPr>
    </w:lvl>
    <w:lvl w:ilvl="2">
      <w:start w:val="1"/>
      <w:numFmt w:val="decimal"/>
      <w:lvlText w:val="%1.%2.%3."/>
      <w:lvlJc w:val="left"/>
      <w:pPr>
        <w:ind w:left="1830" w:hanging="720"/>
      </w:pPr>
      <w:rPr>
        <w:rFonts w:hint="default"/>
        <w:color w:val="auto"/>
      </w:rPr>
    </w:lvl>
    <w:lvl w:ilvl="3">
      <w:start w:val="1"/>
      <w:numFmt w:val="decimal"/>
      <w:lvlText w:val="%1.%2.%3.%4."/>
      <w:lvlJc w:val="left"/>
      <w:pPr>
        <w:ind w:left="2385" w:hanging="720"/>
      </w:pPr>
      <w:rPr>
        <w:rFonts w:hint="default"/>
        <w:color w:val="auto"/>
      </w:rPr>
    </w:lvl>
    <w:lvl w:ilvl="4">
      <w:start w:val="1"/>
      <w:numFmt w:val="decimal"/>
      <w:lvlText w:val="%1.%2.%3.%4.%5."/>
      <w:lvlJc w:val="left"/>
      <w:pPr>
        <w:ind w:left="3300" w:hanging="1080"/>
      </w:pPr>
      <w:rPr>
        <w:rFonts w:hint="default"/>
        <w:color w:val="auto"/>
      </w:rPr>
    </w:lvl>
    <w:lvl w:ilvl="5">
      <w:start w:val="1"/>
      <w:numFmt w:val="decimal"/>
      <w:lvlText w:val="%1.%2.%3.%4.%5.%6."/>
      <w:lvlJc w:val="left"/>
      <w:pPr>
        <w:ind w:left="3855" w:hanging="1080"/>
      </w:pPr>
      <w:rPr>
        <w:rFonts w:hint="default"/>
        <w:color w:val="auto"/>
      </w:rPr>
    </w:lvl>
    <w:lvl w:ilvl="6">
      <w:start w:val="1"/>
      <w:numFmt w:val="decimal"/>
      <w:lvlText w:val="%1.%2.%3.%4.%5.%6.%7."/>
      <w:lvlJc w:val="left"/>
      <w:pPr>
        <w:ind w:left="4770" w:hanging="1440"/>
      </w:pPr>
      <w:rPr>
        <w:rFonts w:hint="default"/>
        <w:color w:val="auto"/>
      </w:rPr>
    </w:lvl>
    <w:lvl w:ilvl="7">
      <w:start w:val="1"/>
      <w:numFmt w:val="decimal"/>
      <w:lvlText w:val="%1.%2.%3.%4.%5.%6.%7.%8."/>
      <w:lvlJc w:val="left"/>
      <w:pPr>
        <w:ind w:left="5325" w:hanging="1440"/>
      </w:pPr>
      <w:rPr>
        <w:rFonts w:hint="default"/>
        <w:color w:val="auto"/>
      </w:rPr>
    </w:lvl>
    <w:lvl w:ilvl="8">
      <w:start w:val="1"/>
      <w:numFmt w:val="decimal"/>
      <w:lvlText w:val="%1.%2.%3.%4.%5.%6.%7.%8.%9."/>
      <w:lvlJc w:val="left"/>
      <w:pPr>
        <w:ind w:left="6240" w:hanging="1800"/>
      </w:pPr>
      <w:rPr>
        <w:rFonts w:hint="default"/>
        <w:color w:val="auto"/>
      </w:rPr>
    </w:lvl>
  </w:abstractNum>
  <w:abstractNum w:abstractNumId="7">
    <w:nsid w:val="53331DD0"/>
    <w:multiLevelType w:val="multilevel"/>
    <w:tmpl w:val="56883A2C"/>
    <w:lvl w:ilvl="0">
      <w:start w:val="1"/>
      <w:numFmt w:val="decimal"/>
      <w:lvlText w:val="%1."/>
      <w:lvlJc w:val="left"/>
      <w:pPr>
        <w:ind w:left="1069" w:hanging="360"/>
      </w:pPr>
      <w:rPr>
        <w:rFonts w:eastAsia="Calibri" w:hint="default"/>
        <w:color w:val="000000"/>
        <w:sz w:val="25"/>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8">
    <w:nsid w:val="538025FB"/>
    <w:multiLevelType w:val="multilevel"/>
    <w:tmpl w:val="56883A2C"/>
    <w:lvl w:ilvl="0">
      <w:start w:val="1"/>
      <w:numFmt w:val="decimal"/>
      <w:lvlText w:val="%1."/>
      <w:lvlJc w:val="left"/>
      <w:pPr>
        <w:ind w:left="928" w:hanging="360"/>
      </w:pPr>
      <w:rPr>
        <w:rFonts w:eastAsia="Calibri" w:hint="default"/>
        <w:color w:val="000000"/>
        <w:sz w:val="25"/>
      </w:rPr>
    </w:lvl>
    <w:lvl w:ilvl="1">
      <w:start w:val="1"/>
      <w:numFmt w:val="decimal"/>
      <w:isLgl/>
      <w:lvlText w:val="%1.%2."/>
      <w:lvlJc w:val="left"/>
      <w:pPr>
        <w:ind w:left="360"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9">
    <w:nsid w:val="69540FE9"/>
    <w:multiLevelType w:val="multilevel"/>
    <w:tmpl w:val="56883A2C"/>
    <w:lvl w:ilvl="0">
      <w:start w:val="1"/>
      <w:numFmt w:val="decimal"/>
      <w:lvlText w:val="%1."/>
      <w:lvlJc w:val="left"/>
      <w:pPr>
        <w:ind w:left="1069" w:hanging="360"/>
      </w:pPr>
      <w:rPr>
        <w:rFonts w:eastAsia="Calibri" w:hint="default"/>
        <w:color w:val="000000"/>
        <w:sz w:val="25"/>
      </w:rPr>
    </w:lvl>
    <w:lvl w:ilvl="1">
      <w:start w:val="1"/>
      <w:numFmt w:val="decimal"/>
      <w:isLgl/>
      <w:lvlText w:val="%1.%2."/>
      <w:lvlJc w:val="left"/>
      <w:pPr>
        <w:ind w:left="1353"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10">
    <w:nsid w:val="6DE37478"/>
    <w:multiLevelType w:val="hybridMultilevel"/>
    <w:tmpl w:val="ACA4AD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3572468"/>
    <w:multiLevelType w:val="multilevel"/>
    <w:tmpl w:val="56883A2C"/>
    <w:lvl w:ilvl="0">
      <w:start w:val="1"/>
      <w:numFmt w:val="decimal"/>
      <w:lvlText w:val="%1."/>
      <w:lvlJc w:val="left"/>
      <w:pPr>
        <w:ind w:left="1069" w:hanging="360"/>
      </w:pPr>
      <w:rPr>
        <w:rFonts w:eastAsia="Calibri" w:hint="default"/>
        <w:color w:val="000000"/>
        <w:sz w:val="25"/>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num w:numId="1">
    <w:abstractNumId w:val="8"/>
  </w:num>
  <w:num w:numId="2">
    <w:abstractNumId w:val="2"/>
  </w:num>
  <w:num w:numId="3">
    <w:abstractNumId w:val="1"/>
  </w:num>
  <w:num w:numId="4">
    <w:abstractNumId w:val="6"/>
  </w:num>
  <w:num w:numId="5">
    <w:abstractNumId w:val="3"/>
  </w:num>
  <w:num w:numId="6">
    <w:abstractNumId w:val="5"/>
  </w:num>
  <w:num w:numId="7">
    <w:abstractNumId w:val="10"/>
  </w:num>
  <w:num w:numId="8">
    <w:abstractNumId w:val="4"/>
  </w:num>
  <w:num w:numId="9">
    <w:abstractNumId w:val="7"/>
  </w:num>
  <w:num w:numId="10">
    <w:abstractNumId w:val="11"/>
  </w:num>
  <w:num w:numId="11">
    <w:abstractNumId w:val="0"/>
  </w:num>
  <w:num w:numId="12">
    <w:abstractNumId w:val="9"/>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DD599B"/>
    <w:rsid w:val="00003DA4"/>
    <w:rsid w:val="00003EFE"/>
    <w:rsid w:val="0003290F"/>
    <w:rsid w:val="000339CC"/>
    <w:rsid w:val="00042DE7"/>
    <w:rsid w:val="0006280E"/>
    <w:rsid w:val="00077E3B"/>
    <w:rsid w:val="00085BAE"/>
    <w:rsid w:val="000A1FC4"/>
    <w:rsid w:val="000B0AC3"/>
    <w:rsid w:val="000E68C9"/>
    <w:rsid w:val="000F3413"/>
    <w:rsid w:val="000F6B3B"/>
    <w:rsid w:val="00121A96"/>
    <w:rsid w:val="001271E9"/>
    <w:rsid w:val="001549E5"/>
    <w:rsid w:val="001658AB"/>
    <w:rsid w:val="001743AB"/>
    <w:rsid w:val="001815C8"/>
    <w:rsid w:val="00186AEA"/>
    <w:rsid w:val="00194DE0"/>
    <w:rsid w:val="001A41B9"/>
    <w:rsid w:val="001B36E4"/>
    <w:rsid w:val="001C5D34"/>
    <w:rsid w:val="001D1F21"/>
    <w:rsid w:val="00206E6B"/>
    <w:rsid w:val="002107C0"/>
    <w:rsid w:val="00212A1B"/>
    <w:rsid w:val="00216CF3"/>
    <w:rsid w:val="00222C0E"/>
    <w:rsid w:val="0023126E"/>
    <w:rsid w:val="00235093"/>
    <w:rsid w:val="00253B65"/>
    <w:rsid w:val="00266314"/>
    <w:rsid w:val="0026781E"/>
    <w:rsid w:val="00272534"/>
    <w:rsid w:val="002936FE"/>
    <w:rsid w:val="00296D02"/>
    <w:rsid w:val="002A5117"/>
    <w:rsid w:val="002A52AE"/>
    <w:rsid w:val="002B2899"/>
    <w:rsid w:val="002B7A2B"/>
    <w:rsid w:val="002C38D0"/>
    <w:rsid w:val="002F0851"/>
    <w:rsid w:val="003234D5"/>
    <w:rsid w:val="00325564"/>
    <w:rsid w:val="00325945"/>
    <w:rsid w:val="00330695"/>
    <w:rsid w:val="0033537F"/>
    <w:rsid w:val="003361DD"/>
    <w:rsid w:val="00341DF5"/>
    <w:rsid w:val="00357535"/>
    <w:rsid w:val="0038157C"/>
    <w:rsid w:val="00381885"/>
    <w:rsid w:val="00385162"/>
    <w:rsid w:val="003C7CDF"/>
    <w:rsid w:val="003E52AE"/>
    <w:rsid w:val="003F0B5E"/>
    <w:rsid w:val="003F33D9"/>
    <w:rsid w:val="004035D8"/>
    <w:rsid w:val="0040469A"/>
    <w:rsid w:val="00414992"/>
    <w:rsid w:val="00424557"/>
    <w:rsid w:val="0043308A"/>
    <w:rsid w:val="00435D5F"/>
    <w:rsid w:val="0044191E"/>
    <w:rsid w:val="00442405"/>
    <w:rsid w:val="00444C18"/>
    <w:rsid w:val="00444DE3"/>
    <w:rsid w:val="004518C8"/>
    <w:rsid w:val="004576BC"/>
    <w:rsid w:val="0047501C"/>
    <w:rsid w:val="004979F9"/>
    <w:rsid w:val="004A1DCE"/>
    <w:rsid w:val="004A301B"/>
    <w:rsid w:val="004B5E08"/>
    <w:rsid w:val="004C7291"/>
    <w:rsid w:val="004D321E"/>
    <w:rsid w:val="004E50D7"/>
    <w:rsid w:val="005029CE"/>
    <w:rsid w:val="00514C20"/>
    <w:rsid w:val="0051575D"/>
    <w:rsid w:val="00520B2B"/>
    <w:rsid w:val="00525676"/>
    <w:rsid w:val="00534699"/>
    <w:rsid w:val="005402C1"/>
    <w:rsid w:val="00551340"/>
    <w:rsid w:val="00557177"/>
    <w:rsid w:val="005829C2"/>
    <w:rsid w:val="005A1DFB"/>
    <w:rsid w:val="005A4507"/>
    <w:rsid w:val="005B5B29"/>
    <w:rsid w:val="005C0D4C"/>
    <w:rsid w:val="005C5F7B"/>
    <w:rsid w:val="0062304A"/>
    <w:rsid w:val="00642ED1"/>
    <w:rsid w:val="006608E1"/>
    <w:rsid w:val="006723C8"/>
    <w:rsid w:val="0067544B"/>
    <w:rsid w:val="006A51B8"/>
    <w:rsid w:val="006B7E97"/>
    <w:rsid w:val="006C2875"/>
    <w:rsid w:val="006C4A31"/>
    <w:rsid w:val="006D2D09"/>
    <w:rsid w:val="006D3B1D"/>
    <w:rsid w:val="006D5D8C"/>
    <w:rsid w:val="006E61BB"/>
    <w:rsid w:val="006F3ADA"/>
    <w:rsid w:val="0070528D"/>
    <w:rsid w:val="00715460"/>
    <w:rsid w:val="007222BC"/>
    <w:rsid w:val="00737C96"/>
    <w:rsid w:val="00742E45"/>
    <w:rsid w:val="00745964"/>
    <w:rsid w:val="00786361"/>
    <w:rsid w:val="0078780A"/>
    <w:rsid w:val="007B02C9"/>
    <w:rsid w:val="007B6CC7"/>
    <w:rsid w:val="007D32AF"/>
    <w:rsid w:val="007D3F3B"/>
    <w:rsid w:val="007F253F"/>
    <w:rsid w:val="007F3651"/>
    <w:rsid w:val="007F4504"/>
    <w:rsid w:val="008055EC"/>
    <w:rsid w:val="008240C3"/>
    <w:rsid w:val="0084476E"/>
    <w:rsid w:val="00851345"/>
    <w:rsid w:val="008534D1"/>
    <w:rsid w:val="00856434"/>
    <w:rsid w:val="008573E9"/>
    <w:rsid w:val="0087121E"/>
    <w:rsid w:val="00880005"/>
    <w:rsid w:val="00883410"/>
    <w:rsid w:val="00884F9C"/>
    <w:rsid w:val="008921A1"/>
    <w:rsid w:val="008975E6"/>
    <w:rsid w:val="008A664C"/>
    <w:rsid w:val="008C0DF5"/>
    <w:rsid w:val="008C4459"/>
    <w:rsid w:val="008D35F2"/>
    <w:rsid w:val="00927263"/>
    <w:rsid w:val="00936327"/>
    <w:rsid w:val="00936742"/>
    <w:rsid w:val="00937358"/>
    <w:rsid w:val="00945E87"/>
    <w:rsid w:val="00954488"/>
    <w:rsid w:val="00986C1D"/>
    <w:rsid w:val="009B05C5"/>
    <w:rsid w:val="009D3292"/>
    <w:rsid w:val="009E422A"/>
    <w:rsid w:val="009F07C3"/>
    <w:rsid w:val="009F78B2"/>
    <w:rsid w:val="00A00F3B"/>
    <w:rsid w:val="00A22863"/>
    <w:rsid w:val="00A25BFE"/>
    <w:rsid w:val="00A300DC"/>
    <w:rsid w:val="00A3051F"/>
    <w:rsid w:val="00A605C3"/>
    <w:rsid w:val="00A61849"/>
    <w:rsid w:val="00A66381"/>
    <w:rsid w:val="00AA023C"/>
    <w:rsid w:val="00AA1002"/>
    <w:rsid w:val="00AC464A"/>
    <w:rsid w:val="00AD1809"/>
    <w:rsid w:val="00AD67F3"/>
    <w:rsid w:val="00AD7BF7"/>
    <w:rsid w:val="00AE7B9D"/>
    <w:rsid w:val="00AF45AC"/>
    <w:rsid w:val="00AF50B4"/>
    <w:rsid w:val="00B05675"/>
    <w:rsid w:val="00B130DB"/>
    <w:rsid w:val="00B17499"/>
    <w:rsid w:val="00B53D3F"/>
    <w:rsid w:val="00B543CB"/>
    <w:rsid w:val="00B83584"/>
    <w:rsid w:val="00B90197"/>
    <w:rsid w:val="00B92771"/>
    <w:rsid w:val="00B9569C"/>
    <w:rsid w:val="00BA7D33"/>
    <w:rsid w:val="00BD3FD8"/>
    <w:rsid w:val="00BE50C0"/>
    <w:rsid w:val="00BF3810"/>
    <w:rsid w:val="00C14BCA"/>
    <w:rsid w:val="00C249E6"/>
    <w:rsid w:val="00C502A0"/>
    <w:rsid w:val="00C81858"/>
    <w:rsid w:val="00C85093"/>
    <w:rsid w:val="00C947A2"/>
    <w:rsid w:val="00CB18DA"/>
    <w:rsid w:val="00CB5103"/>
    <w:rsid w:val="00CC4910"/>
    <w:rsid w:val="00CC721F"/>
    <w:rsid w:val="00CF5FE0"/>
    <w:rsid w:val="00CF647D"/>
    <w:rsid w:val="00CF7B4C"/>
    <w:rsid w:val="00D0193A"/>
    <w:rsid w:val="00D1198A"/>
    <w:rsid w:val="00D26D40"/>
    <w:rsid w:val="00D32F2E"/>
    <w:rsid w:val="00D36079"/>
    <w:rsid w:val="00D50D03"/>
    <w:rsid w:val="00D53510"/>
    <w:rsid w:val="00D673C3"/>
    <w:rsid w:val="00D80F56"/>
    <w:rsid w:val="00D87819"/>
    <w:rsid w:val="00D91032"/>
    <w:rsid w:val="00D95392"/>
    <w:rsid w:val="00DA7FD3"/>
    <w:rsid w:val="00DB6844"/>
    <w:rsid w:val="00DD599B"/>
    <w:rsid w:val="00DE4A9B"/>
    <w:rsid w:val="00DF4CCB"/>
    <w:rsid w:val="00E0057A"/>
    <w:rsid w:val="00E01BE1"/>
    <w:rsid w:val="00E2125D"/>
    <w:rsid w:val="00E32787"/>
    <w:rsid w:val="00E448D1"/>
    <w:rsid w:val="00E46665"/>
    <w:rsid w:val="00E71995"/>
    <w:rsid w:val="00E74F6A"/>
    <w:rsid w:val="00E90C75"/>
    <w:rsid w:val="00E957B3"/>
    <w:rsid w:val="00EA14D3"/>
    <w:rsid w:val="00EB0B98"/>
    <w:rsid w:val="00EB1B27"/>
    <w:rsid w:val="00EB1B8E"/>
    <w:rsid w:val="00EC38FB"/>
    <w:rsid w:val="00ED593C"/>
    <w:rsid w:val="00EE2B70"/>
    <w:rsid w:val="00EE3A25"/>
    <w:rsid w:val="00EE69CC"/>
    <w:rsid w:val="00EE6DBE"/>
    <w:rsid w:val="00F04F5C"/>
    <w:rsid w:val="00F13869"/>
    <w:rsid w:val="00F13E01"/>
    <w:rsid w:val="00F173E1"/>
    <w:rsid w:val="00F42D85"/>
    <w:rsid w:val="00F4497E"/>
    <w:rsid w:val="00F54A58"/>
    <w:rsid w:val="00F6778D"/>
    <w:rsid w:val="00F77C46"/>
    <w:rsid w:val="00F8062A"/>
    <w:rsid w:val="00F878E9"/>
    <w:rsid w:val="00FA6516"/>
    <w:rsid w:val="00FA7972"/>
    <w:rsid w:val="00FB6F69"/>
    <w:rsid w:val="00FC6146"/>
    <w:rsid w:val="00FE0A0B"/>
    <w:rsid w:val="00FF4065"/>
    <w:rsid w:val="00FF49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534"/>
    <w:rPr>
      <w:sz w:val="24"/>
      <w:szCs w:val="24"/>
      <w:lang w:eastAsia="zh-CN"/>
    </w:rPr>
  </w:style>
  <w:style w:type="paragraph" w:styleId="1">
    <w:name w:val="heading 1"/>
    <w:basedOn w:val="a"/>
    <w:next w:val="a"/>
    <w:link w:val="10"/>
    <w:qFormat/>
    <w:rsid w:val="00272534"/>
    <w:pPr>
      <w:keepNext/>
      <w:keepLines/>
      <w:spacing w:before="480"/>
      <w:outlineLvl w:val="0"/>
    </w:pPr>
    <w:rPr>
      <w:rFonts w:ascii="Cambria" w:eastAsia="Times New Roman" w:hAnsi="Cambria"/>
      <w:b/>
      <w:bCs/>
      <w:color w:val="365F91"/>
      <w:sz w:val="28"/>
      <w:szCs w:val="28"/>
    </w:rPr>
  </w:style>
  <w:style w:type="paragraph" w:styleId="3">
    <w:name w:val="heading 3"/>
    <w:basedOn w:val="a"/>
    <w:next w:val="a"/>
    <w:link w:val="30"/>
    <w:uiPriority w:val="9"/>
    <w:qFormat/>
    <w:rsid w:val="00272534"/>
    <w:pPr>
      <w:keepNext/>
      <w:spacing w:before="240" w:after="60"/>
      <w:outlineLvl w:val="2"/>
    </w:pPr>
    <w:rPr>
      <w:rFonts w:ascii="Cambria" w:eastAsia="Times New Roman"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272534"/>
    <w:rPr>
      <w:rFonts w:ascii="Cambria" w:eastAsia="Times New Roman" w:hAnsi="Cambria" w:cs="Times New Roman"/>
      <w:b/>
      <w:bCs/>
      <w:color w:val="365F91"/>
      <w:sz w:val="28"/>
      <w:szCs w:val="28"/>
      <w:lang w:eastAsia="zh-CN"/>
    </w:rPr>
  </w:style>
  <w:style w:type="character" w:customStyle="1" w:styleId="30">
    <w:name w:val="Заголовок 3 Знак"/>
    <w:basedOn w:val="a0"/>
    <w:link w:val="3"/>
    <w:uiPriority w:val="9"/>
    <w:rsid w:val="00272534"/>
    <w:rPr>
      <w:rFonts w:ascii="Cambria" w:eastAsia="Times New Roman" w:hAnsi="Cambria"/>
      <w:b/>
      <w:bCs/>
      <w:sz w:val="26"/>
      <w:szCs w:val="26"/>
      <w:lang w:eastAsia="zh-CN"/>
    </w:rPr>
  </w:style>
  <w:style w:type="paragraph" w:styleId="a3">
    <w:name w:val="Body Text"/>
    <w:basedOn w:val="a"/>
    <w:link w:val="a4"/>
    <w:uiPriority w:val="99"/>
    <w:unhideWhenUsed/>
    <w:qFormat/>
    <w:rsid w:val="00272534"/>
    <w:pPr>
      <w:spacing w:after="120"/>
    </w:pPr>
  </w:style>
  <w:style w:type="character" w:customStyle="1" w:styleId="a4">
    <w:name w:val="Основной текст Знак"/>
    <w:link w:val="a3"/>
    <w:uiPriority w:val="99"/>
    <w:rsid w:val="00272534"/>
    <w:rPr>
      <w:sz w:val="24"/>
      <w:szCs w:val="24"/>
      <w:lang w:eastAsia="zh-CN"/>
    </w:rPr>
  </w:style>
  <w:style w:type="paragraph" w:styleId="a5">
    <w:name w:val="List Paragraph"/>
    <w:basedOn w:val="a"/>
    <w:link w:val="a6"/>
    <w:uiPriority w:val="34"/>
    <w:qFormat/>
    <w:rsid w:val="00272534"/>
    <w:pPr>
      <w:ind w:left="720"/>
      <w:contextualSpacing/>
    </w:pPr>
  </w:style>
  <w:style w:type="character" w:customStyle="1" w:styleId="a6">
    <w:name w:val="Абзац списка Знак"/>
    <w:link w:val="a5"/>
    <w:uiPriority w:val="34"/>
    <w:locked/>
    <w:rsid w:val="00272534"/>
    <w:rPr>
      <w:sz w:val="24"/>
      <w:szCs w:val="24"/>
      <w:lang w:eastAsia="zh-CN"/>
    </w:rPr>
  </w:style>
  <w:style w:type="paragraph" w:customStyle="1" w:styleId="TableParagraph">
    <w:name w:val="Table Paragraph"/>
    <w:basedOn w:val="a"/>
    <w:uiPriority w:val="1"/>
    <w:qFormat/>
    <w:rsid w:val="00272534"/>
    <w:pPr>
      <w:widowControl w:val="0"/>
    </w:pPr>
    <w:rPr>
      <w:rFonts w:ascii="Calibri" w:hAnsi="Calibri"/>
      <w:sz w:val="22"/>
      <w:szCs w:val="22"/>
      <w:lang w:val="en-US" w:eastAsia="en-US"/>
    </w:rPr>
  </w:style>
  <w:style w:type="character" w:customStyle="1" w:styleId="31">
    <w:name w:val="Заголовок 3 Знак1"/>
    <w:basedOn w:val="a0"/>
    <w:uiPriority w:val="9"/>
    <w:rsid w:val="00272534"/>
    <w:rPr>
      <w:rFonts w:ascii="Cambria" w:eastAsia="Times New Roman" w:hAnsi="Cambria" w:cs="Times New Roman"/>
      <w:b/>
      <w:bCs/>
      <w:sz w:val="26"/>
      <w:szCs w:val="26"/>
      <w:lang w:eastAsia="zh-CN"/>
    </w:rPr>
  </w:style>
  <w:style w:type="paragraph" w:styleId="11">
    <w:name w:val="toc 1"/>
    <w:basedOn w:val="a"/>
    <w:next w:val="a"/>
    <w:autoRedefine/>
    <w:uiPriority w:val="39"/>
    <w:unhideWhenUsed/>
    <w:qFormat/>
    <w:rsid w:val="00272534"/>
    <w:pPr>
      <w:spacing w:after="100"/>
    </w:pPr>
  </w:style>
  <w:style w:type="paragraph" w:styleId="2">
    <w:name w:val="toc 2"/>
    <w:basedOn w:val="a"/>
    <w:next w:val="a"/>
    <w:autoRedefine/>
    <w:uiPriority w:val="39"/>
    <w:semiHidden/>
    <w:unhideWhenUsed/>
    <w:qFormat/>
    <w:rsid w:val="00272534"/>
    <w:pPr>
      <w:spacing w:after="100" w:line="276" w:lineRule="auto"/>
      <w:ind w:left="220"/>
    </w:pPr>
    <w:rPr>
      <w:rFonts w:ascii="Calibri" w:eastAsia="Times New Roman" w:hAnsi="Calibri"/>
      <w:sz w:val="22"/>
      <w:szCs w:val="22"/>
      <w:lang w:eastAsia="ru-RU"/>
    </w:rPr>
  </w:style>
  <w:style w:type="paragraph" w:styleId="32">
    <w:name w:val="toc 3"/>
    <w:basedOn w:val="a"/>
    <w:next w:val="a"/>
    <w:autoRedefine/>
    <w:uiPriority w:val="39"/>
    <w:semiHidden/>
    <w:unhideWhenUsed/>
    <w:qFormat/>
    <w:rsid w:val="00272534"/>
    <w:pPr>
      <w:spacing w:after="100" w:line="276" w:lineRule="auto"/>
      <w:ind w:left="440"/>
    </w:pPr>
    <w:rPr>
      <w:rFonts w:ascii="Calibri" w:eastAsia="Times New Roman" w:hAnsi="Calibri"/>
      <w:sz w:val="22"/>
      <w:szCs w:val="22"/>
      <w:lang w:eastAsia="ru-RU"/>
    </w:rPr>
  </w:style>
  <w:style w:type="paragraph" w:styleId="a7">
    <w:name w:val="Title"/>
    <w:aliases w:val="Знак1 Знак Знак Знак"/>
    <w:basedOn w:val="a"/>
    <w:link w:val="a8"/>
    <w:qFormat/>
    <w:rsid w:val="00272534"/>
    <w:pPr>
      <w:widowControl w:val="0"/>
      <w:autoSpaceDE w:val="0"/>
      <w:autoSpaceDN w:val="0"/>
      <w:adjustRightInd w:val="0"/>
      <w:spacing w:before="240" w:after="60"/>
      <w:jc w:val="center"/>
      <w:outlineLvl w:val="0"/>
    </w:pPr>
    <w:rPr>
      <w:rFonts w:ascii="Cambria" w:eastAsia="Times New Roman" w:hAnsi="Cambria" w:cs="Cambria"/>
      <w:b/>
      <w:bCs/>
      <w:kern w:val="28"/>
      <w:sz w:val="32"/>
      <w:szCs w:val="32"/>
      <w:lang w:eastAsia="ru-RU"/>
    </w:rPr>
  </w:style>
  <w:style w:type="character" w:customStyle="1" w:styleId="a8">
    <w:name w:val="Название Знак"/>
    <w:aliases w:val="Знак1 Знак Знак Знак Знак"/>
    <w:basedOn w:val="a0"/>
    <w:link w:val="a7"/>
    <w:rsid w:val="00272534"/>
    <w:rPr>
      <w:rFonts w:ascii="Cambria" w:eastAsia="Times New Roman" w:hAnsi="Cambria" w:cs="Cambria"/>
      <w:b/>
      <w:bCs/>
      <w:kern w:val="28"/>
      <w:sz w:val="32"/>
      <w:szCs w:val="32"/>
    </w:rPr>
  </w:style>
  <w:style w:type="paragraph" w:styleId="a9">
    <w:name w:val="Subtitle"/>
    <w:basedOn w:val="a"/>
    <w:next w:val="a"/>
    <w:link w:val="aa"/>
    <w:uiPriority w:val="11"/>
    <w:qFormat/>
    <w:rsid w:val="00272534"/>
    <w:pPr>
      <w:numPr>
        <w:ilvl w:val="1"/>
      </w:numPr>
    </w:pPr>
    <w:rPr>
      <w:rFonts w:ascii="Cambria" w:eastAsia="Times New Roman" w:hAnsi="Cambria"/>
      <w:i/>
      <w:iCs/>
      <w:color w:val="4F81BD"/>
      <w:spacing w:val="15"/>
    </w:rPr>
  </w:style>
  <w:style w:type="character" w:customStyle="1" w:styleId="aa">
    <w:name w:val="Подзаголовок Знак"/>
    <w:link w:val="a9"/>
    <w:uiPriority w:val="11"/>
    <w:rsid w:val="00272534"/>
    <w:rPr>
      <w:rFonts w:ascii="Cambria" w:eastAsia="Times New Roman" w:hAnsi="Cambria" w:cs="Times New Roman"/>
      <w:i/>
      <w:iCs/>
      <w:color w:val="4F81BD"/>
      <w:spacing w:val="15"/>
      <w:sz w:val="24"/>
      <w:szCs w:val="24"/>
      <w:lang w:eastAsia="zh-CN"/>
    </w:rPr>
  </w:style>
  <w:style w:type="character" w:styleId="ab">
    <w:name w:val="Emphasis"/>
    <w:qFormat/>
    <w:rsid w:val="00272534"/>
    <w:rPr>
      <w:i/>
      <w:iCs/>
    </w:rPr>
  </w:style>
  <w:style w:type="paragraph" w:styleId="ac">
    <w:name w:val="No Spacing"/>
    <w:link w:val="ad"/>
    <w:uiPriority w:val="1"/>
    <w:qFormat/>
    <w:rsid w:val="00272534"/>
    <w:rPr>
      <w:rFonts w:ascii="Times New Roman CYR" w:eastAsia="Times New Roman" w:hAnsi="Times New Roman CYR"/>
      <w:lang w:eastAsia="en-US"/>
    </w:rPr>
  </w:style>
  <w:style w:type="character" w:customStyle="1" w:styleId="ad">
    <w:name w:val="Без интервала Знак"/>
    <w:basedOn w:val="a0"/>
    <w:link w:val="ac"/>
    <w:uiPriority w:val="1"/>
    <w:locked/>
    <w:rsid w:val="00272534"/>
    <w:rPr>
      <w:rFonts w:ascii="Times New Roman CYR" w:eastAsia="Times New Roman" w:hAnsi="Times New Roman CYR"/>
      <w:lang w:eastAsia="en-US"/>
    </w:rPr>
  </w:style>
  <w:style w:type="paragraph" w:styleId="ae">
    <w:name w:val="TOC Heading"/>
    <w:basedOn w:val="1"/>
    <w:next w:val="a"/>
    <w:uiPriority w:val="39"/>
    <w:qFormat/>
    <w:rsid w:val="00272534"/>
    <w:pPr>
      <w:spacing w:line="276" w:lineRule="auto"/>
      <w:outlineLvl w:val="9"/>
    </w:pPr>
    <w:rPr>
      <w:lang w:eastAsia="ru-RU"/>
    </w:rPr>
  </w:style>
  <w:style w:type="paragraph" w:customStyle="1" w:styleId="110">
    <w:name w:val="Заголовок 11"/>
    <w:basedOn w:val="a"/>
    <w:uiPriority w:val="1"/>
    <w:qFormat/>
    <w:rsid w:val="00272534"/>
    <w:pPr>
      <w:widowControl w:val="0"/>
      <w:ind w:left="102"/>
      <w:outlineLvl w:val="1"/>
    </w:pPr>
    <w:rPr>
      <w:rFonts w:eastAsia="Times New Roman"/>
      <w:b/>
      <w:bCs/>
      <w:sz w:val="22"/>
      <w:szCs w:val="22"/>
      <w:lang w:val="en-US" w:eastAsia="en-US"/>
    </w:rPr>
  </w:style>
  <w:style w:type="paragraph" w:customStyle="1" w:styleId="21">
    <w:name w:val="Заголовок 21"/>
    <w:basedOn w:val="a"/>
    <w:uiPriority w:val="1"/>
    <w:qFormat/>
    <w:rsid w:val="00272534"/>
    <w:pPr>
      <w:widowControl w:val="0"/>
      <w:ind w:left="102" w:firstLine="566"/>
      <w:outlineLvl w:val="2"/>
    </w:pPr>
    <w:rPr>
      <w:rFonts w:eastAsia="Times New Roman"/>
      <w:sz w:val="22"/>
      <w:szCs w:val="22"/>
      <w:lang w:val="en-US" w:eastAsia="en-US"/>
    </w:rPr>
  </w:style>
  <w:style w:type="paragraph" w:customStyle="1" w:styleId="310">
    <w:name w:val="Заголовок 31"/>
    <w:basedOn w:val="a"/>
    <w:uiPriority w:val="1"/>
    <w:qFormat/>
    <w:rsid w:val="00272534"/>
    <w:pPr>
      <w:widowControl w:val="0"/>
      <w:ind w:left="102"/>
      <w:outlineLvl w:val="3"/>
    </w:pPr>
    <w:rPr>
      <w:rFonts w:eastAsia="Times New Roman"/>
      <w:b/>
      <w:bCs/>
      <w:sz w:val="20"/>
      <w:szCs w:val="20"/>
      <w:lang w:val="en-US" w:eastAsia="en-US"/>
    </w:rPr>
  </w:style>
  <w:style w:type="paragraph" w:customStyle="1" w:styleId="ConsPlusNormal">
    <w:name w:val="ConsPlusNormal"/>
    <w:rsid w:val="00DD599B"/>
    <w:pPr>
      <w:widowControl w:val="0"/>
      <w:autoSpaceDE w:val="0"/>
      <w:autoSpaceDN w:val="0"/>
    </w:pPr>
    <w:rPr>
      <w:rFonts w:eastAsia="Times New Roman"/>
      <w:sz w:val="24"/>
    </w:rPr>
  </w:style>
  <w:style w:type="paragraph" w:customStyle="1" w:styleId="ConsPlusTitle">
    <w:name w:val="ConsPlusTitle"/>
    <w:uiPriority w:val="99"/>
    <w:rsid w:val="00DD599B"/>
    <w:pPr>
      <w:widowControl w:val="0"/>
      <w:autoSpaceDE w:val="0"/>
      <w:autoSpaceDN w:val="0"/>
    </w:pPr>
    <w:rPr>
      <w:rFonts w:eastAsia="Times New Roman"/>
      <w:b/>
      <w:sz w:val="24"/>
    </w:rPr>
  </w:style>
  <w:style w:type="paragraph" w:customStyle="1" w:styleId="ConsPlusTitlePage">
    <w:name w:val="ConsPlusTitlePage"/>
    <w:rsid w:val="00DD599B"/>
    <w:pPr>
      <w:widowControl w:val="0"/>
      <w:autoSpaceDE w:val="0"/>
      <w:autoSpaceDN w:val="0"/>
    </w:pPr>
    <w:rPr>
      <w:rFonts w:ascii="Tahoma" w:eastAsia="Times New Roman" w:hAnsi="Tahoma" w:cs="Tahoma"/>
    </w:rPr>
  </w:style>
  <w:style w:type="character" w:styleId="af">
    <w:name w:val="Hyperlink"/>
    <w:basedOn w:val="a0"/>
    <w:uiPriority w:val="99"/>
    <w:unhideWhenUsed/>
    <w:rsid w:val="006A51B8"/>
    <w:rPr>
      <w:color w:val="0000FF" w:themeColor="hyperlink"/>
      <w:u w:val="single"/>
    </w:rPr>
  </w:style>
  <w:style w:type="character" w:customStyle="1" w:styleId="FontStyle13">
    <w:name w:val="Font Style13"/>
    <w:basedOn w:val="a0"/>
    <w:rsid w:val="00FA6516"/>
    <w:rPr>
      <w:rFonts w:ascii="Times New Roman" w:hAnsi="Times New Roman" w:cs="Times New Roman"/>
      <w:sz w:val="22"/>
      <w:szCs w:val="22"/>
    </w:rPr>
  </w:style>
  <w:style w:type="paragraph" w:customStyle="1" w:styleId="Style2">
    <w:name w:val="Style2"/>
    <w:basedOn w:val="a"/>
    <w:rsid w:val="00FA6516"/>
    <w:pPr>
      <w:widowControl w:val="0"/>
      <w:autoSpaceDE w:val="0"/>
      <w:autoSpaceDN w:val="0"/>
      <w:adjustRightInd w:val="0"/>
      <w:spacing w:line="276" w:lineRule="exact"/>
      <w:ind w:firstLine="706"/>
      <w:jc w:val="both"/>
    </w:pPr>
    <w:rPr>
      <w:rFonts w:eastAsia="Times New Roman"/>
      <w:lang w:eastAsia="ru-RU"/>
    </w:rPr>
  </w:style>
  <w:style w:type="paragraph" w:styleId="af0">
    <w:name w:val="Normal (Web)"/>
    <w:basedOn w:val="a"/>
    <w:uiPriority w:val="99"/>
    <w:unhideWhenUsed/>
    <w:rsid w:val="008975E6"/>
    <w:pPr>
      <w:spacing w:before="100" w:beforeAutospacing="1" w:after="100" w:afterAutospacing="1"/>
    </w:pPr>
    <w:rPr>
      <w:rFonts w:eastAsia="Times New Roman"/>
      <w:lang w:eastAsia="ru-RU"/>
    </w:rPr>
  </w:style>
  <w:style w:type="paragraph" w:customStyle="1" w:styleId="listparagraph">
    <w:name w:val="listparagraph"/>
    <w:basedOn w:val="a"/>
    <w:rsid w:val="00B543CB"/>
    <w:pPr>
      <w:spacing w:before="100" w:beforeAutospacing="1" w:after="100" w:afterAutospacing="1"/>
    </w:pPr>
    <w:rPr>
      <w:rFonts w:eastAsia="Times New Roman"/>
      <w:lang w:eastAsia="ru-RU"/>
    </w:rPr>
  </w:style>
  <w:style w:type="paragraph" w:customStyle="1" w:styleId="consplusnormal0">
    <w:name w:val="consplusnormal"/>
    <w:basedOn w:val="a"/>
    <w:rsid w:val="00CF647D"/>
    <w:pPr>
      <w:spacing w:before="100" w:beforeAutospacing="1" w:after="100" w:afterAutospacing="1"/>
    </w:pPr>
    <w:rPr>
      <w:rFonts w:eastAsia="Times New Roman"/>
      <w:lang w:eastAsia="ru-RU"/>
    </w:rPr>
  </w:style>
  <w:style w:type="character" w:customStyle="1" w:styleId="a70">
    <w:name w:val="a7"/>
    <w:basedOn w:val="a0"/>
    <w:rsid w:val="006608E1"/>
  </w:style>
  <w:style w:type="paragraph" w:customStyle="1" w:styleId="bodytext">
    <w:name w:val="bodytext"/>
    <w:basedOn w:val="a"/>
    <w:rsid w:val="006608E1"/>
    <w:pPr>
      <w:spacing w:before="100" w:beforeAutospacing="1" w:after="100" w:afterAutospacing="1"/>
    </w:pPr>
    <w:rPr>
      <w:rFonts w:eastAsia="Times New Roman"/>
      <w:lang w:eastAsia="ru-RU"/>
    </w:rPr>
  </w:style>
  <w:style w:type="paragraph" w:customStyle="1" w:styleId="formattext">
    <w:name w:val="formattext"/>
    <w:basedOn w:val="a"/>
    <w:rsid w:val="006608E1"/>
    <w:pPr>
      <w:spacing w:before="100" w:beforeAutospacing="1" w:after="100" w:afterAutospacing="1"/>
    </w:pPr>
    <w:rPr>
      <w:rFonts w:eastAsia="Times New Roman"/>
      <w:lang w:eastAsia="ru-RU"/>
    </w:rPr>
  </w:style>
  <w:style w:type="paragraph" w:customStyle="1" w:styleId="copyright-info">
    <w:name w:val="copyright-info"/>
    <w:basedOn w:val="a"/>
    <w:rsid w:val="006608E1"/>
    <w:pPr>
      <w:spacing w:before="100" w:beforeAutospacing="1" w:after="100" w:afterAutospacing="1"/>
    </w:pPr>
    <w:rPr>
      <w:rFonts w:eastAsia="Times New Roman"/>
      <w:lang w:eastAsia="ru-RU"/>
    </w:rPr>
  </w:style>
  <w:style w:type="paragraph" w:customStyle="1" w:styleId="consplustitle0">
    <w:name w:val="consplustitle"/>
    <w:basedOn w:val="a"/>
    <w:rsid w:val="006608E1"/>
    <w:pPr>
      <w:spacing w:before="100" w:beforeAutospacing="1" w:after="100" w:afterAutospacing="1"/>
    </w:pPr>
    <w:rPr>
      <w:rFonts w:eastAsia="Times New Roman"/>
      <w:lang w:eastAsia="ru-RU"/>
    </w:rPr>
  </w:style>
  <w:style w:type="paragraph" w:customStyle="1" w:styleId="12">
    <w:name w:val="Нижний колонтитул1"/>
    <w:basedOn w:val="a"/>
    <w:rsid w:val="006608E1"/>
    <w:pPr>
      <w:spacing w:before="100" w:beforeAutospacing="1" w:after="100" w:afterAutospacing="1"/>
    </w:pPr>
    <w:rPr>
      <w:rFonts w:eastAsia="Times New Roman"/>
      <w:lang w:eastAsia="ru-RU"/>
    </w:rPr>
  </w:style>
  <w:style w:type="character" w:customStyle="1" w:styleId="af1">
    <w:name w:val="Нижний колонтитул Знак"/>
    <w:basedOn w:val="a0"/>
    <w:link w:val="af2"/>
    <w:uiPriority w:val="99"/>
    <w:rsid w:val="00520B2B"/>
    <w:rPr>
      <w:sz w:val="28"/>
      <w:szCs w:val="22"/>
      <w:lang w:eastAsia="en-US"/>
    </w:rPr>
  </w:style>
  <w:style w:type="paragraph" w:styleId="af2">
    <w:name w:val="footer"/>
    <w:basedOn w:val="a"/>
    <w:link w:val="af1"/>
    <w:uiPriority w:val="99"/>
    <w:unhideWhenUsed/>
    <w:rsid w:val="00520B2B"/>
    <w:pPr>
      <w:tabs>
        <w:tab w:val="center" w:pos="4677"/>
        <w:tab w:val="right" w:pos="9355"/>
      </w:tabs>
    </w:pPr>
    <w:rPr>
      <w:sz w:val="28"/>
      <w:szCs w:val="22"/>
      <w:lang w:eastAsia="en-US"/>
    </w:rPr>
  </w:style>
  <w:style w:type="character" w:customStyle="1" w:styleId="af3">
    <w:name w:val="Текст выноски Знак"/>
    <w:basedOn w:val="a0"/>
    <w:link w:val="af4"/>
    <w:uiPriority w:val="99"/>
    <w:semiHidden/>
    <w:rsid w:val="00520B2B"/>
    <w:rPr>
      <w:rFonts w:ascii="Tahoma" w:hAnsi="Tahoma" w:cs="Tahoma"/>
      <w:sz w:val="16"/>
      <w:szCs w:val="16"/>
      <w:lang w:eastAsia="en-US"/>
    </w:rPr>
  </w:style>
  <w:style w:type="paragraph" w:styleId="af4">
    <w:name w:val="Balloon Text"/>
    <w:basedOn w:val="a"/>
    <w:link w:val="af3"/>
    <w:uiPriority w:val="99"/>
    <w:semiHidden/>
    <w:unhideWhenUsed/>
    <w:rsid w:val="00520B2B"/>
    <w:rPr>
      <w:rFonts w:ascii="Tahoma" w:hAnsi="Tahoma" w:cs="Tahoma"/>
      <w:sz w:val="16"/>
      <w:szCs w:val="16"/>
      <w:lang w:eastAsia="en-US"/>
    </w:rPr>
  </w:style>
  <w:style w:type="character" w:customStyle="1" w:styleId="af5">
    <w:name w:val="Верхний колонтитул Знак"/>
    <w:basedOn w:val="a0"/>
    <w:link w:val="af6"/>
    <w:uiPriority w:val="99"/>
    <w:rsid w:val="00520B2B"/>
    <w:rPr>
      <w:sz w:val="28"/>
      <w:szCs w:val="22"/>
      <w:lang w:eastAsia="en-US"/>
    </w:rPr>
  </w:style>
  <w:style w:type="paragraph" w:styleId="af6">
    <w:name w:val="header"/>
    <w:basedOn w:val="a"/>
    <w:link w:val="af5"/>
    <w:uiPriority w:val="99"/>
    <w:unhideWhenUsed/>
    <w:rsid w:val="00520B2B"/>
    <w:pPr>
      <w:tabs>
        <w:tab w:val="center" w:pos="4677"/>
        <w:tab w:val="right" w:pos="9355"/>
      </w:tabs>
    </w:pPr>
    <w:rPr>
      <w:sz w:val="28"/>
      <w:szCs w:val="22"/>
      <w:lang w:eastAsia="en-US"/>
    </w:rPr>
  </w:style>
</w:styles>
</file>

<file path=word/webSettings.xml><?xml version="1.0" encoding="utf-8"?>
<w:webSettings xmlns:r="http://schemas.openxmlformats.org/officeDocument/2006/relationships" xmlns:w="http://schemas.openxmlformats.org/wordprocessingml/2006/main">
  <w:divs>
    <w:div w:id="1316954976">
      <w:bodyDiv w:val="1"/>
      <w:marLeft w:val="0"/>
      <w:marRight w:val="0"/>
      <w:marTop w:val="0"/>
      <w:marBottom w:val="0"/>
      <w:divBdr>
        <w:top w:val="none" w:sz="0" w:space="0" w:color="auto"/>
        <w:left w:val="none" w:sz="0" w:space="0" w:color="auto"/>
        <w:bottom w:val="none" w:sz="0" w:space="0" w:color="auto"/>
        <w:right w:val="none" w:sz="0" w:space="0" w:color="auto"/>
      </w:divBdr>
    </w:div>
    <w:div w:id="1609000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565576782" TargetMode="External"/><Relationship Id="rId3" Type="http://schemas.openxmlformats.org/officeDocument/2006/relationships/settings" Target="settings.xml"/><Relationship Id="rId7" Type="http://schemas.openxmlformats.org/officeDocument/2006/relationships/hyperlink" Target="file:///C:\1\%D0%A1%D0%B0%D0%B9%D1%82\18052022270.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1\%D0%A1%D0%B0%D0%B9%D1%82\18052022270.doc"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3312</Words>
  <Characters>18885</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cp:lastPrinted>2024-03-18T07:55:00Z</cp:lastPrinted>
  <dcterms:created xsi:type="dcterms:W3CDTF">2024-03-18T12:27:00Z</dcterms:created>
  <dcterms:modified xsi:type="dcterms:W3CDTF">2024-03-18T12:27:00Z</dcterms:modified>
</cp:coreProperties>
</file>