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2C9AC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F0FA71E" w14:textId="77777777"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F1FB13F" w14:textId="77777777" w:rsidR="00FA6516" w:rsidRPr="00E147EF" w:rsidRDefault="00FA6516" w:rsidP="00FA6516">
      <w:pPr>
        <w:jc w:val="center"/>
        <w:rPr>
          <w:b/>
        </w:rPr>
      </w:pPr>
    </w:p>
    <w:p w14:paraId="3DDF9CBF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2"/>
        <w:gridCol w:w="3311"/>
        <w:gridCol w:w="3261"/>
      </w:tblGrid>
      <w:tr w:rsidR="002A3470" w:rsidRPr="002A3470" w14:paraId="691E4071" w14:textId="77777777" w:rsidTr="0003004B">
        <w:tc>
          <w:tcPr>
            <w:tcW w:w="3473" w:type="dxa"/>
          </w:tcPr>
          <w:p w14:paraId="315282CD" w14:textId="3C4821EE" w:rsidR="00FA6516" w:rsidRPr="002A3470" w:rsidRDefault="00801F0D" w:rsidP="00AB5CB3">
            <w:pPr>
              <w:jc w:val="center"/>
            </w:pPr>
            <w:r>
              <w:t>0</w:t>
            </w:r>
            <w:r w:rsidR="004C28C7">
              <w:t>5</w:t>
            </w:r>
            <w:r>
              <w:t xml:space="preserve"> июня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474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1C183E64" w14:textId="685E382A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FC049F">
              <w:t>72</w:t>
            </w:r>
          </w:p>
        </w:tc>
      </w:tr>
    </w:tbl>
    <w:p w14:paraId="489B1F25" w14:textId="77777777" w:rsidR="00356227" w:rsidRPr="002A3470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b w:val="0"/>
          <w:lang w:eastAsia="en-US"/>
        </w:rPr>
      </w:pPr>
    </w:p>
    <w:p w14:paraId="02069E18" w14:textId="77777777" w:rsidR="008E488A" w:rsidRPr="002A3470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2A3470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</w:p>
    <w:p w14:paraId="52EBB56A" w14:textId="77777777" w:rsidR="008E488A" w:rsidRPr="002A347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2A3470" w:rsidRDefault="008E488A" w:rsidP="00E84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2A347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2A347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2A347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694406E" w14:textId="77777777" w:rsidR="00E84D8B" w:rsidRPr="002A3470" w:rsidRDefault="00E84D8B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14:paraId="6D6E74AC" w14:textId="77777777" w:rsidR="0079764F" w:rsidRDefault="008E488A" w:rsidP="0079764F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  <w:sz w:val="24"/>
          <w:szCs w:val="24"/>
        </w:rPr>
      </w:pPr>
      <w:r w:rsidRPr="002A3470">
        <w:rPr>
          <w:rStyle w:val="FontStyle13"/>
          <w:b/>
          <w:sz w:val="24"/>
          <w:szCs w:val="24"/>
        </w:rPr>
        <w:t>ПОСТАНОВЛЯЮ:</w:t>
      </w:r>
    </w:p>
    <w:p w14:paraId="7B827EE1" w14:textId="77777777" w:rsidR="007E358A" w:rsidRPr="008A3697" w:rsidRDefault="007E358A" w:rsidP="00FC049F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8A3697">
        <w:rPr>
          <w:rFonts w:eastAsia="Times New Roman"/>
          <w:lang w:eastAsia="ru-RU"/>
        </w:rPr>
        <w:t xml:space="preserve">Внести в муниципальную программу </w:t>
      </w:r>
      <w:r w:rsidRPr="008A3697">
        <w:t>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2024-2026 годы,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г. № 126</w:t>
      </w:r>
      <w:r w:rsidRPr="00BD263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следующие </w:t>
      </w:r>
      <w:r w:rsidRPr="008A3697">
        <w:rPr>
          <w:rFonts w:eastAsia="Times New Roman"/>
          <w:lang w:eastAsia="ru-RU"/>
        </w:rPr>
        <w:t>изменения</w:t>
      </w:r>
      <w:r w:rsidRPr="008A3697">
        <w:t>:</w:t>
      </w:r>
    </w:p>
    <w:p w14:paraId="50F89C0D" w14:textId="18904D71" w:rsidR="003B2224" w:rsidRPr="00776AB2" w:rsidRDefault="003B2224" w:rsidP="00FC049F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776AB2">
        <w:t xml:space="preserve">В </w:t>
      </w:r>
      <w:r w:rsidRPr="00776AB2">
        <w:rPr>
          <w:rFonts w:eastAsia="Times New Roman"/>
          <w:color w:val="000000"/>
          <w:lang w:eastAsia="ru-RU"/>
        </w:rPr>
        <w:t xml:space="preserve">перечне программных мероприятий </w:t>
      </w:r>
      <w:r w:rsidR="007E358A" w:rsidRPr="00CC056B">
        <w:rPr>
          <w:bCs/>
        </w:rPr>
        <w:t xml:space="preserve">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</w:t>
      </w:r>
      <w:r w:rsidRPr="00776AB2">
        <w:rPr>
          <w:rFonts w:eastAsia="Times New Roman"/>
          <w:color w:val="000000"/>
          <w:lang w:eastAsia="ru-RU"/>
        </w:rPr>
        <w:t>на 2024 год:</w:t>
      </w:r>
    </w:p>
    <w:p w14:paraId="03BBA0A9" w14:textId="7154BE07" w:rsidR="007E358A" w:rsidRPr="00CC056B" w:rsidRDefault="007E358A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CC056B">
        <w:rPr>
          <w:bCs/>
          <w:color w:val="000000" w:themeColor="text1"/>
          <w:lang w:eastAsia="ru-RU"/>
        </w:rPr>
        <w:t xml:space="preserve">пункт 11 столбец 6 изложить в </w:t>
      </w:r>
      <w:r>
        <w:rPr>
          <w:bCs/>
          <w:color w:val="000000" w:themeColor="text1"/>
          <w:lang w:eastAsia="ru-RU"/>
        </w:rPr>
        <w:t xml:space="preserve">следующей </w:t>
      </w:r>
      <w:r w:rsidRPr="00CC056B">
        <w:rPr>
          <w:bCs/>
          <w:color w:val="000000" w:themeColor="text1"/>
          <w:lang w:eastAsia="ru-RU"/>
        </w:rPr>
        <w:t>редакции «75,6»</w:t>
      </w:r>
      <w:r>
        <w:rPr>
          <w:bCs/>
          <w:color w:val="000000" w:themeColor="text1"/>
          <w:lang w:eastAsia="ru-RU"/>
        </w:rPr>
        <w:t>;</w:t>
      </w:r>
    </w:p>
    <w:p w14:paraId="500F1DBA" w14:textId="5B0B19B6" w:rsidR="007E358A" w:rsidRDefault="007E358A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CC056B">
        <w:rPr>
          <w:bCs/>
          <w:lang w:eastAsia="ru-RU"/>
        </w:rPr>
        <w:t xml:space="preserve">пункт 12 столбец 6 изложить в </w:t>
      </w:r>
      <w:r>
        <w:rPr>
          <w:bCs/>
          <w:lang w:eastAsia="ru-RU"/>
        </w:rPr>
        <w:t xml:space="preserve">следующей </w:t>
      </w:r>
      <w:r w:rsidRPr="00CC056B">
        <w:rPr>
          <w:bCs/>
          <w:lang w:eastAsia="ru-RU"/>
        </w:rPr>
        <w:t>редакции «84,5»</w:t>
      </w:r>
      <w:r>
        <w:rPr>
          <w:bCs/>
          <w:lang w:eastAsia="ru-RU"/>
        </w:rPr>
        <w:t>.</w:t>
      </w:r>
    </w:p>
    <w:p w14:paraId="3B93C28B" w14:textId="77777777" w:rsidR="007E358A" w:rsidRPr="00D02A85" w:rsidRDefault="007E358A" w:rsidP="00FC049F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82474E">
        <w:rPr>
          <w:bCs/>
          <w:lang w:eastAsia="ru-RU"/>
        </w:rPr>
        <w:t xml:space="preserve">Внести </w:t>
      </w:r>
      <w:r>
        <w:rPr>
          <w:bCs/>
          <w:lang w:eastAsia="ru-RU"/>
        </w:rPr>
        <w:t xml:space="preserve">в муниципальную программу </w:t>
      </w:r>
      <w:r w:rsidRPr="00AB38C8">
        <w:t>«</w:t>
      </w:r>
      <w:r w:rsidRPr="00D02A85">
        <w:rPr>
          <w:szCs w:val="32"/>
        </w:rPr>
        <w:t>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</w:t>
      </w:r>
      <w:r>
        <w:rPr>
          <w:szCs w:val="32"/>
        </w:rPr>
        <w:t xml:space="preserve"> на 2024-2026 года</w:t>
      </w:r>
      <w:r>
        <w:t xml:space="preserve">, </w:t>
      </w:r>
      <w:r w:rsidRPr="008A3697">
        <w:t xml:space="preserve"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г. № </w:t>
      </w:r>
      <w:r>
        <w:t>126 следующие изменения:</w:t>
      </w:r>
    </w:p>
    <w:p w14:paraId="25DD5A47" w14:textId="3EA0615F" w:rsidR="007E358A" w:rsidRDefault="007E358A" w:rsidP="00FC049F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776AB2">
        <w:t xml:space="preserve">В </w:t>
      </w:r>
      <w:r w:rsidRPr="00776AB2">
        <w:rPr>
          <w:rFonts w:eastAsia="Times New Roman"/>
          <w:color w:val="000000"/>
          <w:lang w:eastAsia="ru-RU"/>
        </w:rPr>
        <w:t>перечне программных мероприятий</w:t>
      </w:r>
      <w:r>
        <w:rPr>
          <w:rFonts w:eastAsia="Times New Roman"/>
          <w:color w:val="000000"/>
          <w:lang w:eastAsia="ru-RU"/>
        </w:rPr>
        <w:t xml:space="preserve"> </w:t>
      </w:r>
      <w:r w:rsidRPr="00592910">
        <w:rPr>
          <w:bCs/>
        </w:rPr>
        <w:t>«Участие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bCs/>
        </w:rPr>
        <w:t xml:space="preserve"> на 2024 год:</w:t>
      </w:r>
    </w:p>
    <w:p w14:paraId="34969C24" w14:textId="5C7329A3" w:rsidR="007E358A" w:rsidRPr="00FE2E92" w:rsidRDefault="007E358A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FE2E92">
        <w:rPr>
          <w:bCs/>
          <w:color w:val="000000" w:themeColor="text1"/>
          <w:lang w:eastAsia="ru-RU"/>
        </w:rPr>
        <w:t xml:space="preserve">пункт </w:t>
      </w:r>
      <w:r>
        <w:rPr>
          <w:bCs/>
          <w:color w:val="000000" w:themeColor="text1"/>
          <w:lang w:eastAsia="ru-RU"/>
        </w:rPr>
        <w:t>2</w:t>
      </w:r>
      <w:r w:rsidRPr="00FE2E92">
        <w:rPr>
          <w:bCs/>
          <w:color w:val="000000" w:themeColor="text1"/>
          <w:lang w:eastAsia="ru-RU"/>
        </w:rPr>
        <w:t xml:space="preserve"> столбец 6 изложить в </w:t>
      </w:r>
      <w:r>
        <w:rPr>
          <w:bCs/>
          <w:lang w:eastAsia="ru-RU"/>
        </w:rPr>
        <w:t>следующей</w:t>
      </w:r>
      <w:r w:rsidRPr="00FE2E92">
        <w:rPr>
          <w:bCs/>
          <w:color w:val="000000" w:themeColor="text1"/>
          <w:lang w:eastAsia="ru-RU"/>
        </w:rPr>
        <w:t xml:space="preserve"> редакции «</w:t>
      </w:r>
      <w:r>
        <w:rPr>
          <w:bCs/>
          <w:color w:val="000000" w:themeColor="text1"/>
          <w:lang w:eastAsia="ru-RU"/>
        </w:rPr>
        <w:t>631,8</w:t>
      </w:r>
      <w:r w:rsidRPr="00FE2E92">
        <w:rPr>
          <w:bCs/>
          <w:color w:val="000000" w:themeColor="text1"/>
          <w:lang w:eastAsia="ru-RU"/>
        </w:rPr>
        <w:t>»</w:t>
      </w:r>
      <w:r>
        <w:rPr>
          <w:bCs/>
          <w:color w:val="000000" w:themeColor="text1"/>
          <w:lang w:eastAsia="ru-RU"/>
        </w:rPr>
        <w:t>;</w:t>
      </w:r>
    </w:p>
    <w:p w14:paraId="10F0ED18" w14:textId="49114694" w:rsidR="007E358A" w:rsidRDefault="007E358A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FE2E92">
        <w:rPr>
          <w:bCs/>
          <w:color w:val="000000" w:themeColor="text1"/>
          <w:lang w:eastAsia="ru-RU"/>
        </w:rPr>
        <w:t xml:space="preserve">пункт </w:t>
      </w:r>
      <w:r>
        <w:rPr>
          <w:bCs/>
          <w:color w:val="000000" w:themeColor="text1"/>
          <w:lang w:eastAsia="ru-RU"/>
        </w:rPr>
        <w:t>6 исключить;</w:t>
      </w:r>
    </w:p>
    <w:p w14:paraId="11056B13" w14:textId="34FEEFA7" w:rsidR="007E358A" w:rsidRPr="00CC056B" w:rsidRDefault="007E358A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4A22F0">
        <w:rPr>
          <w:bCs/>
          <w:lang w:eastAsia="ru-RU"/>
        </w:rPr>
        <w:t xml:space="preserve">пункт 8 столбец 6 изложить в </w:t>
      </w:r>
      <w:r>
        <w:rPr>
          <w:bCs/>
          <w:lang w:eastAsia="ru-RU"/>
        </w:rPr>
        <w:t xml:space="preserve">следующей </w:t>
      </w:r>
      <w:r w:rsidRPr="004A22F0">
        <w:rPr>
          <w:bCs/>
          <w:lang w:eastAsia="ru-RU"/>
        </w:rPr>
        <w:t>редакции «190,0»</w:t>
      </w:r>
      <w:r>
        <w:rPr>
          <w:bCs/>
          <w:lang w:eastAsia="ru-RU"/>
        </w:rPr>
        <w:t>.</w:t>
      </w:r>
    </w:p>
    <w:p w14:paraId="5B27F70C" w14:textId="3558A478" w:rsidR="00161FCA" w:rsidRPr="00BD3E63" w:rsidRDefault="00161FCA" w:rsidP="00BD3E63">
      <w:pPr>
        <w:ind w:left="851"/>
        <w:jc w:val="both"/>
        <w:rPr>
          <w:color w:val="000000" w:themeColor="text1"/>
          <w:lang w:eastAsia="ru-RU"/>
        </w:rPr>
      </w:pPr>
      <w:r>
        <w:lastRenderedPageBreak/>
        <w:t>Перечень программных мероприятий</w:t>
      </w:r>
      <w:r w:rsidRPr="00776AB2">
        <w:t xml:space="preserve"> </w:t>
      </w:r>
      <w:r w:rsidRPr="00BD3E63">
        <w:rPr>
          <w:color w:val="000000" w:themeColor="text1"/>
          <w:lang w:eastAsia="ru-RU"/>
        </w:rPr>
        <w:t>дополнить:</w:t>
      </w:r>
    </w:p>
    <w:p w14:paraId="273D6339" w14:textId="00436C4B" w:rsidR="00161FCA" w:rsidRPr="00776AB2" w:rsidRDefault="00161FCA" w:rsidP="00FC049F">
      <w:pPr>
        <w:pStyle w:val="a5"/>
        <w:ind w:left="0" w:firstLine="567"/>
        <w:jc w:val="both"/>
      </w:pPr>
      <w:r w:rsidRPr="00776AB2">
        <w:rPr>
          <w:color w:val="000000" w:themeColor="text1"/>
          <w:lang w:eastAsia="ru-RU"/>
        </w:rPr>
        <w:t xml:space="preserve"> </w:t>
      </w:r>
      <w:r w:rsidRPr="00776AB2">
        <w:t xml:space="preserve">пунктом </w:t>
      </w:r>
      <w:r w:rsidR="007E358A">
        <w:t>13</w:t>
      </w:r>
      <w:r w:rsidRPr="00776AB2">
        <w:t xml:space="preserve"> следующего содержания:</w:t>
      </w:r>
    </w:p>
    <w:p w14:paraId="79144FB4" w14:textId="4F7AC4C2" w:rsidR="00161FCA" w:rsidRDefault="00161FCA" w:rsidP="00FC049F">
      <w:pPr>
        <w:ind w:firstLine="567"/>
        <w:jc w:val="both"/>
      </w:pPr>
      <w:r w:rsidRPr="00776AB2">
        <w:t>«</w:t>
      </w:r>
      <w:r w:rsidR="00FC049F" w:rsidRPr="004A22F0">
        <w:rPr>
          <w:bCs/>
          <w:lang w:eastAsia="ru-RU"/>
        </w:rPr>
        <w:t>столбец 2 изложить в редакции «Приобретение билетов на культурно-зрелищные мероприятия» столбец 3 изложить в редакции «</w:t>
      </w:r>
      <w:proofErr w:type="spellStart"/>
      <w:r w:rsidR="00FC049F" w:rsidRPr="004A22F0">
        <w:rPr>
          <w:bCs/>
          <w:lang w:eastAsia="ru-RU"/>
        </w:rPr>
        <w:t>ед</w:t>
      </w:r>
      <w:proofErr w:type="spellEnd"/>
      <w:r w:rsidR="00FC049F" w:rsidRPr="004A22F0">
        <w:rPr>
          <w:bCs/>
          <w:lang w:eastAsia="ru-RU"/>
        </w:rPr>
        <w:t>» столбец 4 изложить в редакции «1» столбец 5 изложить в редакции «</w:t>
      </w:r>
      <w:r w:rsidR="00FC049F" w:rsidRPr="004A22F0">
        <w:rPr>
          <w:lang w:val="en-US"/>
        </w:rPr>
        <w:t>III</w:t>
      </w:r>
      <w:r w:rsidR="00FC049F" w:rsidRPr="004A22F0">
        <w:t>-</w:t>
      </w:r>
      <w:r w:rsidR="00FC049F" w:rsidRPr="004A22F0">
        <w:rPr>
          <w:lang w:val="en-US"/>
        </w:rPr>
        <w:t>IV</w:t>
      </w:r>
      <w:r w:rsidR="00FC049F" w:rsidRPr="004A22F0">
        <w:t xml:space="preserve"> квартал</w:t>
      </w:r>
      <w:r w:rsidR="00FC049F" w:rsidRPr="004A22F0">
        <w:rPr>
          <w:bCs/>
          <w:lang w:eastAsia="ru-RU"/>
        </w:rPr>
        <w:t>» столбец 6 изложить в редакции «233,2» столбец 7 изложить в редакции «</w:t>
      </w:r>
      <w:r w:rsidR="00FC049F" w:rsidRPr="004A22F0">
        <w:t xml:space="preserve">Муниципальное казенное учреждение </w:t>
      </w:r>
      <w:r w:rsidR="00FC049F" w:rsidRPr="00CC056B">
        <w:t>Муниципального образования поселок Стрельна «Стрельна»</w:t>
      </w:r>
      <w:r>
        <w:t>»</w:t>
      </w:r>
      <w:r w:rsidR="00FC049F">
        <w:t>.</w:t>
      </w:r>
    </w:p>
    <w:p w14:paraId="0CA5D8D5" w14:textId="66569E56" w:rsidR="00FC049F" w:rsidRPr="00776AB2" w:rsidRDefault="00FC049F" w:rsidP="00FC049F">
      <w:pPr>
        <w:pStyle w:val="a5"/>
        <w:numPr>
          <w:ilvl w:val="0"/>
          <w:numId w:val="1"/>
        </w:numPr>
        <w:ind w:left="0" w:firstLine="567"/>
        <w:jc w:val="both"/>
        <w:rPr>
          <w:lang w:eastAsia="ru-RU"/>
        </w:rPr>
      </w:pPr>
      <w:r w:rsidRPr="00FC049F">
        <w:rPr>
          <w:rFonts w:eastAsia="Times New Roman"/>
          <w:lang w:eastAsia="ru-RU"/>
        </w:rPr>
        <w:t>Внести изменения в</w:t>
      </w:r>
      <w:r w:rsidRPr="000E73A8">
        <w:t xml:space="preserve"> </w:t>
      </w:r>
      <w:r w:rsidRPr="00FC049F">
        <w:rPr>
          <w:rFonts w:eastAsia="Times New Roman"/>
          <w:lang w:eastAsia="ru-RU"/>
        </w:rPr>
        <w:t xml:space="preserve">муниципальную программу </w:t>
      </w:r>
      <w:r w:rsidRPr="00776AB2"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2024-2026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Pr="00FC049F">
        <w:rPr>
          <w:rFonts w:eastAsia="Times New Roman"/>
          <w:lang w:eastAsia="ru-RU"/>
        </w:rPr>
        <w:t xml:space="preserve"> </w:t>
      </w:r>
      <w:r w:rsidRPr="00776AB2">
        <w:t>19.10.2023 № 126</w:t>
      </w:r>
      <w:r w:rsidRPr="00FC049F">
        <w:rPr>
          <w:rFonts w:eastAsia="Times New Roman"/>
          <w:lang w:eastAsia="ru-RU"/>
        </w:rPr>
        <w:t xml:space="preserve"> «</w:t>
      </w:r>
      <w:r w:rsidRPr="00776AB2">
        <w:t>Об утверждении муниципальных программ, непрограммных направлений деятельности на 2024-2026 года»:</w:t>
      </w:r>
    </w:p>
    <w:p w14:paraId="517C0E16" w14:textId="7FF90828" w:rsidR="00FC049F" w:rsidRPr="00776AB2" w:rsidRDefault="00FC049F" w:rsidP="00FC049F">
      <w:pPr>
        <w:pStyle w:val="a5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776AB2">
        <w:rPr>
          <w:lang w:eastAsia="ru-RU"/>
        </w:rPr>
        <w:t>В Перечне программных мероприятий</w:t>
      </w:r>
      <w:r w:rsidRPr="00776AB2">
        <w:t xml:space="preserve">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2024 год:</w:t>
      </w:r>
    </w:p>
    <w:p w14:paraId="7024F8F2" w14:textId="3D8EBEC5" w:rsidR="00FC049F" w:rsidRPr="00A9040B" w:rsidRDefault="00FC049F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A9040B">
        <w:rPr>
          <w:bCs/>
          <w:color w:val="000000" w:themeColor="text1"/>
          <w:lang w:eastAsia="ru-RU"/>
        </w:rPr>
        <w:t xml:space="preserve">пункт 3 столбец 6 изложить в </w:t>
      </w:r>
      <w:bookmarkStart w:id="0" w:name="_Hlk168494533"/>
      <w:r>
        <w:rPr>
          <w:bCs/>
          <w:color w:val="000000" w:themeColor="text1"/>
          <w:lang w:eastAsia="ru-RU"/>
        </w:rPr>
        <w:t>следующей</w:t>
      </w:r>
      <w:bookmarkEnd w:id="0"/>
      <w:r>
        <w:rPr>
          <w:bCs/>
          <w:color w:val="000000" w:themeColor="text1"/>
          <w:lang w:eastAsia="ru-RU"/>
        </w:rPr>
        <w:t xml:space="preserve"> </w:t>
      </w:r>
      <w:r w:rsidRPr="00A9040B">
        <w:rPr>
          <w:bCs/>
          <w:color w:val="000000" w:themeColor="text1"/>
          <w:lang w:eastAsia="ru-RU"/>
        </w:rPr>
        <w:t>редакции «54,</w:t>
      </w:r>
      <w:r>
        <w:rPr>
          <w:bCs/>
          <w:color w:val="000000" w:themeColor="text1"/>
          <w:lang w:eastAsia="ru-RU"/>
        </w:rPr>
        <w:t>0</w:t>
      </w:r>
      <w:r w:rsidRPr="00A9040B">
        <w:rPr>
          <w:bCs/>
          <w:color w:val="000000" w:themeColor="text1"/>
          <w:lang w:eastAsia="ru-RU"/>
        </w:rPr>
        <w:t>»</w:t>
      </w:r>
      <w:r>
        <w:rPr>
          <w:bCs/>
          <w:color w:val="000000" w:themeColor="text1"/>
          <w:lang w:eastAsia="ru-RU"/>
        </w:rPr>
        <w:t>;</w:t>
      </w:r>
    </w:p>
    <w:p w14:paraId="556F4C9B" w14:textId="28396243" w:rsidR="00FC049F" w:rsidRPr="00A9040B" w:rsidRDefault="00FC049F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A9040B">
        <w:rPr>
          <w:bCs/>
          <w:color w:val="000000" w:themeColor="text1"/>
          <w:lang w:eastAsia="ru-RU"/>
        </w:rPr>
        <w:t xml:space="preserve">пункт </w:t>
      </w:r>
      <w:r>
        <w:rPr>
          <w:bCs/>
          <w:color w:val="000000" w:themeColor="text1"/>
          <w:lang w:eastAsia="ru-RU"/>
        </w:rPr>
        <w:t>4</w:t>
      </w:r>
      <w:r w:rsidRPr="00A9040B">
        <w:rPr>
          <w:bCs/>
          <w:color w:val="000000" w:themeColor="text1"/>
          <w:lang w:eastAsia="ru-RU"/>
        </w:rPr>
        <w:t xml:space="preserve"> столбец 6 изложить в </w:t>
      </w:r>
      <w:r>
        <w:rPr>
          <w:bCs/>
          <w:color w:val="000000" w:themeColor="text1"/>
          <w:lang w:eastAsia="ru-RU"/>
        </w:rPr>
        <w:t>следующей</w:t>
      </w:r>
      <w:r w:rsidRPr="00A9040B">
        <w:rPr>
          <w:bCs/>
          <w:color w:val="000000" w:themeColor="text1"/>
          <w:lang w:eastAsia="ru-RU"/>
        </w:rPr>
        <w:t xml:space="preserve"> редакции «</w:t>
      </w:r>
      <w:r>
        <w:rPr>
          <w:bCs/>
          <w:color w:val="000000" w:themeColor="text1"/>
          <w:lang w:eastAsia="ru-RU"/>
        </w:rPr>
        <w:t>38,6</w:t>
      </w:r>
      <w:r w:rsidRPr="00A9040B">
        <w:rPr>
          <w:bCs/>
          <w:color w:val="000000" w:themeColor="text1"/>
          <w:lang w:eastAsia="ru-RU"/>
        </w:rPr>
        <w:t>»</w:t>
      </w:r>
      <w:r>
        <w:rPr>
          <w:bCs/>
          <w:color w:val="000000" w:themeColor="text1"/>
          <w:lang w:eastAsia="ru-RU"/>
        </w:rPr>
        <w:t>;</w:t>
      </w:r>
    </w:p>
    <w:p w14:paraId="29DAB758" w14:textId="3C7B5DE3" w:rsidR="00FC049F" w:rsidRPr="00A9040B" w:rsidRDefault="00FC049F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A9040B">
        <w:rPr>
          <w:bCs/>
          <w:color w:val="000000" w:themeColor="text1"/>
          <w:lang w:eastAsia="ru-RU"/>
        </w:rPr>
        <w:t xml:space="preserve">пункт </w:t>
      </w:r>
      <w:r>
        <w:rPr>
          <w:bCs/>
          <w:color w:val="000000" w:themeColor="text1"/>
          <w:lang w:eastAsia="ru-RU"/>
        </w:rPr>
        <w:t>5</w:t>
      </w:r>
      <w:r w:rsidRPr="00A9040B">
        <w:rPr>
          <w:bCs/>
          <w:color w:val="000000" w:themeColor="text1"/>
          <w:lang w:eastAsia="ru-RU"/>
        </w:rPr>
        <w:t xml:space="preserve"> столбец 6 изложить в </w:t>
      </w:r>
      <w:r>
        <w:rPr>
          <w:bCs/>
          <w:color w:val="000000" w:themeColor="text1"/>
          <w:lang w:eastAsia="ru-RU"/>
        </w:rPr>
        <w:t>следующей</w:t>
      </w:r>
      <w:r w:rsidRPr="00A9040B">
        <w:rPr>
          <w:bCs/>
          <w:color w:val="000000" w:themeColor="text1"/>
          <w:lang w:eastAsia="ru-RU"/>
        </w:rPr>
        <w:t xml:space="preserve"> редакции «</w:t>
      </w:r>
      <w:r>
        <w:rPr>
          <w:bCs/>
          <w:color w:val="000000" w:themeColor="text1"/>
          <w:lang w:eastAsia="ru-RU"/>
        </w:rPr>
        <w:t>48</w:t>
      </w:r>
      <w:r w:rsidRPr="00A9040B">
        <w:rPr>
          <w:bCs/>
          <w:color w:val="000000" w:themeColor="text1"/>
          <w:lang w:eastAsia="ru-RU"/>
        </w:rPr>
        <w:t>,</w:t>
      </w:r>
      <w:r>
        <w:rPr>
          <w:bCs/>
          <w:color w:val="000000" w:themeColor="text1"/>
          <w:lang w:eastAsia="ru-RU"/>
        </w:rPr>
        <w:t>0</w:t>
      </w:r>
      <w:r w:rsidRPr="00A9040B">
        <w:rPr>
          <w:bCs/>
          <w:color w:val="000000" w:themeColor="text1"/>
          <w:lang w:eastAsia="ru-RU"/>
        </w:rPr>
        <w:t>»</w:t>
      </w:r>
      <w:r>
        <w:rPr>
          <w:bCs/>
          <w:color w:val="000000" w:themeColor="text1"/>
          <w:lang w:eastAsia="ru-RU"/>
        </w:rPr>
        <w:t>;</w:t>
      </w:r>
    </w:p>
    <w:p w14:paraId="46B86710" w14:textId="63CD941F" w:rsidR="00FC049F" w:rsidRPr="00A9040B" w:rsidRDefault="00FC049F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A9040B">
        <w:rPr>
          <w:bCs/>
          <w:color w:val="000000" w:themeColor="text1"/>
          <w:lang w:eastAsia="ru-RU"/>
        </w:rPr>
        <w:t xml:space="preserve">пункт </w:t>
      </w:r>
      <w:r>
        <w:rPr>
          <w:bCs/>
          <w:color w:val="000000" w:themeColor="text1"/>
          <w:lang w:eastAsia="ru-RU"/>
        </w:rPr>
        <w:t>6</w:t>
      </w:r>
      <w:r w:rsidRPr="00A9040B">
        <w:rPr>
          <w:bCs/>
          <w:color w:val="000000" w:themeColor="text1"/>
          <w:lang w:eastAsia="ru-RU"/>
        </w:rPr>
        <w:t xml:space="preserve"> столбец 6 изложить в редакции «</w:t>
      </w:r>
      <w:r>
        <w:rPr>
          <w:bCs/>
          <w:color w:val="000000" w:themeColor="text1"/>
          <w:lang w:eastAsia="ru-RU"/>
        </w:rPr>
        <w:t>75,4</w:t>
      </w:r>
      <w:r w:rsidRPr="00A9040B">
        <w:rPr>
          <w:bCs/>
          <w:color w:val="000000" w:themeColor="text1"/>
          <w:lang w:eastAsia="ru-RU"/>
        </w:rPr>
        <w:t>»</w:t>
      </w:r>
      <w:r>
        <w:rPr>
          <w:bCs/>
          <w:color w:val="000000" w:themeColor="text1"/>
          <w:lang w:eastAsia="ru-RU"/>
        </w:rPr>
        <w:t>;</w:t>
      </w:r>
    </w:p>
    <w:p w14:paraId="2B569E37" w14:textId="60B84E1D" w:rsidR="00FC049F" w:rsidRDefault="00FC049F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A9040B">
        <w:rPr>
          <w:bCs/>
          <w:color w:val="000000" w:themeColor="text1"/>
          <w:lang w:eastAsia="ru-RU"/>
        </w:rPr>
        <w:t xml:space="preserve">пункт </w:t>
      </w:r>
      <w:r>
        <w:rPr>
          <w:bCs/>
          <w:color w:val="000000" w:themeColor="text1"/>
          <w:lang w:eastAsia="ru-RU"/>
        </w:rPr>
        <w:t>7 столбец 2 изложить в следующей редакции «Военно-патриотическая игра»</w:t>
      </w:r>
      <w:r w:rsidRPr="00A9040B">
        <w:rPr>
          <w:bCs/>
          <w:color w:val="000000" w:themeColor="text1"/>
          <w:lang w:eastAsia="ru-RU"/>
        </w:rPr>
        <w:t xml:space="preserve"> столбец 6 изложить в </w:t>
      </w:r>
      <w:r>
        <w:rPr>
          <w:bCs/>
          <w:color w:val="000000" w:themeColor="text1"/>
          <w:lang w:eastAsia="ru-RU"/>
        </w:rPr>
        <w:t>следующей</w:t>
      </w:r>
      <w:r w:rsidRPr="00A9040B">
        <w:rPr>
          <w:bCs/>
          <w:color w:val="000000" w:themeColor="text1"/>
          <w:lang w:eastAsia="ru-RU"/>
        </w:rPr>
        <w:t xml:space="preserve"> редакции «</w:t>
      </w:r>
      <w:r>
        <w:rPr>
          <w:bCs/>
          <w:color w:val="000000" w:themeColor="text1"/>
          <w:lang w:eastAsia="ru-RU"/>
        </w:rPr>
        <w:t>211,0</w:t>
      </w:r>
      <w:r w:rsidRPr="00A9040B">
        <w:rPr>
          <w:bCs/>
          <w:color w:val="000000" w:themeColor="text1"/>
          <w:lang w:eastAsia="ru-RU"/>
        </w:rPr>
        <w:t>»</w:t>
      </w:r>
      <w:r>
        <w:rPr>
          <w:bCs/>
          <w:color w:val="000000" w:themeColor="text1"/>
          <w:lang w:eastAsia="ru-RU"/>
        </w:rPr>
        <w:t>;</w:t>
      </w:r>
    </w:p>
    <w:p w14:paraId="35006FCF" w14:textId="19999B1C" w:rsidR="00FC049F" w:rsidRDefault="00FC049F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A9040B">
        <w:rPr>
          <w:bCs/>
          <w:color w:val="000000" w:themeColor="text1"/>
          <w:lang w:eastAsia="ru-RU"/>
        </w:rPr>
        <w:t xml:space="preserve">пункт </w:t>
      </w:r>
      <w:r>
        <w:rPr>
          <w:bCs/>
          <w:color w:val="000000" w:themeColor="text1"/>
          <w:lang w:eastAsia="ru-RU"/>
        </w:rPr>
        <w:t>8</w:t>
      </w:r>
      <w:r w:rsidRPr="00A9040B">
        <w:rPr>
          <w:bCs/>
          <w:color w:val="000000" w:themeColor="text1"/>
          <w:lang w:eastAsia="ru-RU"/>
        </w:rPr>
        <w:t xml:space="preserve"> столбец 6 изложить в </w:t>
      </w:r>
      <w:r>
        <w:rPr>
          <w:bCs/>
          <w:color w:val="000000" w:themeColor="text1"/>
          <w:lang w:eastAsia="ru-RU"/>
        </w:rPr>
        <w:t>следующей</w:t>
      </w:r>
      <w:r w:rsidRPr="00A9040B">
        <w:rPr>
          <w:bCs/>
          <w:color w:val="000000" w:themeColor="text1"/>
          <w:lang w:eastAsia="ru-RU"/>
        </w:rPr>
        <w:t xml:space="preserve"> редакции «</w:t>
      </w:r>
      <w:r>
        <w:rPr>
          <w:bCs/>
          <w:color w:val="000000" w:themeColor="text1"/>
          <w:lang w:eastAsia="ru-RU"/>
        </w:rPr>
        <w:t>13,3</w:t>
      </w:r>
      <w:r w:rsidRPr="00A9040B">
        <w:rPr>
          <w:bCs/>
          <w:color w:val="000000" w:themeColor="text1"/>
          <w:lang w:eastAsia="ru-RU"/>
        </w:rPr>
        <w:t>»</w:t>
      </w:r>
      <w:r>
        <w:rPr>
          <w:bCs/>
          <w:color w:val="000000" w:themeColor="text1"/>
          <w:lang w:eastAsia="ru-RU"/>
        </w:rPr>
        <w:t>;</w:t>
      </w:r>
    </w:p>
    <w:p w14:paraId="6CCE2B24" w14:textId="34E03C37" w:rsidR="00FC049F" w:rsidRPr="00A9040B" w:rsidRDefault="00FC049F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A9040B">
        <w:rPr>
          <w:bCs/>
          <w:color w:val="000000" w:themeColor="text1"/>
          <w:lang w:eastAsia="ru-RU"/>
        </w:rPr>
        <w:t xml:space="preserve">пункт </w:t>
      </w:r>
      <w:r>
        <w:rPr>
          <w:bCs/>
          <w:color w:val="000000" w:themeColor="text1"/>
          <w:lang w:eastAsia="ru-RU"/>
        </w:rPr>
        <w:t>9</w:t>
      </w:r>
      <w:r w:rsidRPr="00A9040B">
        <w:rPr>
          <w:bCs/>
          <w:color w:val="000000" w:themeColor="text1"/>
          <w:lang w:eastAsia="ru-RU"/>
        </w:rPr>
        <w:t xml:space="preserve"> столбец 6 изложить в </w:t>
      </w:r>
      <w:r>
        <w:rPr>
          <w:bCs/>
          <w:color w:val="000000" w:themeColor="text1"/>
          <w:lang w:eastAsia="ru-RU"/>
        </w:rPr>
        <w:t>следующей</w:t>
      </w:r>
      <w:r w:rsidRPr="00A9040B">
        <w:rPr>
          <w:bCs/>
          <w:color w:val="000000" w:themeColor="text1"/>
          <w:lang w:eastAsia="ru-RU"/>
        </w:rPr>
        <w:t xml:space="preserve"> редакции «</w:t>
      </w:r>
      <w:r>
        <w:rPr>
          <w:bCs/>
          <w:color w:val="000000" w:themeColor="text1"/>
          <w:lang w:eastAsia="ru-RU"/>
        </w:rPr>
        <w:t>148,3</w:t>
      </w:r>
      <w:r w:rsidRPr="00A9040B">
        <w:rPr>
          <w:bCs/>
          <w:color w:val="000000" w:themeColor="text1"/>
          <w:lang w:eastAsia="ru-RU"/>
        </w:rPr>
        <w:t>»</w:t>
      </w:r>
      <w:r>
        <w:rPr>
          <w:bCs/>
          <w:color w:val="000000" w:themeColor="text1"/>
          <w:lang w:eastAsia="ru-RU"/>
        </w:rPr>
        <w:t>.</w:t>
      </w:r>
    </w:p>
    <w:p w14:paraId="31D2231B" w14:textId="299EF0EA" w:rsidR="00D57BCB" w:rsidRPr="00776AB2" w:rsidRDefault="00840177" w:rsidP="00FC049F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776AB2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776AB2" w:rsidRDefault="00840177" w:rsidP="00FC049F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776AB2">
        <w:rPr>
          <w:lang w:eastAsia="ru-RU"/>
        </w:rPr>
        <w:t xml:space="preserve">Настоящее постановление вступает в силу с даты его </w:t>
      </w:r>
      <w:r w:rsidR="00E84D8B" w:rsidRPr="00776AB2">
        <w:rPr>
          <w:lang w:eastAsia="ru-RU"/>
        </w:rPr>
        <w:t>принятия</w:t>
      </w:r>
      <w:r w:rsidRPr="00776AB2">
        <w:rPr>
          <w:lang w:eastAsia="ru-RU"/>
        </w:rPr>
        <w:t>.</w:t>
      </w:r>
    </w:p>
    <w:p w14:paraId="4DAEA56C" w14:textId="77777777" w:rsidR="00901A19" w:rsidRDefault="00901A19" w:rsidP="00FC049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13C7334F" w14:textId="77777777" w:rsidR="00CE62CF" w:rsidRDefault="00CE62CF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3E596812" w14:textId="77777777" w:rsidR="00CE62CF" w:rsidRPr="002A3470" w:rsidRDefault="00CE62CF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756D00" w14:textId="7A148BD9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 xml:space="preserve">Глава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И.А. Климачева</w:t>
      </w:r>
    </w:p>
    <w:sectPr w:rsidR="00D53904" w:rsidSect="00D57BCB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4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0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17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0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0"/>
  </w:num>
  <w:num w:numId="2" w16cid:durableId="1699310083">
    <w:abstractNumId w:val="3"/>
  </w:num>
  <w:num w:numId="3" w16cid:durableId="1434789082">
    <w:abstractNumId w:val="0"/>
  </w:num>
  <w:num w:numId="4" w16cid:durableId="1931234640">
    <w:abstractNumId w:val="6"/>
  </w:num>
  <w:num w:numId="5" w16cid:durableId="454566378">
    <w:abstractNumId w:val="12"/>
  </w:num>
  <w:num w:numId="6" w16cid:durableId="898827683">
    <w:abstractNumId w:val="17"/>
  </w:num>
  <w:num w:numId="7" w16cid:durableId="803810292">
    <w:abstractNumId w:val="19"/>
  </w:num>
  <w:num w:numId="8" w16cid:durableId="218054914">
    <w:abstractNumId w:val="5"/>
  </w:num>
  <w:num w:numId="9" w16cid:durableId="29770667">
    <w:abstractNumId w:val="1"/>
  </w:num>
  <w:num w:numId="10" w16cid:durableId="18552246">
    <w:abstractNumId w:val="16"/>
  </w:num>
  <w:num w:numId="11" w16cid:durableId="1091122866">
    <w:abstractNumId w:val="15"/>
  </w:num>
  <w:num w:numId="12" w16cid:durableId="1253129828">
    <w:abstractNumId w:val="9"/>
  </w:num>
  <w:num w:numId="13" w16cid:durableId="1260678044">
    <w:abstractNumId w:val="18"/>
  </w:num>
  <w:num w:numId="14" w16cid:durableId="1687321946">
    <w:abstractNumId w:val="8"/>
  </w:num>
  <w:num w:numId="15" w16cid:durableId="1905722544">
    <w:abstractNumId w:val="20"/>
  </w:num>
  <w:num w:numId="16" w16cid:durableId="264658021">
    <w:abstractNumId w:val="13"/>
  </w:num>
  <w:num w:numId="17" w16cid:durableId="1027021517">
    <w:abstractNumId w:val="14"/>
  </w:num>
  <w:num w:numId="18" w16cid:durableId="1341737646">
    <w:abstractNumId w:val="7"/>
  </w:num>
  <w:num w:numId="19" w16cid:durableId="1934778355">
    <w:abstractNumId w:val="11"/>
  </w:num>
  <w:num w:numId="20" w16cid:durableId="417680311">
    <w:abstractNumId w:val="2"/>
  </w:num>
  <w:num w:numId="21" w16cid:durableId="26793642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3004B"/>
    <w:rsid w:val="00032DDC"/>
    <w:rsid w:val="00036994"/>
    <w:rsid w:val="000508A3"/>
    <w:rsid w:val="00055DBE"/>
    <w:rsid w:val="0006280E"/>
    <w:rsid w:val="00075EFB"/>
    <w:rsid w:val="00093FD0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A33E2"/>
    <w:rsid w:val="001A41B9"/>
    <w:rsid w:val="001B32A6"/>
    <w:rsid w:val="001B672D"/>
    <w:rsid w:val="001C0726"/>
    <w:rsid w:val="001C5D34"/>
    <w:rsid w:val="001C7EF7"/>
    <w:rsid w:val="001D1F21"/>
    <w:rsid w:val="001D538F"/>
    <w:rsid w:val="001E321E"/>
    <w:rsid w:val="001E7AE6"/>
    <w:rsid w:val="0020694B"/>
    <w:rsid w:val="00214499"/>
    <w:rsid w:val="00215E76"/>
    <w:rsid w:val="00222C0E"/>
    <w:rsid w:val="00230277"/>
    <w:rsid w:val="0024372E"/>
    <w:rsid w:val="00250D0C"/>
    <w:rsid w:val="00254073"/>
    <w:rsid w:val="00256692"/>
    <w:rsid w:val="0026781E"/>
    <w:rsid w:val="00272534"/>
    <w:rsid w:val="002903E7"/>
    <w:rsid w:val="002A3470"/>
    <w:rsid w:val="002A636C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925F2"/>
    <w:rsid w:val="003A0CAF"/>
    <w:rsid w:val="003B2224"/>
    <w:rsid w:val="003B347C"/>
    <w:rsid w:val="003D0CE8"/>
    <w:rsid w:val="003D7BFB"/>
    <w:rsid w:val="003E6307"/>
    <w:rsid w:val="003E63C1"/>
    <w:rsid w:val="003F0B5E"/>
    <w:rsid w:val="003F0DCF"/>
    <w:rsid w:val="00410FAF"/>
    <w:rsid w:val="00424557"/>
    <w:rsid w:val="00435D5F"/>
    <w:rsid w:val="00453D88"/>
    <w:rsid w:val="0046033D"/>
    <w:rsid w:val="004725A6"/>
    <w:rsid w:val="004841A1"/>
    <w:rsid w:val="004A1DCE"/>
    <w:rsid w:val="004A301B"/>
    <w:rsid w:val="004B004A"/>
    <w:rsid w:val="004C124C"/>
    <w:rsid w:val="004C28C7"/>
    <w:rsid w:val="004C3335"/>
    <w:rsid w:val="004C6DDE"/>
    <w:rsid w:val="004D321E"/>
    <w:rsid w:val="004E50D7"/>
    <w:rsid w:val="005065AE"/>
    <w:rsid w:val="00513CCF"/>
    <w:rsid w:val="00514C20"/>
    <w:rsid w:val="0051575D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10C90"/>
    <w:rsid w:val="0062492C"/>
    <w:rsid w:val="00633500"/>
    <w:rsid w:val="006679C0"/>
    <w:rsid w:val="006723C8"/>
    <w:rsid w:val="00687C1C"/>
    <w:rsid w:val="00695650"/>
    <w:rsid w:val="006A2891"/>
    <w:rsid w:val="006A51B8"/>
    <w:rsid w:val="006C1013"/>
    <w:rsid w:val="006C4A31"/>
    <w:rsid w:val="006C776E"/>
    <w:rsid w:val="006D167B"/>
    <w:rsid w:val="006E61BB"/>
    <w:rsid w:val="006F22B6"/>
    <w:rsid w:val="006F5AB4"/>
    <w:rsid w:val="007014F8"/>
    <w:rsid w:val="00704ADC"/>
    <w:rsid w:val="00734EFB"/>
    <w:rsid w:val="00737C96"/>
    <w:rsid w:val="00742E45"/>
    <w:rsid w:val="00745964"/>
    <w:rsid w:val="00750329"/>
    <w:rsid w:val="007578AE"/>
    <w:rsid w:val="00767448"/>
    <w:rsid w:val="00775DDD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358A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723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B5CB3"/>
    <w:rsid w:val="00AC464A"/>
    <w:rsid w:val="00AD119F"/>
    <w:rsid w:val="00AD43FD"/>
    <w:rsid w:val="00AE1758"/>
    <w:rsid w:val="00AE3F36"/>
    <w:rsid w:val="00B0356D"/>
    <w:rsid w:val="00B05675"/>
    <w:rsid w:val="00B1077A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3E63"/>
    <w:rsid w:val="00BD7D55"/>
    <w:rsid w:val="00BF3810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74FD"/>
    <w:rsid w:val="00CB5103"/>
    <w:rsid w:val="00CC5A83"/>
    <w:rsid w:val="00CE62CF"/>
    <w:rsid w:val="00CF1DFC"/>
    <w:rsid w:val="00CF1F16"/>
    <w:rsid w:val="00CF537D"/>
    <w:rsid w:val="00CF65F6"/>
    <w:rsid w:val="00D147B9"/>
    <w:rsid w:val="00D17FF2"/>
    <w:rsid w:val="00D218C0"/>
    <w:rsid w:val="00D36079"/>
    <w:rsid w:val="00D364A4"/>
    <w:rsid w:val="00D413B7"/>
    <w:rsid w:val="00D53510"/>
    <w:rsid w:val="00D53904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FAC"/>
    <w:rsid w:val="00E32017"/>
    <w:rsid w:val="00E34263"/>
    <w:rsid w:val="00E357B1"/>
    <w:rsid w:val="00E418CA"/>
    <w:rsid w:val="00E67D92"/>
    <w:rsid w:val="00E71995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23E22"/>
    <w:rsid w:val="00F27923"/>
    <w:rsid w:val="00F4497E"/>
    <w:rsid w:val="00F6778D"/>
    <w:rsid w:val="00F74C4E"/>
    <w:rsid w:val="00F81BDC"/>
    <w:rsid w:val="00F83F69"/>
    <w:rsid w:val="00F86209"/>
    <w:rsid w:val="00FA6516"/>
    <w:rsid w:val="00FC049F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27</cp:revision>
  <cp:lastPrinted>2024-06-05T12:55:00Z</cp:lastPrinted>
  <dcterms:created xsi:type="dcterms:W3CDTF">2024-02-09T14:21:00Z</dcterms:created>
  <dcterms:modified xsi:type="dcterms:W3CDTF">2024-06-05T12:57:00Z</dcterms:modified>
</cp:coreProperties>
</file>