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AE" w:rsidRDefault="00386661" w:rsidP="007236AE">
      <w:pPr>
        <w:spacing w:after="0"/>
        <w:jc w:val="center"/>
        <w:rPr>
          <w:b/>
          <w:sz w:val="24"/>
          <w:szCs w:val="24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</w:r>
      <w:r w:rsidR="007236AE" w:rsidRPr="007236AE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2525263</wp:posOffset>
            </wp:positionH>
            <wp:positionV relativeFrom="paragraph">
              <wp:posOffset>43716</wp:posOffset>
            </wp:positionV>
            <wp:extent cx="815208" cy="605642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МЕСТНАЯ </w:t>
      </w:r>
      <w:r w:rsidRPr="007236AE">
        <w:rPr>
          <w:b/>
          <w:sz w:val="24"/>
          <w:szCs w:val="24"/>
        </w:rPr>
        <w:t>АДМИНИСТРАЦИЯ</w:t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  <w:r w:rsidRPr="007236AE">
        <w:rPr>
          <w:b/>
          <w:sz w:val="24"/>
          <w:szCs w:val="24"/>
        </w:rPr>
        <w:t>ВНУТРИГОРОДСКОГО МУНИЦИПАЛЬНОГО ОБРАЗОВАНИЯ</w:t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  <w:r w:rsidRPr="007236AE">
        <w:rPr>
          <w:b/>
          <w:sz w:val="24"/>
          <w:szCs w:val="24"/>
        </w:rPr>
        <w:t xml:space="preserve"> ГОРОДА ФЕДЕРАЛЬНОГО ЗНАЧЕНИЯ САНКТ-ПЕТЕРБУРГА </w:t>
      </w:r>
    </w:p>
    <w:p w:rsidR="007236AE" w:rsidRPr="007236AE" w:rsidRDefault="007236AE" w:rsidP="007236AE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7236AE">
        <w:rPr>
          <w:b/>
          <w:sz w:val="24"/>
          <w:szCs w:val="24"/>
        </w:rPr>
        <w:t>ПОСЕЛОК СТРЕЛЬНА</w:t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</w:p>
    <w:p w:rsidR="007236AE" w:rsidRDefault="007236AE" w:rsidP="007236AE">
      <w:pPr>
        <w:spacing w:after="0"/>
        <w:jc w:val="center"/>
        <w:rPr>
          <w:b/>
          <w:sz w:val="24"/>
          <w:szCs w:val="24"/>
        </w:rPr>
      </w:pPr>
      <w:r w:rsidRPr="007236AE">
        <w:rPr>
          <w:b/>
          <w:sz w:val="24"/>
          <w:szCs w:val="24"/>
        </w:rPr>
        <w:t xml:space="preserve">ПОСТАНОВЛЕНИЕ </w:t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341"/>
        <w:gridCol w:w="3282"/>
        <w:gridCol w:w="3232"/>
      </w:tblGrid>
      <w:tr w:rsidR="004C1481" w:rsidRPr="007236AE" w:rsidTr="00A87CCB">
        <w:tc>
          <w:tcPr>
            <w:tcW w:w="3473" w:type="dxa"/>
          </w:tcPr>
          <w:p w:rsidR="007236AE" w:rsidRPr="007236AE" w:rsidRDefault="004C1481" w:rsidP="006E71F7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</w:t>
            </w:r>
            <w:r w:rsidR="006E71F7">
              <w:rPr>
                <w:sz w:val="24"/>
                <w:szCs w:val="24"/>
                <w:u w:val="single"/>
              </w:rPr>
              <w:t>26.06.2023</w:t>
            </w:r>
            <w:r>
              <w:rPr>
                <w:sz w:val="24"/>
                <w:szCs w:val="24"/>
                <w:u w:val="single"/>
              </w:rPr>
              <w:t>___</w:t>
            </w:r>
          </w:p>
        </w:tc>
        <w:tc>
          <w:tcPr>
            <w:tcW w:w="3474" w:type="dxa"/>
          </w:tcPr>
          <w:p w:rsidR="007236AE" w:rsidRPr="007236AE" w:rsidRDefault="007236AE" w:rsidP="00A87CCB">
            <w:pPr>
              <w:spacing w:after="0"/>
              <w:jc w:val="center"/>
              <w:rPr>
                <w:sz w:val="24"/>
                <w:szCs w:val="24"/>
              </w:rPr>
            </w:pPr>
            <w:r w:rsidRPr="007236AE">
              <w:rPr>
                <w:sz w:val="24"/>
                <w:szCs w:val="24"/>
              </w:rPr>
              <w:t>поселок Стрельна</w:t>
            </w:r>
          </w:p>
          <w:p w:rsidR="007236AE" w:rsidRPr="007236AE" w:rsidRDefault="007236AE" w:rsidP="00A87C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7236AE" w:rsidRPr="007236AE" w:rsidRDefault="007236AE" w:rsidP="006E71F7">
            <w:pPr>
              <w:jc w:val="center"/>
              <w:rPr>
                <w:sz w:val="24"/>
                <w:szCs w:val="24"/>
              </w:rPr>
            </w:pPr>
            <w:r w:rsidRPr="007236AE">
              <w:rPr>
                <w:sz w:val="24"/>
                <w:szCs w:val="24"/>
              </w:rPr>
              <w:t xml:space="preserve">№ </w:t>
            </w:r>
            <w:r w:rsidR="006E71F7" w:rsidRPr="006E71F7">
              <w:rPr>
                <w:sz w:val="24"/>
                <w:szCs w:val="24"/>
                <w:u w:val="single"/>
              </w:rPr>
              <w:t>77</w:t>
            </w:r>
            <w:r w:rsidR="004C1481">
              <w:rPr>
                <w:sz w:val="24"/>
                <w:szCs w:val="24"/>
                <w:u w:val="single"/>
              </w:rPr>
              <w:t>_</w:t>
            </w:r>
          </w:p>
        </w:tc>
      </w:tr>
    </w:tbl>
    <w:tbl>
      <w:tblPr>
        <w:tblStyle w:val="a5"/>
        <w:tblW w:w="0" w:type="auto"/>
        <w:tblInd w:w="108" w:type="dxa"/>
        <w:tblLook w:val="01E0"/>
      </w:tblPr>
      <w:tblGrid>
        <w:gridCol w:w="9747"/>
      </w:tblGrid>
      <w:tr w:rsidR="007236AE" w:rsidRPr="007236AE" w:rsidTr="00A87CCB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236AE" w:rsidRPr="007236AE" w:rsidRDefault="007236AE" w:rsidP="007236AE">
            <w:pPr>
              <w:spacing w:after="0" w:line="264" w:lineRule="atLeast"/>
              <w:ind w:left="20" w:firstLine="567"/>
              <w:jc w:val="center"/>
              <w:rPr>
                <w:b/>
                <w:sz w:val="24"/>
                <w:szCs w:val="24"/>
              </w:rPr>
            </w:pPr>
            <w:r w:rsidRPr="007236AE">
              <w:rPr>
                <w:b/>
                <w:sz w:val="24"/>
                <w:szCs w:val="24"/>
              </w:rPr>
              <w:t>Об утверждении</w:t>
            </w:r>
          </w:p>
          <w:p w:rsidR="007236AE" w:rsidRPr="007236AE" w:rsidRDefault="007236AE" w:rsidP="007236AE">
            <w:pPr>
              <w:spacing w:after="0" w:line="264" w:lineRule="atLeast"/>
              <w:ind w:left="20" w:firstLine="567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36AE">
              <w:rPr>
                <w:b/>
                <w:sz w:val="24"/>
                <w:szCs w:val="24"/>
              </w:rPr>
              <w:t xml:space="preserve">Административного регламента </w:t>
            </w:r>
            <w:r w:rsidRPr="007236A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по предоставлению государственной услуги «Согласие органа опеки и попечительства на </w:t>
            </w:r>
            <w:r w:rsidRPr="007236AE">
              <w:rPr>
                <w:b/>
                <w:sz w:val="24"/>
                <w:szCs w:val="24"/>
                <w:lang w:eastAsia="ru-RU"/>
              </w:rPr>
      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      </w:r>
            <w:proofErr w:type="gramEnd"/>
            <w:r w:rsidRPr="007236AE">
              <w:rPr>
                <w:b/>
                <w:sz w:val="24"/>
                <w:szCs w:val="24"/>
                <w:lang w:eastAsia="ru-RU"/>
              </w:rPr>
              <w:t xml:space="preserve"> время легкого труда, не причиняющего вреда их здоровью, и без ущерба для освоения образовательной программы»</w:t>
            </w:r>
          </w:p>
          <w:p w:rsidR="007236AE" w:rsidRPr="007236AE" w:rsidRDefault="007236AE" w:rsidP="007236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36AE" w:rsidRPr="007236AE" w:rsidRDefault="007236AE" w:rsidP="007236AE">
      <w:pPr>
        <w:autoSpaceDE w:val="0"/>
        <w:autoSpaceDN w:val="0"/>
        <w:adjustRightInd w:val="0"/>
        <w:spacing w:after="0"/>
        <w:ind w:firstLine="567"/>
        <w:rPr>
          <w:sz w:val="24"/>
          <w:szCs w:val="24"/>
          <w:lang w:eastAsia="ru-RU"/>
        </w:rPr>
      </w:pPr>
      <w:r w:rsidRPr="007236AE">
        <w:rPr>
          <w:color w:val="000000"/>
          <w:sz w:val="24"/>
          <w:szCs w:val="24"/>
        </w:rPr>
        <w:t xml:space="preserve">В целях приведения в соответствие с действующим законодательством нормативных правовых актов, </w:t>
      </w:r>
      <w:r w:rsidRPr="007236AE">
        <w:rPr>
          <w:rStyle w:val="FontStyle130"/>
          <w:sz w:val="24"/>
          <w:szCs w:val="24"/>
        </w:rPr>
        <w:t>в соответствии</w:t>
      </w:r>
      <w:r>
        <w:rPr>
          <w:rStyle w:val="FontStyle130"/>
          <w:sz w:val="24"/>
          <w:szCs w:val="24"/>
        </w:rPr>
        <w:t xml:space="preserve"> с </w:t>
      </w:r>
      <w:r>
        <w:rPr>
          <w:sz w:val="24"/>
          <w:szCs w:val="24"/>
          <w:lang w:eastAsia="ru-RU"/>
        </w:rPr>
        <w:t xml:space="preserve">Федеральным законом от 13.06.2023 № 259-ФЗ «О внесении изменений в статью 63 Трудового кодекса Российской Федерации», </w:t>
      </w:r>
      <w:r w:rsidRPr="007236AE">
        <w:rPr>
          <w:rStyle w:val="FontStyle130"/>
          <w:sz w:val="24"/>
          <w:szCs w:val="24"/>
        </w:rPr>
        <w:t xml:space="preserve"> </w:t>
      </w:r>
      <w:r w:rsidRPr="007236AE">
        <w:rPr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7236AE" w:rsidRPr="007236AE" w:rsidRDefault="007236AE" w:rsidP="007236AE">
      <w:pPr>
        <w:pStyle w:val="Style7"/>
        <w:widowControl/>
        <w:spacing w:before="31" w:line="274" w:lineRule="exact"/>
        <w:ind w:firstLine="567"/>
      </w:pPr>
    </w:p>
    <w:p w:rsidR="007236AE" w:rsidRPr="007236AE" w:rsidRDefault="007236AE" w:rsidP="007236AE">
      <w:pPr>
        <w:ind w:left="360"/>
        <w:rPr>
          <w:sz w:val="24"/>
          <w:szCs w:val="24"/>
        </w:rPr>
      </w:pPr>
      <w:r w:rsidRPr="007236AE">
        <w:rPr>
          <w:sz w:val="24"/>
          <w:szCs w:val="24"/>
        </w:rPr>
        <w:t>ПОСТАНОВЛЯЮ:</w:t>
      </w:r>
    </w:p>
    <w:p w:rsidR="007236AE" w:rsidRPr="007236AE" w:rsidRDefault="007236AE" w:rsidP="007236AE">
      <w:pPr>
        <w:spacing w:after="0" w:line="264" w:lineRule="atLeast"/>
        <w:ind w:left="2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7236AE"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Утвердить Административный регламент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по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предоставлени</w:t>
      </w:r>
      <w:r>
        <w:rPr>
          <w:rFonts w:eastAsia="Times New Roman"/>
          <w:color w:val="000000"/>
          <w:sz w:val="24"/>
          <w:szCs w:val="24"/>
          <w:lang w:eastAsia="ru-RU"/>
        </w:rPr>
        <w:t>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государственной услуги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«Согласие органа опеки и попечительства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</w:t>
      </w:r>
      <w:proofErr w:type="gramEnd"/>
      <w:r>
        <w:rPr>
          <w:sz w:val="24"/>
          <w:szCs w:val="24"/>
          <w:lang w:eastAsia="ru-RU"/>
        </w:rPr>
        <w:t xml:space="preserve"> образования время легкого труда, не причиняющего вреда их здоровью, и без ущерба для освоения образовательной программы»</w:t>
      </w:r>
      <w:r w:rsidR="009030D5">
        <w:rPr>
          <w:sz w:val="24"/>
          <w:szCs w:val="24"/>
          <w:lang w:eastAsia="ru-RU"/>
        </w:rPr>
        <w:t xml:space="preserve"> в соответствии с приложением к настоящему постано</w:t>
      </w:r>
      <w:r w:rsidR="009D0112">
        <w:rPr>
          <w:sz w:val="24"/>
          <w:szCs w:val="24"/>
          <w:lang w:eastAsia="ru-RU"/>
        </w:rPr>
        <w:t>в</w:t>
      </w:r>
      <w:r w:rsidR="009030D5">
        <w:rPr>
          <w:sz w:val="24"/>
          <w:szCs w:val="24"/>
          <w:lang w:eastAsia="ru-RU"/>
        </w:rPr>
        <w:t>лению</w:t>
      </w:r>
      <w:r>
        <w:rPr>
          <w:sz w:val="24"/>
          <w:szCs w:val="24"/>
          <w:lang w:eastAsia="ru-RU"/>
        </w:rPr>
        <w:t>.</w:t>
      </w:r>
    </w:p>
    <w:p w:rsidR="007236AE" w:rsidRPr="007236AE" w:rsidRDefault="007236AE" w:rsidP="007236AE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Признать утратившим силу </w:t>
      </w:r>
      <w:r w:rsidRPr="007236AE">
        <w:rPr>
          <w:rFonts w:eastAsia="Times New Roman"/>
          <w:sz w:val="24"/>
          <w:szCs w:val="24"/>
          <w:lang w:eastAsia="ru-RU"/>
        </w:rPr>
        <w:t xml:space="preserve">постановление Местной администрации Муниципального образования поселок Стрельна от 25.12.2017 № 130 «Об утверждении </w:t>
      </w:r>
      <w:r w:rsidRPr="007236AE">
        <w:rPr>
          <w:color w:val="000000"/>
          <w:sz w:val="24"/>
          <w:szCs w:val="24"/>
        </w:rPr>
        <w:t xml:space="preserve">Административного регламента </w:t>
      </w:r>
      <w:r w:rsidRPr="007236AE">
        <w:rPr>
          <w:sz w:val="24"/>
          <w:szCs w:val="24"/>
        </w:rPr>
        <w:t xml:space="preserve">предоставления государственной услуги </w:t>
      </w:r>
      <w:r w:rsidRPr="007236AE">
        <w:rPr>
          <w:rFonts w:eastAsia="Times New Roman"/>
          <w:sz w:val="24"/>
          <w:szCs w:val="24"/>
          <w:lang w:eastAsia="ru-RU"/>
        </w:rPr>
        <w:t>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</w:t>
      </w:r>
      <w:proofErr w:type="gramEnd"/>
      <w:r w:rsidRPr="007236AE">
        <w:rPr>
          <w:rFonts w:eastAsia="Times New Roman"/>
          <w:sz w:val="24"/>
          <w:szCs w:val="24"/>
          <w:lang w:eastAsia="ru-RU"/>
        </w:rPr>
        <w:t xml:space="preserve">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программы»</w:t>
      </w:r>
      <w:r w:rsidRPr="007236AE">
        <w:rPr>
          <w:sz w:val="24"/>
          <w:szCs w:val="24"/>
        </w:rPr>
        <w:t xml:space="preserve"> </w:t>
      </w:r>
    </w:p>
    <w:p w:rsidR="007236AE" w:rsidRPr="007236AE" w:rsidRDefault="007236AE" w:rsidP="007236AE">
      <w:pPr>
        <w:pStyle w:val="a3"/>
        <w:spacing w:before="0" w:beforeAutospacing="0" w:after="0" w:afterAutospacing="0"/>
        <w:ind w:firstLine="626"/>
        <w:jc w:val="both"/>
      </w:pPr>
      <w:r w:rsidRPr="007236AE">
        <w:t>2. Настоящее постановление вступает в силу с момента его официального опубликования (обнародования).</w:t>
      </w:r>
    </w:p>
    <w:p w:rsidR="007236AE" w:rsidRPr="007236AE" w:rsidRDefault="007236AE" w:rsidP="007236AE">
      <w:pPr>
        <w:pStyle w:val="a3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7236AE">
        <w:t xml:space="preserve">3. </w:t>
      </w:r>
      <w:proofErr w:type="gramStart"/>
      <w:r w:rsidRPr="007236AE">
        <w:t>Контроль за</w:t>
      </w:r>
      <w:proofErr w:type="gramEnd"/>
      <w:r w:rsidRPr="007236AE">
        <w:t xml:space="preserve"> исполнением настоящего постановления оставляю за собой.</w:t>
      </w:r>
    </w:p>
    <w:p w:rsidR="004C1481" w:rsidRDefault="004C1481" w:rsidP="007236AE">
      <w:pPr>
        <w:spacing w:after="0"/>
        <w:rPr>
          <w:sz w:val="24"/>
          <w:szCs w:val="24"/>
        </w:rPr>
      </w:pPr>
    </w:p>
    <w:p w:rsidR="007236AE" w:rsidRPr="007236AE" w:rsidRDefault="007236AE" w:rsidP="007236AE">
      <w:pPr>
        <w:spacing w:after="0"/>
        <w:rPr>
          <w:sz w:val="24"/>
          <w:szCs w:val="24"/>
        </w:rPr>
      </w:pPr>
      <w:r w:rsidRPr="007236AE">
        <w:rPr>
          <w:sz w:val="24"/>
          <w:szCs w:val="24"/>
        </w:rPr>
        <w:t>Глав</w:t>
      </w:r>
      <w:r w:rsidR="004C1481">
        <w:rPr>
          <w:sz w:val="24"/>
          <w:szCs w:val="24"/>
        </w:rPr>
        <w:t>а</w:t>
      </w:r>
      <w:r w:rsidRPr="007236AE">
        <w:rPr>
          <w:sz w:val="24"/>
          <w:szCs w:val="24"/>
        </w:rPr>
        <w:t xml:space="preserve"> местной администрации                                                               </w:t>
      </w:r>
      <w:r w:rsidR="004C1481">
        <w:rPr>
          <w:sz w:val="24"/>
          <w:szCs w:val="24"/>
        </w:rPr>
        <w:t xml:space="preserve">            </w:t>
      </w:r>
      <w:r w:rsidRPr="007236AE">
        <w:rPr>
          <w:sz w:val="24"/>
          <w:szCs w:val="24"/>
        </w:rPr>
        <w:t xml:space="preserve"> </w:t>
      </w:r>
      <w:r w:rsidR="004C1481">
        <w:rPr>
          <w:sz w:val="24"/>
          <w:szCs w:val="24"/>
        </w:rPr>
        <w:t xml:space="preserve">И.А. </w:t>
      </w:r>
      <w:proofErr w:type="spellStart"/>
      <w:r w:rsidR="004C1481">
        <w:rPr>
          <w:sz w:val="24"/>
          <w:szCs w:val="24"/>
        </w:rPr>
        <w:t>Климачева</w:t>
      </w:r>
      <w:proofErr w:type="spellEnd"/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</w:pPr>
    </w:p>
    <w:p w:rsidR="00386661" w:rsidRPr="00386661" w:rsidRDefault="00386661" w:rsidP="00386661">
      <w:pPr>
        <w:spacing w:after="0"/>
        <w:ind w:left="4395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Приложение </w:t>
      </w:r>
    </w:p>
    <w:p w:rsidR="007236AE" w:rsidRDefault="00386661" w:rsidP="007236AE">
      <w:pPr>
        <w:spacing w:after="0"/>
        <w:ind w:left="4962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</w:t>
      </w:r>
      <w:r w:rsidR="007236AE">
        <w:rPr>
          <w:rFonts w:eastAsia="Times New Roman"/>
          <w:color w:val="000000"/>
          <w:sz w:val="24"/>
          <w:szCs w:val="24"/>
          <w:lang w:eastAsia="ru-RU"/>
        </w:rPr>
        <w:t xml:space="preserve">МА МО пос. Стрельна </w:t>
      </w:r>
    </w:p>
    <w:p w:rsidR="00694F7D" w:rsidRPr="00694F7D" w:rsidRDefault="007236AE" w:rsidP="007236AE">
      <w:pPr>
        <w:spacing w:after="0"/>
        <w:ind w:left="4962"/>
        <w:rPr>
          <w:i/>
          <w:color w:val="000000"/>
          <w:sz w:val="20"/>
          <w:szCs w:val="20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от</w:t>
      </w:r>
      <w:r w:rsidR="006E71F7">
        <w:rPr>
          <w:rFonts w:eastAsia="Times New Roman"/>
          <w:color w:val="000000"/>
          <w:sz w:val="24"/>
          <w:szCs w:val="24"/>
          <w:lang w:eastAsia="ru-RU"/>
        </w:rPr>
        <w:t xml:space="preserve"> 26</w:t>
      </w:r>
      <w:r w:rsidR="004C1481">
        <w:rPr>
          <w:rFonts w:eastAsia="Times New Roman"/>
          <w:color w:val="000000"/>
          <w:sz w:val="24"/>
          <w:szCs w:val="24"/>
          <w:lang w:eastAsia="ru-RU"/>
        </w:rPr>
        <w:t>.0</w:t>
      </w:r>
      <w:r w:rsidR="006E71F7">
        <w:rPr>
          <w:rFonts w:eastAsia="Times New Roman"/>
          <w:color w:val="000000"/>
          <w:sz w:val="24"/>
          <w:szCs w:val="24"/>
          <w:lang w:eastAsia="ru-RU"/>
        </w:rPr>
        <w:t>6</w:t>
      </w:r>
      <w:r w:rsidR="004C1481">
        <w:rPr>
          <w:rFonts w:eastAsia="Times New Roman"/>
          <w:color w:val="000000"/>
          <w:sz w:val="24"/>
          <w:szCs w:val="24"/>
          <w:lang w:eastAsia="ru-RU"/>
        </w:rPr>
        <w:t>.2023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№ </w:t>
      </w:r>
      <w:r w:rsidR="004C1481">
        <w:rPr>
          <w:rFonts w:eastAsia="Times New Roman"/>
          <w:color w:val="000000"/>
          <w:sz w:val="24"/>
          <w:szCs w:val="24"/>
          <w:lang w:eastAsia="ru-RU"/>
        </w:rPr>
        <w:t>7</w:t>
      </w:r>
      <w:r w:rsidR="006E71F7">
        <w:rPr>
          <w:rFonts w:eastAsia="Times New Roman"/>
          <w:color w:val="000000"/>
          <w:sz w:val="24"/>
          <w:szCs w:val="24"/>
          <w:lang w:eastAsia="ru-RU"/>
        </w:rPr>
        <w:t>7</w:t>
      </w:r>
    </w:p>
    <w:p w:rsidR="00694F7D" w:rsidRPr="00694F7D" w:rsidRDefault="00694F7D" w:rsidP="00386661">
      <w:pPr>
        <w:spacing w:after="0"/>
        <w:ind w:left="4395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0B116F" w:rsidRPr="006E71F7" w:rsidRDefault="00890B37" w:rsidP="006E71F7">
      <w:pPr>
        <w:spacing w:after="0" w:line="264" w:lineRule="atLeast"/>
        <w:ind w:left="20" w:firstLine="56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6E71F7">
        <w:rPr>
          <w:rFonts w:eastAsia="Times New Roman"/>
          <w:b/>
          <w:color w:val="000000"/>
          <w:sz w:val="24"/>
          <w:szCs w:val="24"/>
          <w:lang w:eastAsia="ru-RU"/>
        </w:rPr>
        <w:t xml:space="preserve">по </w:t>
      </w:r>
      <w:r w:rsidR="00386661" w:rsidRPr="006E71F7">
        <w:rPr>
          <w:rFonts w:eastAsia="Times New Roman"/>
          <w:b/>
          <w:color w:val="000000"/>
          <w:sz w:val="24"/>
          <w:szCs w:val="24"/>
          <w:lang w:eastAsia="ru-RU"/>
        </w:rPr>
        <w:t>предоставлени</w:t>
      </w:r>
      <w:r w:rsidRPr="006E71F7">
        <w:rPr>
          <w:rFonts w:eastAsia="Times New Roman"/>
          <w:b/>
          <w:color w:val="000000"/>
          <w:sz w:val="24"/>
          <w:szCs w:val="24"/>
          <w:lang w:eastAsia="ru-RU"/>
        </w:rPr>
        <w:t>ю</w:t>
      </w:r>
      <w:r w:rsidR="00386661" w:rsidRPr="006E71F7">
        <w:rPr>
          <w:rFonts w:eastAsia="Times New Roman"/>
          <w:b/>
          <w:color w:val="000000"/>
          <w:sz w:val="24"/>
          <w:szCs w:val="24"/>
          <w:lang w:eastAsia="ru-RU"/>
        </w:rPr>
        <w:t xml:space="preserve"> государственной услуги</w:t>
      </w:r>
    </w:p>
    <w:p w:rsidR="000B116F" w:rsidRPr="006E71F7" w:rsidRDefault="00386661" w:rsidP="006E71F7">
      <w:pPr>
        <w:spacing w:after="0" w:line="264" w:lineRule="atLeast"/>
        <w:ind w:left="20" w:firstLine="56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proofErr w:type="gramStart"/>
      <w:r w:rsidRPr="006E71F7">
        <w:rPr>
          <w:rFonts w:eastAsia="Times New Roman"/>
          <w:b/>
          <w:color w:val="000000"/>
          <w:sz w:val="24"/>
          <w:szCs w:val="24"/>
          <w:lang w:eastAsia="ru-RU"/>
        </w:rPr>
        <w:t xml:space="preserve">«Согласие органа опеки и попечительства </w:t>
      </w:r>
      <w:r w:rsidR="000B116F" w:rsidRPr="006E71F7">
        <w:rPr>
          <w:rFonts w:eastAsia="Times New Roman"/>
          <w:b/>
          <w:color w:val="000000"/>
          <w:sz w:val="24"/>
          <w:szCs w:val="24"/>
          <w:lang w:eastAsia="ru-RU"/>
        </w:rPr>
        <w:t xml:space="preserve">на </w:t>
      </w:r>
      <w:r w:rsidR="000B116F" w:rsidRPr="006E71F7">
        <w:rPr>
          <w:b/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</w:t>
      </w:r>
      <w:proofErr w:type="gramEnd"/>
      <w:r w:rsidR="000B116F" w:rsidRPr="006E71F7">
        <w:rPr>
          <w:b/>
          <w:sz w:val="24"/>
          <w:szCs w:val="24"/>
          <w:lang w:eastAsia="ru-RU"/>
        </w:rPr>
        <w:t xml:space="preserve"> их здоровью,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1.1.                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Предметом регулирования настоящего Административного регламента являются отношения, возникающие между заявителями и органами местного самоуправления при предоставлении государственной услуги по </w:t>
      </w:r>
      <w:r w:rsidR="000B116F">
        <w:rPr>
          <w:rFonts w:eastAsia="Times New Roman"/>
          <w:color w:val="000000"/>
          <w:sz w:val="24"/>
          <w:szCs w:val="24"/>
          <w:lang w:eastAsia="ru-RU"/>
        </w:rPr>
        <w:t>с</w:t>
      </w:r>
      <w:r w:rsidR="000B116F" w:rsidRPr="00386661">
        <w:rPr>
          <w:rFonts w:eastAsia="Times New Roman"/>
          <w:color w:val="000000"/>
          <w:sz w:val="24"/>
          <w:szCs w:val="24"/>
          <w:lang w:eastAsia="ru-RU"/>
        </w:rPr>
        <w:t>огласи</w:t>
      </w:r>
      <w:r w:rsidR="000B116F">
        <w:rPr>
          <w:rFonts w:eastAsia="Times New Roman"/>
          <w:color w:val="000000"/>
          <w:sz w:val="24"/>
          <w:szCs w:val="24"/>
          <w:lang w:eastAsia="ru-RU"/>
        </w:rPr>
        <w:t>ю</w:t>
      </w:r>
      <w:r w:rsidR="000B116F" w:rsidRPr="00386661">
        <w:rPr>
          <w:rFonts w:eastAsia="Times New Roman"/>
          <w:color w:val="000000"/>
          <w:sz w:val="24"/>
          <w:szCs w:val="24"/>
          <w:lang w:eastAsia="ru-RU"/>
        </w:rPr>
        <w:t xml:space="preserve"> органа опеки и попечительства </w:t>
      </w:r>
      <w:r w:rsidR="000B116F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0B116F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</w:t>
      </w:r>
      <w:proofErr w:type="gramEnd"/>
      <w:r w:rsidR="000B116F">
        <w:rPr>
          <w:sz w:val="24"/>
          <w:szCs w:val="24"/>
          <w:lang w:eastAsia="ru-RU"/>
        </w:rPr>
        <w:t xml:space="preserve">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(далее – государственная услуга).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Блок-схема предоставления государственной услуги приведена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приложении № 1 к настоящему Административному регламенту.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Информация о государственной услуге размещена в подсистеме «Портал «Государственные и муниципальные услуги (функции) в Санкт-Петербурге» Межведомственной автоматизированной информационной системы предоставления государственных и муниципальных услуг в электронном виде (далее – Портал) 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0B116F" w:rsidRPr="00372A2F" w:rsidRDefault="00386661" w:rsidP="00372A2F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Заявителями являются</w:t>
      </w:r>
      <w:r w:rsidR="00372A2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B116F">
        <w:rPr>
          <w:sz w:val="24"/>
          <w:szCs w:val="24"/>
          <w:lang w:eastAsia="ru-RU"/>
        </w:rPr>
        <w:t>дет</w:t>
      </w:r>
      <w:r w:rsidR="002E0D1D">
        <w:rPr>
          <w:sz w:val="24"/>
          <w:szCs w:val="24"/>
          <w:lang w:eastAsia="ru-RU"/>
        </w:rPr>
        <w:t>и</w:t>
      </w:r>
      <w:r w:rsidR="000B116F">
        <w:rPr>
          <w:sz w:val="24"/>
          <w:szCs w:val="24"/>
          <w:lang w:eastAsia="ru-RU"/>
        </w:rPr>
        <w:t>-сирот</w:t>
      </w:r>
      <w:r w:rsidR="002E0D1D">
        <w:rPr>
          <w:sz w:val="24"/>
          <w:szCs w:val="24"/>
          <w:lang w:eastAsia="ru-RU"/>
        </w:rPr>
        <w:t>ы</w:t>
      </w:r>
      <w:r w:rsidR="000B116F">
        <w:rPr>
          <w:sz w:val="24"/>
          <w:szCs w:val="24"/>
          <w:lang w:eastAsia="ru-RU"/>
        </w:rPr>
        <w:t xml:space="preserve"> и дет</w:t>
      </w:r>
      <w:r w:rsidR="002E0D1D">
        <w:rPr>
          <w:sz w:val="24"/>
          <w:szCs w:val="24"/>
          <w:lang w:eastAsia="ru-RU"/>
        </w:rPr>
        <w:t>и</w:t>
      </w:r>
      <w:r w:rsidR="000B116F">
        <w:rPr>
          <w:sz w:val="24"/>
          <w:szCs w:val="24"/>
          <w:lang w:eastAsia="ru-RU"/>
        </w:rPr>
        <w:t>, оставши</w:t>
      </w:r>
      <w:r w:rsidR="002E0D1D">
        <w:rPr>
          <w:sz w:val="24"/>
          <w:szCs w:val="24"/>
          <w:lang w:eastAsia="ru-RU"/>
        </w:rPr>
        <w:t>е</w:t>
      </w:r>
      <w:r w:rsidR="004931E6">
        <w:rPr>
          <w:sz w:val="24"/>
          <w:szCs w:val="24"/>
          <w:lang w:eastAsia="ru-RU"/>
        </w:rPr>
        <w:t>ся</w:t>
      </w:r>
      <w:r w:rsidR="000B116F">
        <w:rPr>
          <w:sz w:val="24"/>
          <w:szCs w:val="24"/>
          <w:lang w:eastAsia="ru-RU"/>
        </w:rPr>
        <w:t xml:space="preserve"> без попечения родителей, получивш</w:t>
      </w:r>
      <w:r w:rsidR="006E71F7">
        <w:rPr>
          <w:sz w:val="24"/>
          <w:szCs w:val="24"/>
          <w:lang w:eastAsia="ru-RU"/>
        </w:rPr>
        <w:t>ие</w:t>
      </w:r>
      <w:r w:rsidR="000B116F">
        <w:rPr>
          <w:sz w:val="24"/>
          <w:szCs w:val="24"/>
          <w:lang w:eastAsia="ru-RU"/>
        </w:rPr>
        <w:t xml:space="preserve"> общее образование и достигши</w:t>
      </w:r>
      <w:r w:rsidR="004931E6">
        <w:rPr>
          <w:sz w:val="24"/>
          <w:szCs w:val="24"/>
          <w:lang w:eastAsia="ru-RU"/>
        </w:rPr>
        <w:t>е</w:t>
      </w:r>
      <w:r w:rsidR="000B116F">
        <w:rPr>
          <w:sz w:val="24"/>
          <w:szCs w:val="24"/>
          <w:lang w:eastAsia="ru-RU"/>
        </w:rPr>
        <w:t xml:space="preserve"> возраста четырнадцати лет, для выполнения легкого труда, не причиняющего вреда их здоровью, либо дет</w:t>
      </w:r>
      <w:r w:rsidR="002E0D1D">
        <w:rPr>
          <w:sz w:val="24"/>
          <w:szCs w:val="24"/>
          <w:lang w:eastAsia="ru-RU"/>
        </w:rPr>
        <w:t>и</w:t>
      </w:r>
      <w:r w:rsidR="000B116F">
        <w:rPr>
          <w:sz w:val="24"/>
          <w:szCs w:val="24"/>
          <w:lang w:eastAsia="ru-RU"/>
        </w:rPr>
        <w:t>-сирот</w:t>
      </w:r>
      <w:r w:rsidR="002E0D1D">
        <w:rPr>
          <w:sz w:val="24"/>
          <w:szCs w:val="24"/>
          <w:lang w:eastAsia="ru-RU"/>
        </w:rPr>
        <w:t>ы</w:t>
      </w:r>
      <w:r w:rsidR="000B116F">
        <w:rPr>
          <w:sz w:val="24"/>
          <w:szCs w:val="24"/>
          <w:lang w:eastAsia="ru-RU"/>
        </w:rPr>
        <w:t xml:space="preserve"> и дет</w:t>
      </w:r>
      <w:r w:rsidR="002E0D1D">
        <w:rPr>
          <w:sz w:val="24"/>
          <w:szCs w:val="24"/>
          <w:lang w:eastAsia="ru-RU"/>
        </w:rPr>
        <w:t>и</w:t>
      </w:r>
      <w:r w:rsidR="000B116F">
        <w:rPr>
          <w:sz w:val="24"/>
          <w:szCs w:val="24"/>
          <w:lang w:eastAsia="ru-RU"/>
        </w:rPr>
        <w:t>, оставши</w:t>
      </w:r>
      <w:r w:rsidR="002E0D1D">
        <w:rPr>
          <w:sz w:val="24"/>
          <w:szCs w:val="24"/>
          <w:lang w:eastAsia="ru-RU"/>
        </w:rPr>
        <w:t>еся</w:t>
      </w:r>
      <w:r w:rsidR="000B116F">
        <w:rPr>
          <w:sz w:val="24"/>
          <w:szCs w:val="24"/>
          <w:lang w:eastAsia="ru-RU"/>
        </w:rPr>
        <w:t xml:space="preserve"> без попечения родителей, получающи</w:t>
      </w:r>
      <w:r w:rsidR="006E71F7">
        <w:rPr>
          <w:sz w:val="24"/>
          <w:szCs w:val="24"/>
          <w:lang w:eastAsia="ru-RU"/>
        </w:rPr>
        <w:t>е</w:t>
      </w:r>
      <w:r w:rsidR="000B116F">
        <w:rPr>
          <w:sz w:val="24"/>
          <w:szCs w:val="24"/>
          <w:lang w:eastAsia="ru-RU"/>
        </w:rPr>
        <w:t xml:space="preserve"> общее образование и достигши</w:t>
      </w:r>
      <w:r w:rsidR="004931E6">
        <w:rPr>
          <w:sz w:val="24"/>
          <w:szCs w:val="24"/>
          <w:lang w:eastAsia="ru-RU"/>
        </w:rPr>
        <w:t>е</w:t>
      </w:r>
      <w:r w:rsidR="000B116F">
        <w:rPr>
          <w:sz w:val="24"/>
          <w:szCs w:val="24"/>
          <w:lang w:eastAsia="ru-RU"/>
        </w:rPr>
        <w:t xml:space="preserve"> возраста четырнадцати лет, для выполнения в свободное от получения образования время легкого труда, не причиняющего вреда их здоровью, и без ущерба</w:t>
      </w:r>
      <w:proofErr w:type="gramEnd"/>
      <w:r w:rsidR="000B116F">
        <w:rPr>
          <w:sz w:val="24"/>
          <w:szCs w:val="24"/>
          <w:lang w:eastAsia="ru-RU"/>
        </w:rPr>
        <w:t xml:space="preserve"> для освоения образовательной программы</w:t>
      </w:r>
      <w:r w:rsidR="00372A2F">
        <w:rPr>
          <w:sz w:val="24"/>
          <w:szCs w:val="24"/>
          <w:lang w:eastAsia="ru-RU"/>
        </w:rPr>
        <w:t xml:space="preserve"> </w:t>
      </w:r>
      <w:r w:rsidR="00372A2F" w:rsidRPr="00386661">
        <w:rPr>
          <w:rFonts w:eastAsia="Times New Roman"/>
          <w:color w:val="000000"/>
          <w:sz w:val="24"/>
          <w:szCs w:val="24"/>
          <w:lang w:eastAsia="ru-RU"/>
        </w:rPr>
        <w:t>(далее – заявители)</w:t>
      </w:r>
      <w:r w:rsidR="00372A2F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Представлять интересы заявителя вправе доверенное лицо, имеющее следующие документы: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удостоверяющий личность</w:t>
      </w:r>
      <w:bookmarkStart w:id="0" w:name="_ftnref1"/>
      <w:bookmarkEnd w:id="0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"_ftn1"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[1]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</w:t>
      </w:r>
      <w:bookmarkStart w:id="1" w:name="_ftnref2"/>
      <w:bookmarkEnd w:id="1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"_ftn2"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[2]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 Требования к порядку информирования о предоставлении 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 В предоставлении государственной услуги участвуют: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1.3.1.1. Комитет по социальной политике Санкт-Петербурга: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адрес: 190000, Санкт-Петербург, пер.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6;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 576-24-61, факс (812) 576-24-90;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7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 e-mail: </w:t>
      </w:r>
      <w:hyperlink r:id="rId8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ksp@gov.spb.ru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 Продолжительность рабочего дня, непосредственно предшествующего нерабочему праздничному дню, уменьшается на один час.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1.3.1.2.  Орган опеки и попечительства Местной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администрации </w:t>
      </w:r>
      <w:r w:rsidR="00372A2F">
        <w:rPr>
          <w:rFonts w:eastAsia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 (далее - органы опеки и попечительства):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198515, Санкт-Петербург, пос. Стрельна, Санкт-Петербургское шоссе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,д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.69;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 421-39-88, (812) 421-36-54;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9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www.mo-strelna.ru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 e-mail: </w:t>
      </w:r>
      <w:hyperlink r:id="rId10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info@mo-strelna.ru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 понедельник -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1.3.1.3. Санкт-Петербургское государственное казенное учреждение «Многофункциональный центр предоставления государственных и муниципальных услуг» (далее – Многофункциональный центр, МФЦ):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Санкт-Петербург, ул. Красного Текстильщика, д.10-12, литера 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 с 9.00 до 18.00, пятница с 9.00 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разделе «Многофункциональные центры предоставления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Санкт-Петербурге (МФЦ)»;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центр телефонного обслуживания: (812) 573-90-00;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/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mfc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/,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e-mail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: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knz@mfcspb.ru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1.3.1.4. При предоставлении государственной услуги орган опеки и попечительства вправе осуществлять межведомственное информационное взаимодействие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Комитетом по образованию (далее –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):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адрес: 190000, Санкт-Петербург, пер.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8;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телефоны: (812)576-18-38; телефон/факс: (812)570-38-29;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11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www.k-obr.spb.ru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 e-mail: </w:t>
      </w:r>
      <w:hyperlink r:id="rId12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kobr@gov.spb.ru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понедельник-четверг с 9.00 до 13.00 и с 13.48 до 18.00, пятница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9.00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13.00 и с 13.48 до 17.00,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Управлением по вопросам миграции Главного управления МВД России по г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.С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анкт-Петербургу и Ленинградской области (далее – Управление по вопросам миграции):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Адрес: 191028. Санкт-Петербург, ул.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Кирочная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4.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сайта: </w:t>
      </w:r>
      <w:hyperlink r:id="rId13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http://www.78.mvd.ru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(812)273-22-46, (812)275-09-75.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понедельник-четверг с 9.00 до 13.00 и с 13.48 до 18.00, пятница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9.00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13.00 и с 13.48 до 17.00, выходные дни - суббота, воскресенье.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Комитетом по делам записи актов гражданского состояния (далее – КЗАГС):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191015, Санкт-Петербург, Таврическая ул., д. 39;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справочный телефон: (812) 271-79-43, факс (812) 271-41-10;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 сайта и электронной почты: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kzags@gov.spb.ru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Санкт-Петербургскими государственными казенными учреждениями «Жилищное агентство администрации района Санкт-Петербурга» (далее – ГКУ ЖА):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места нахождения ГКУ ЖА приведены в </w:t>
      </w:r>
      <w:hyperlink r:id="rId14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приложении № 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2 к настоящему Административному регламенту.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с 9.00 до 18.00 (в пятницу - до 17.00), перерыв с 13.00 до 13.48, выходные дни - суббота и воскресенье. Продолжительность рабочего дня, непосредственно предшествующего нерабочему праздничному дню, уменьшается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один час.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1.3.2. Перед предоставлением государственной услуги заявителям не требуется дополнительных обращений в иные исполнительные органы государственной власти      Санкт-Петербурга и организации.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1.3.3. Информацию об органах (организациях), указанных в пункте 1.3.1 настоящего Административного регламента, по вопросам предоставления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сведения о ходе предоставления государственной услуги, заявители могут получить следующими способами (в следующем порядке):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 запросов в письменном виде по адресам органов (организаций), указанных в пункте 1.3.1 настоящего Административного регламента, в электронном виде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адресам электронной почты указанных органов (организаций);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справочным телефонам специалистов органов (организаций),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1.3.1 настоящего 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Портале 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на официальных сайтах органов (организаций), указанных в пункте 1.3.1 настоящего 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личном обращении на прием к специалистам органов (организаций) (в дни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часы приема, если установлены);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центре телефонного обслуживания Многофункционального центра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(812) 573-90-00);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при обращении к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инфоматам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инфокиоскам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инфопунктам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размещенным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помещения структурных подразделений Многофункционального центра;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стендах в местах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стендах размещается следующая информация: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4"/>
          <w:sz w:val="24"/>
          <w:szCs w:val="24"/>
          <w:lang w:eastAsia="ru-RU"/>
        </w:rPr>
        <w:t>перечень органов (организаций), участвующих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адреса органов (организаций), участвующих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контактная информация об органах (организациях), участвующих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порядок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последовательность посещения заявителем органов (организаций), участвующих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перечень категорий граждан, имеющих право на получение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перечень документов, необходимых для получения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получаемых без участия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образец заполненного заявления.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1.3.4. В целях доступности получения информации о порядке предоставления государственной услуги для инвалидов органами (организациями), указанными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1.3.1 настоящего Административного регламента обеспечивается: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лиц со стойким нарушением функции зрения: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 или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аудиофайлы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синхронный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для лиц с одновременным стойким нарушением функций зрения и слуха - предоставление государственной услуги по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тифлосурдопереводу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включая обеспечение доступа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синхронный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II. Стандарт предоставления государственной услуги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72A2F" w:rsidRDefault="00386661" w:rsidP="00372A2F">
      <w:pPr>
        <w:spacing w:after="0"/>
        <w:ind w:firstLine="540"/>
        <w:rPr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2.1. Наименование государственной услуги: </w:t>
      </w:r>
      <w:proofErr w:type="gramStart"/>
      <w:r w:rsidR="00372A2F" w:rsidRPr="00386661">
        <w:rPr>
          <w:rFonts w:eastAsia="Times New Roman"/>
          <w:color w:val="000000"/>
          <w:sz w:val="24"/>
          <w:szCs w:val="24"/>
          <w:lang w:eastAsia="ru-RU"/>
        </w:rPr>
        <w:t xml:space="preserve">Согласие органа опеки и попечительства </w:t>
      </w:r>
      <w:r w:rsidR="00372A2F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372A2F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</w:t>
      </w:r>
      <w:proofErr w:type="gramEnd"/>
      <w:r w:rsidR="00372A2F">
        <w:rPr>
          <w:sz w:val="24"/>
          <w:szCs w:val="24"/>
          <w:lang w:eastAsia="ru-RU"/>
        </w:rPr>
        <w:t xml:space="preserve"> их здоровью, и без ущерба для освоения образовательной программы</w:t>
      </w:r>
    </w:p>
    <w:p w:rsidR="00386661" w:rsidRPr="00386661" w:rsidRDefault="00386661" w:rsidP="00372A2F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Краткое наименование государственной услуги: </w:t>
      </w:r>
      <w:r w:rsidR="00716C96" w:rsidRPr="00386661">
        <w:rPr>
          <w:rFonts w:eastAsia="Times New Roman"/>
          <w:color w:val="000000"/>
          <w:sz w:val="24"/>
          <w:szCs w:val="24"/>
          <w:lang w:eastAsia="ru-RU"/>
        </w:rPr>
        <w:t xml:space="preserve">Согласие органа опеки и попечительства 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716C96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 получившим общее образование или получающим общее образование, достигшим возраста четырнадцати лет.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2.2. Государственная услуга предоставляется органами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во взаимодействии с органами (организациями), указанными в пункте 1.3.1 настоящего 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Должностным лицам органов опеки и попечительства запрещено требовать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заявителя осуществления действий, в том числе согласований, необходимых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получения государственной услуги и связанных с обращением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иные государственные органы, органы местного самоуправления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организации, за исключением получения услуг и получения документов и информации, полученных в результате предоставления таких услуг, включенных в Перечень услуг, которые являются необходимыми и обязательными для предоставления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государственных услуг,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утвержденный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постановлением Правительства Санкт-Петербурга от 03.02.2012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№ 93 «Об утверждении Перечня услуг, которые являются необходимыми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обязательными для предоставления исполнительными органами государственной власти 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2.3. Результатом предоставления государственной услуги является:</w:t>
      </w:r>
    </w:p>
    <w:p w:rsidR="00716C96" w:rsidRDefault="00386661" w:rsidP="00716C96">
      <w:pPr>
        <w:spacing w:after="0"/>
        <w:ind w:firstLine="540"/>
        <w:rPr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издание Местной администрацией 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постановления о выдаче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 согласия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716C96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</w:t>
      </w:r>
      <w:proofErr w:type="gramEnd"/>
      <w:r w:rsidR="00716C96">
        <w:rPr>
          <w:sz w:val="24"/>
          <w:szCs w:val="24"/>
          <w:lang w:eastAsia="ru-RU"/>
        </w:rPr>
        <w:t xml:space="preserve">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</w:r>
    </w:p>
    <w:p w:rsidR="00386661" w:rsidRPr="00716C96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716C96">
        <w:rPr>
          <w:rFonts w:eastAsia="Times New Roman"/>
          <w:color w:val="000000"/>
          <w:sz w:val="24"/>
          <w:szCs w:val="24"/>
          <w:u w:val="single"/>
          <w:lang w:eastAsia="ru-RU"/>
        </w:rPr>
        <w:t>Информирование заявителей о принятом органом опеки и попечительства решении:</w:t>
      </w:r>
    </w:p>
    <w:p w:rsidR="00386661" w:rsidRPr="00716C96" w:rsidRDefault="00386661" w:rsidP="00716C96">
      <w:pPr>
        <w:spacing w:after="0"/>
        <w:ind w:firstLine="540"/>
        <w:rPr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на бумажном носителе - направление через отделения федеральной почтовой связи или вручение лично заявителю органом опеки и попечительства постановления о выдаче согласия на </w:t>
      </w:r>
      <w:r w:rsidR="00716C96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</w:t>
      </w:r>
      <w:proofErr w:type="gramEnd"/>
      <w:r w:rsidR="00716C96">
        <w:rPr>
          <w:sz w:val="24"/>
          <w:szCs w:val="24"/>
          <w:lang w:eastAsia="ru-RU"/>
        </w:rPr>
        <w:t xml:space="preserve"> возраста четырнадцати лет, для выполнения в свободное от получения образования время легкого </w:t>
      </w:r>
      <w:r w:rsidR="00716C96">
        <w:rPr>
          <w:sz w:val="24"/>
          <w:szCs w:val="24"/>
          <w:lang w:eastAsia="ru-RU"/>
        </w:rPr>
        <w:lastRenderedPageBreak/>
        <w:t>труда, не причиняющего вреда их здоровью, и без ущерба для освоения образовательной программы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либо направление через отделения федеральной почтовой связи (или электронной почтой, в случае наличия отметки в заявлении) уведомления об отказе в предоставлении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Выдача результата предоставления государственной услуги возможна на базе структурных подразделений 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Результат предоставления государственной услуги не учитывается в ведомственной информационной системе, в связи с ее отсутствием.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2.4. Срок предоставления государственной услуги: не более 21 рабочего дня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со дня подачи заявления со всеми необходимыми для предоставления государственной услуги документами в орган опеки и попечительства или в структурные подразделения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2.5. Перечень нормативных правовых актов, регулирующих отношения, возникающие в связи с предоставлением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Трудовой кодекс Российской Федерации;</w:t>
      </w:r>
    </w:p>
    <w:p w:rsidR="00386661" w:rsidRPr="00386661" w:rsidRDefault="00253B49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hyperlink r:id="rId15" w:anchor="I0" w:tgtFrame="_top" w:history="1">
        <w:r w:rsidR="00386661" w:rsidRPr="00386661">
          <w:rPr>
            <w:rFonts w:eastAsia="Times New Roman"/>
            <w:color w:val="000000"/>
            <w:spacing w:val="2"/>
            <w:sz w:val="24"/>
            <w:szCs w:val="24"/>
            <w:u w:val="single"/>
            <w:lang w:eastAsia="ru-RU"/>
          </w:rPr>
          <w:t>Семейный кодекс Российской Федерации</w:t>
        </w:r>
      </w:hyperlink>
      <w:r w:rsidR="00386661"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06.04.2011 № 63-ФЗ «Об электронной подписи»;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29.12.2012 № 273-ФЗ «Об образовании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Закон Санкт-Петербурга от 31.10.2007 №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16.09.2008 № 1182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 Комитете по социальной политике Санкт-Петербурга»;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30.12.2009 № 1593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 некоторых мерах по повышению качества предоставления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базе многофункционального центра предоставления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Санкт-Петербурге» (далее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постановление Правительства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30.12.2009 № 1593);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25.07.2011 № 1037 «О Порядке разработки и утверждения исполнительными органами государственной власти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административных регламентов предоставления государственных услуг (исполнения государственных функций)»;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23.12.2011 № 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 (далее – постановление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от 23.12.2011 № 1753);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распоряжение Правительства Санкт-Петербурга от 01.12.2011 № 51-рп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«Об организации межведомственного взаимодействия при предоставлении государственных и муниципальных услуг в Санкт-Петербурге»;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распоряжение Правительства Санкт-Петербурга от 29.04.2013 № 34-рп «О мерах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реализации статей 7 и 7.1 Федерального закона «Об организации предоставления государственных и муниципальных услуг».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нормативными правовыми актами для предоставления государственной услуги, подлежащих представлению заявителем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2.6.1. 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заявителями: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заявление несовершеннолетнего по форме согласно приложению № 3 к настоящему Административному регламенту;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паспорт или другой документ, удостоверяющий личность</w:t>
      </w:r>
      <w:bookmarkStart w:id="2" w:name="_ftnref3"/>
      <w:bookmarkEnd w:id="2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"_ftn3"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[3]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свидетельство о рождении несовершеннолетнего, за исключением документов, выданных на территории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справка из образовательной организации о режиме обучения несовершеннолетнего (для лиц, получающих общее образование)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в государственном образовательном учреждении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 об образовании, подтверждающий получение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 лиц, получивших общее образование), за исключением документов, выданных государственными образовательными учреждениями, находящимся в ведении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медицинская справка формы № 086/у, определяющая профессиональную пригодность несовершеннолетнего;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справка о регистрации по месту жительства несовершеннолетнего формы 9 (в отношении жилых помещений, ведение регистрационного учета граждан по месту жительства в которых в части, возложенной на жилищные организации, осуществляют не ГКУ ЖА), в случае отсутствия у несовершеннолетнего паспорта гражданина Российской Федерации, в пределах установленного законодательством срока его получения.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удостоверяющий личность представителя гражданина и документ, подтверждающий его полномочия (в случае представления документов через представителя гражданина).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для предоставления государственной услуги необходима обработка персональных данных лица, не являющегося заявителем, и если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федеральным законом обработка таких персональных данных может осуществляться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Документы, подтверждающие получение согласия, могут быть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форме электронного документа</w:t>
      </w:r>
      <w:bookmarkStart w:id="3" w:name="_ftnref4"/>
      <w:bookmarkEnd w:id="3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"_ftn4"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[4]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представляемых документах не допускаются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неудостоверенные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Документы, прилагаемые к заявлению, представляются в оригиналах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нотариально заверенных копиях, копии документов, не заверенные нотариально, представляются с предъявлением оригиналов.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Документы, прилагаемые к заявлению, после копирования возвращаются заявителю.</w:t>
      </w:r>
    </w:p>
    <w:p w:rsid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обращении за предоставлением государственной услуги в структурные подразделения Многофункционального центра заявителю необходимо предоставить паспорт гражданина Российской Федерации и (или) иной документ, удостоверяющий личность заявителя.</w:t>
      </w:r>
    </w:p>
    <w:p w:rsidR="00DF40A0" w:rsidRPr="00A55DF2" w:rsidRDefault="00DF40A0" w:rsidP="00DF40A0">
      <w:pPr>
        <w:pStyle w:val="a3"/>
        <w:spacing w:before="0" w:beforeAutospacing="0" w:after="0" w:afterAutospacing="0"/>
        <w:ind w:firstLine="540"/>
        <w:jc w:val="both"/>
      </w:pPr>
      <w:r w:rsidRPr="00A55DF2">
        <w:t xml:space="preserve">2.6.2. </w:t>
      </w:r>
      <w:proofErr w:type="gramStart"/>
      <w:r w:rsidRPr="00A55DF2"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16" w:history="1">
        <w:r w:rsidRPr="00A55DF2">
          <w:rPr>
            <w:rStyle w:val="a6"/>
            <w:color w:val="auto"/>
          </w:rPr>
          <w:t>законодательством</w:t>
        </w:r>
      </w:hyperlink>
      <w:r w:rsidRPr="00A55DF2">
        <w:t xml:space="preserve"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</w:t>
      </w:r>
      <w:r w:rsidRPr="00A55DF2">
        <w:lastRenderedPageBreak/>
        <w:t>информационных технологий, предусмотренных </w:t>
      </w:r>
      <w:hyperlink r:id="rId17" w:history="1">
        <w:r w:rsidRPr="00A55DF2">
          <w:rPr>
            <w:rStyle w:val="a6"/>
            <w:color w:val="auto"/>
          </w:rPr>
          <w:t>частью 18 статьи 14.1</w:t>
        </w:r>
      </w:hyperlink>
      <w:r w:rsidRPr="00A55DF2">
        <w:t> Федерального закона от 27 июля 2006</w:t>
      </w:r>
      <w:proofErr w:type="gramEnd"/>
      <w:r w:rsidRPr="00A55DF2">
        <w:t xml:space="preserve"> года № 149-ФЗ «Об информации, информационных технологиях и о защите информации»</w:t>
      </w:r>
      <w:r w:rsidR="009D3A48">
        <w:t xml:space="preserve"> (при наличии технической возможности)</w:t>
      </w:r>
      <w:r w:rsidRPr="00A55DF2">
        <w:t>.</w:t>
      </w:r>
    </w:p>
    <w:p w:rsidR="00DF40A0" w:rsidRPr="00A55DF2" w:rsidRDefault="00DF40A0" w:rsidP="00DF40A0">
      <w:pPr>
        <w:pStyle w:val="a3"/>
        <w:spacing w:before="0" w:beforeAutospacing="0" w:after="0" w:afterAutospacing="0"/>
        <w:ind w:firstLine="540"/>
        <w:jc w:val="both"/>
      </w:pPr>
      <w:r w:rsidRPr="00A55DF2">
        <w:t>При предоставлении государственных и муниципальных услуг в электронной форме идентификация и аутентификация могут осуществляться посредством:</w:t>
      </w:r>
    </w:p>
    <w:p w:rsidR="00716C96" w:rsidRDefault="00DF40A0" w:rsidP="00716C96">
      <w:pPr>
        <w:pStyle w:val="a3"/>
        <w:spacing w:before="0" w:beforeAutospacing="0" w:after="0" w:afterAutospacing="0"/>
        <w:ind w:firstLine="540"/>
        <w:jc w:val="both"/>
      </w:pPr>
      <w:proofErr w:type="gramStart"/>
      <w:r w:rsidRPr="00A55DF2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DF40A0" w:rsidRPr="00A55DF2" w:rsidRDefault="00DF40A0" w:rsidP="00716C96">
      <w:pPr>
        <w:pStyle w:val="a3"/>
        <w:spacing w:before="0" w:beforeAutospacing="0" w:after="0" w:afterAutospacing="0"/>
        <w:ind w:firstLine="540"/>
        <w:jc w:val="both"/>
      </w:pPr>
      <w:r w:rsidRPr="00A55DF2">
        <w:t>2) единой системы идентификац</w:t>
      </w:r>
      <w:proofErr w:type="gramStart"/>
      <w:r w:rsidRPr="00A55DF2">
        <w:t>ии и ау</w:t>
      </w:r>
      <w:proofErr w:type="gramEnd"/>
      <w:r w:rsidRPr="00A55DF2"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2.7. 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</w:t>
      </w:r>
      <w:bookmarkStart w:id="4" w:name="_ftnref5"/>
      <w:bookmarkEnd w:id="4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"_ftn5"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[5]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 о рождении несовершеннолетнего (свидетельство о рождении ребенка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 справка - выписка из актовой записи о рождении ребенка о сведениях, содержащихся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свидетельстве о рождении ребенка, выданном на территории Санкт-Петербурга), выданный на территории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 о регистрации несовершеннолетнего по месту пребывания или месту жительства в Санкт-Петербурге, в случае отсутствия у несовершеннолетнего паспорта гражданина Российской Федерации, в пределах установленного законодательством срока его получения;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справка, содержащая сведения о получении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лиц, получивших общее образование) в государственном образовательном учреждении Санкт-Петербурга.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2.7.1. При предоставлении государственной услуги запрещено требовать от заявителя: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A55DF2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8" w:history="1">
        <w:r w:rsidRPr="00A55DF2">
          <w:rPr>
            <w:rStyle w:val="a6"/>
            <w:color w:val="auto"/>
          </w:rPr>
          <w:t>частью 1 статьи 1</w:t>
        </w:r>
      </w:hyperlink>
      <w:r w:rsidRPr="00A55DF2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A55DF2">
        <w:t xml:space="preserve"> </w:t>
      </w:r>
      <w:proofErr w:type="gramStart"/>
      <w:r w:rsidRPr="00A55DF2">
        <w:t>услуг, в соответствии с нормативными правовыми </w:t>
      </w:r>
      <w:hyperlink r:id="rId19" w:history="1">
        <w:r w:rsidRPr="00A55DF2">
          <w:rPr>
            <w:rStyle w:val="a6"/>
            <w:color w:val="auto"/>
          </w:rPr>
          <w:t>актами</w:t>
        </w:r>
      </w:hyperlink>
      <w:r w:rsidRPr="00A55DF2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20" w:history="1">
        <w:r w:rsidRPr="00A55DF2">
          <w:rPr>
            <w:rStyle w:val="a6"/>
            <w:color w:val="auto"/>
          </w:rPr>
          <w:t>частью 6</w:t>
        </w:r>
      </w:hyperlink>
      <w:r w:rsidRPr="00A55DF2">
        <w:t> статьи 1 вышеуказанного ФЗ 210-ФЗ перечень документов.</w:t>
      </w:r>
      <w:proofErr w:type="gramEnd"/>
      <w:r w:rsidRPr="00A55DF2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21" w:history="1">
        <w:r w:rsidRPr="00A55DF2">
          <w:rPr>
            <w:rStyle w:val="a6"/>
            <w:color w:val="auto"/>
          </w:rPr>
          <w:t>части 1 статьи 9</w:t>
        </w:r>
      </w:hyperlink>
      <w:r w:rsidRPr="00A55DF2">
        <w:t> ФЗ 210-ФЗ;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16C96" w:rsidRDefault="00DF40A0" w:rsidP="00716C96">
      <w:pPr>
        <w:pStyle w:val="heading"/>
        <w:spacing w:before="0" w:beforeAutospacing="0" w:after="0" w:afterAutospacing="0"/>
        <w:ind w:firstLine="567"/>
        <w:jc w:val="both"/>
      </w:pPr>
      <w:proofErr w:type="gramStart"/>
      <w:r w:rsidRPr="00A55DF2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22" w:history="1">
        <w:r w:rsidRPr="00A55DF2">
          <w:rPr>
            <w:rStyle w:val="a6"/>
            <w:color w:val="auto"/>
          </w:rPr>
          <w:t>частью 1.1 статьи 16</w:t>
        </w:r>
      </w:hyperlink>
      <w:r w:rsidRPr="00A55DF2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A55DF2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23" w:history="1">
        <w:r w:rsidRPr="00A55DF2">
          <w:rPr>
            <w:rStyle w:val="a6"/>
            <w:color w:val="auto"/>
          </w:rPr>
          <w:t>частью 1.1 статьи 16</w:t>
        </w:r>
      </w:hyperlink>
      <w:r w:rsidRPr="00A55DF2">
        <w:t> ФЗ 210-ФЗ, уведомляется заявитель, а также приносятся извинения за доставленные неудобства;</w:t>
      </w:r>
    </w:p>
    <w:p w:rsidR="00DF40A0" w:rsidRPr="00716C96" w:rsidRDefault="00DF40A0" w:rsidP="00716C96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24" w:history="1">
        <w:r w:rsidRPr="00A55DF2">
          <w:rPr>
            <w:rStyle w:val="a6"/>
            <w:color w:val="auto"/>
          </w:rPr>
          <w:t>пунктом 7.2 части 1 статьи 16</w:t>
        </w:r>
      </w:hyperlink>
      <w:r w:rsidRPr="00A55DF2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2.8. Оснований для отказа в приеме документов, необходимых для предоставления государственной услуги, действующим законодательством Российской Федерации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Санкт-Петербурга не предусмотрено.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 Исчерпывающий перечень оснований для приостановления и (или)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2.9.1. Основаниями для отказа в предоставлении государственной услуги является непредставление необходимых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2.9.2. Основания для приостановления предоставления государственной услуги действующим законодательством не предусмотрены.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2.10. 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Услуги, которые являются необходимыми и обязательными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предоставления государственной услуги, в том числе сведения о документе (документах), выдаваемом (выдаваемых) организациями, участвующими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услуги, не предусмотрены действующим законодательством.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2.11. Государственная пошлина или иная плата за предоставление государственной услуги не взимается.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2.12. 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Плата за предоставление государственной услуги не взимается.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2.13. Максимальный срок ожидания в очереди (при ее наличии) при подаче запроса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предоставлении государственной услуги, услуги организации, участвующей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услуги, и при получении результата предоставления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срок ожидания в очереди (при ее наличии) при подаче заявления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необходимых документов в органе опеки и попечительства не должен превышать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получении документов в органе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не должен превышать 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подаче заявления и документов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структурном подразделении МФЦ не должен превышать 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получении документов в структурном подразделении МФЦ не должен превышать 15 минут.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2.14. Срок и порядок регистрации запроса заявителя о предоставлении государственной услуги, услуги организации, участвующей в предоставлении государственной услуги, в том числе в электронной форме: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2.14.1. При личном обращении заявителя в орган опеки и попечительства регистрация запроса о предоставлении государственной услуги осуществляется сотрудником органа опеки и попечительства в присутствии заявителя, которому выдается расписка с присвоенным регистрационным номером.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запроса заявителя осуществляется органом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течение одного рабочего дня с момента получения органом опеки и попечительства документов, указанных в пункте 2.6 настоящего Административного регламента, в форме электронного документа и документа на бумажном носителе.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2.14.2. 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заявителя, которому выдается расписка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регистрационным номером, присвоенным межведомственной автоматизированной информационной системой предоставления в Санкт-Петербурге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электронном виде (далее – МАИС ЭГУ).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информации о порядке предоставления таких услуг,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к обеспечению доступности для инвалидов указанных объектов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законодательством Российской Федерации о социальной защите инвалидов.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2.15.1. 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Указанные помещения должны иметь площади, предусмотренные санитарными нормами и требованиями к рабочим (офисным) помещениям,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где оборудованы рабочие места с использованием персональных компьютеров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копировальной техники, и места для приема посетителей, а также должны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быть оборудованы стульями и столами, стендами, на которых должна быть размещена информация, указанная в пункте 1.3.3 настоящего Административного регламента, должны иметь писчие принадлежности (бланки заявлений, авторучки, бумагу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) для заполнения заявления о предоставлении государственной услуги и производству вспомогательных записей (памяток, пояснений).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«Об утверждении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муниципальных услуг», а также иным требованиям, предусмотренным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2.15.2. Вход в здание, в котором предоставляются государственные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(далее – здание), должен быть оборудован информационной табличкой (вывеской), содержащей информацию о наименовании и режиме работы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предоставляющего государственную услугу, а также тактильной схемой (табличкой), дублирующей данную информацию.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Должностные лица органа опеки и попечительства, предоставляющего государственную услугу, осуществляют, при необходимости, помощь инвалидам и иным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действий, а также обеспечение посадки в транспортное средство и высадки из него,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с использованием кресла-коляски.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Личный уход за получателем государственной услуги из числа инвалидов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2.15.3. Помещения, в которых предоставляется государственная услуга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(далее – помещения), оборудуются информационными стендами или терминалами, содержащими сведения, указанные в пункте 1.3.3 настоящего Административного регламента, в визуальной, текстовой и (или)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формах. Оформление визуальной, текстовой и (или)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световые, речевые сигналы в текстовую бегущую строку.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2.15.4.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Двери в помещениях, в которых предоставляется государственная услуга,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не должны иметь порогов, препятствующих движению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2.15.5. С целью правильной и безопасной ориентации инвалидов и других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помещениях должна быть предусмотрена система (установка) оповещения людей о пожаре.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Вход и выход из помещения оборудуются соответствующими указателями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автономными источниками бесперебойного питания.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2.15.6. На путях движения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местах ожидания должно быть предусмотрено не менее одного места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2.15.7. Территория, прилегающая к местонахождению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предоставляющего государственную услугу, оборудуется,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возможности, местами для парковки автотранспортных средств, включая автотранспортные средства инвалидов.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населения,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оборудованные скамейками, указателями, навесами и опознаваемые с помощью изменения фактуры наземного покрытия.</w:t>
      </w:r>
    </w:p>
    <w:p w:rsidR="00040B60" w:rsidRDefault="00040B60" w:rsidP="00040B60">
      <w:pPr>
        <w:pStyle w:val="3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2.15.8. Главой </w:t>
      </w:r>
      <w:r w:rsidR="00716C96">
        <w:rPr>
          <w:color w:val="000000"/>
        </w:rPr>
        <w:t xml:space="preserve">Местной </w:t>
      </w:r>
      <w:proofErr w:type="gramStart"/>
      <w:r w:rsidR="00716C96">
        <w:rPr>
          <w:color w:val="000000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716C96">
        <w:rPr>
          <w:color w:val="000000"/>
        </w:rPr>
        <w:t xml:space="preserve"> поселок Стрельна </w:t>
      </w:r>
      <w:r>
        <w:rPr>
          <w:color w:val="000000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а) возможность беспрепятственного входа в объекты и выхода из них;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>
        <w:rPr>
          <w:color w:val="000000"/>
        </w:rPr>
        <w:t>ассистивных</w:t>
      </w:r>
      <w:proofErr w:type="spellEnd"/>
      <w:r>
        <w:rPr>
          <w:color w:val="000000"/>
        </w:rPr>
        <w:t xml:space="preserve"> и вспомогательных технологий, а также сменного кресла-коляски;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в) возможность посадки в транспортное средство и высадки из него перед входом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г) сопровождение инвалидов, имеющих стойкие нарушения функции зрения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и самостоятельного передвижения по территории объекта;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040B60" w:rsidRP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 386н «Об утверждении формы документа, подтверждающего специальное обучение собаки-проводника, и порядка его выдачи».</w:t>
      </w:r>
      <w:r w:rsidR="005C4CC5">
        <w:rPr>
          <w:color w:val="000000"/>
        </w:rPr>
        <w:t xml:space="preserve"> 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2.15.9. </w:t>
      </w:r>
      <w:r w:rsidRPr="00716C96">
        <w:rPr>
          <w:rFonts w:eastAsia="Times New Roman"/>
          <w:color w:val="000000"/>
          <w:sz w:val="24"/>
          <w:szCs w:val="24"/>
          <w:lang w:eastAsia="ru-RU"/>
        </w:rPr>
        <w:t>Местной администрацией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об оформлении необходимых для получения государственной услуги документов,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совершении ими других необходимых для получения услуги действий;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на объект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местного самоуправления, предоставляющего государственную услугу,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преодолении барьеров, мешающих получению ими услуг наравне с другими лицами;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аудиоконтура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местах ожидания и приема заявителей.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 Показатели доступности и качества государственных услуг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2.16.1. Количество взаимодействий заявителя с органом опеки и попечительства либо структурным подразделением МФЦ, участвующими в предоставлении государственной услуги – не более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2.16.2. Продолжительность взаимодействия должностных лиц при предоставлении государственной услуги указана в разделе III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2.16.3. Способы предоставления государственной услуги заявителю: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непосредственно при посещении органа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структурном подразделении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2.16.4. Предусмотрено информирование заявителя о ходе предоставления государственной услуги – да.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запросу заявителя орган опеки и попечительства предоставляет информацию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ходе предоставления государственной услуги в устной, письменной или в электронной форме.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2.16.5. 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Способы информирования заявителя о результатах предоставления государственной услуги: в устной либо письменной форме, в том числе через структурные подразделения МФЦ посредством МАИС ЭГУ путем направления уведомления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электронную почту заявителя согласно волеизъявлению заявителя,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отметкой в заявлении;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смс-информирование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посредством Межведомственной автоматизированной информационной системы предоставления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электронном виде в Санкт-Петербурге.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2.16.6. Количество документов, необходимых для предоставления заявителем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целях получения государственной услуги: от 3 до 9.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2.16.7. Осуществление органом местного самоуправления межведомственного взаимодействия при предоставлении государственной услуги возможно с КЗАГС,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, Управлением по вопросам миграции, ГКУ ЖА.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2.16.8. Количество документов (информации), которые орган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запрашивает без участия заявителя – от 0 до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2.16.9. 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Услуги, необходимые и обязательные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действующим законодательством не предусмотрены.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2.16.10. Количество административных процедур в рамках предоставления государственной услуги, осуществляемых в электронном виде –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2.16.11. Сроки предоставления государственной услуги указаны в пункте 2.4 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2.16.12. Предусмотрен порядок и формы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 со стороны граждан, их объединений и организаций – да.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Возможные способы оценки заявителями качества предоставления государственных услуг: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посредством электронного опроса на Портале;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посредством электронного опроса с помощью информационных терминалов, расположенных в структурных подразделениях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2.16.13. Выдача результата предоставления государственной услуги в части выдачи решения о предоставлении государственной услуги либо письма об отказе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 предусмотрена на базе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2.16.14. Выдача результата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предусмотрена в электронном виде через Портал.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 Иные требования,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2.17.1. 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об отказе в предоставлении государственной услуги могут быть осуществлены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базе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предоставлении государственной услуги структурные подразделения МФЦ осуществляют: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 запросов заявителей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представление интересов заявителей при взаимодействии с органом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а также организациями, участвующими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представление интересов органов, предоставляющих услуги, при взаимодействии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заявителями;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структурных подразделениях МФЦ, о ходе выполнения запросов, о предоставлении государственной услуги, а также по иным вопросам, связанным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предоставлением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взаимодействие с органами, предоставляющими услуги, по вопросам предоставления государственной услуги, а также организациями, участвующими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выдачу заявителям документов органов, предоставляющих услуги, по результатам предоставления государственной услуги, если иное не предусмотрено законодательством Российской Федерации;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документов, если это предусмотрено соглашением о взаимодействии и иное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предусмотрено федеральным законом;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 бесплатного доступа заявителей к Порталу и федеральной государственной информационной системе «Единый портал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(функций)» (далее – федеральный Портал);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составление и выдачу заявителям документов на бумажном носителе, в соответствии с требованиями, установленными Правительством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подачи документов в орган опеки и попечительства посредством структурного подразделения МФЦ работник структурного подразделения МФЦ, осуществляющий прием документов, представленных для получения государственной услуги, выполняет следующие действия: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проводит проверку полномочий лица, подающего документы;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проводит проверку соответствия документов требованиям, указанным в пункте 2.6 настоящих Методических рекомендаций;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виду обращения за государственной услугой;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заверяет электронное дело своей усиленной квалифицированной электронной подписью;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направляет копии документов и реестр документов в орган опеки и попечительства, предоставляющий государственную услугу: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структурное подразделение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представления заявителем неполного комплекта документов либо несоответствия представленных документов требованиям, установленным пунктом 2.6 настоящего Административного регламента (далее –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государственной услуги повторно.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случае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когда заявитель настаивает на приеме несоответствующего комплекта документов, а Административным регламентом не предусмотрены основания для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приеме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Если заявитель отказался от подачи заявления и потребовал возврата представленных документов после отправления электронного дела в орган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и попечительства, но до направления комплекта документов на бумажных носителях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 наличия), после чего возвращает предоставленные заявителем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документы. При этом в МАИС ЭГУ устанавливает соответствующий статус электронного дела.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Если заявитель потребовал возврата предоставленных документов после направления электронного обращения и комплекта документов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попечительства, работник структурного подразделения МФЦ, осуществляющий прием документов, предлагает заявителю обратиться непосредственно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Должностное лицо органа опеки и попечительства, ответственное за предоставление государственной услуги, по результатам рассмотрения представленных заявителем документов, направляет необходимые документы (справки, письма, решения и др.)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структурное подразделение МФЦ для их последующей передачи заявителю: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бумажном носителе – в срок не более трех рабочих дней со дня принятия решения о предоставлении (отказе в предоставлении) заявителю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 допускается возврат документов заявителя органом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структурные подразделения МФЦ без рассмотрения.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2.17.2. Особенности предоставления государственной услуги в электронной форме.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Заявитель может получить информацию о порядке предоставления государственной услуги, в том числе в электронной форме на Портале (</w:t>
      </w:r>
      <w:hyperlink r:id="rId25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www.gu.spb.ru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Доступ к сведениям о способах предоставления государственной услуги, порядку предоставления государственной услуги, в том числе, в электронной форме, перечню необходимых для предоставления государственной услуги документов, к форме заявления и формам иных документов выполняется без предварительной авторизации заявителя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Портале. Заявитель может ознакомиться с формой заявления и иных документов, необходимых для получения государственной услуги, платежными реквизитами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информацией об обязательном заполнении сведений, идентифицирующих платеж заявителя (если услугой предусмотрена уплата государственной пошлины или иного обязательного платежа) на Портале и на федеральном Портале, при необходимости сохранить их на компьютере.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Возможность подачи заявления в электронной форме посредством Портала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будет осуществляться в соответствии с распоряжением Правительства Санкт-Петербурга от 22.03.2011 № 8-рп «О мероприятиях по переходу на предоставление исполнительными органами государственной власти Санкт-Петербурга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виде».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Описание последовательности административных процедур при предоставлении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 и регистрация заявлений и документов, необходимых для предоставления государственной 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подготовка и направление межведомственных запросов о предоставлении документов, необходимых для предоставления государственной услуги, находящихся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распоряжении иных органов государственной власти и организаций;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принятие решения органа опеки и попечительства о выдаче согласия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лет, 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передача заявителям результата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3.1.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Прием и регистрация заявлений и документов, необходимых для предоставления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3.1.1. События (юридические факты), являющиеся основанием для начала административной процедуры: обращение несовершеннолетнего и одного из его родителей (попечителя) в орган опеки и попечительства по месту жительства несовершеннолетнего с заявлениями по форме согласно приложению № 3, № 4 соответственно к настоящему Административному регламенту и документами, указанными в пунктах 2.6,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3.1.2. Ответственным за выполнение административной процедуры является специалист органа опеки и попечительства, ответственный за прием 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регистрацию и документов, необходимых для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3.1.3. 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 органа опеки и попечительства, ответственный за прием и регистрацию заявлений и документов, необходимых для предоставления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при обращении заявителей: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устанавливает личность заявителей;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консультирует заявителей о порядке оформления заявления и проверяет правильность его оформления;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пунктах 2.6, 2.7 настоящего 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фиксирует факт приема заявлений и документов в журнале регистрации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необходимости направления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 исполнительные органы государственной власти (организации)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предоставлении необходимых сведений (документов), а также получение ответов на них (далее – межведомственный запрос) передает копию заявления с отметкой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необходимости подготовки межведомственных запросов специалисту 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ответственному за подготовку и направление межведомственных запросов, а также получение ответов на них.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административной процедуры не должна превышать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одного рабочего дня.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 органа опеки и попечительства, ответственный за прием 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документов, необходимых для предоставления государственной услуги, посредством МФЦ: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получает копии документов и реестр документов из МФЦ на бумажных носителях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(в случае необходимости обязательного представления оригиналов документов);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пунктах 2.6, 2.7 настоящего Административного регламента, определяет необходимость осуществления межведомственных запросов, о чем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заявлении делается соответствующая запись;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необходимости направления межведомственных запросов передает копию заявления несовершеннолетнего с отметкой о необходимости подготовки межведомственных запросов специалисту органа опеки и попечительства, ответственному за подготовку и направление межведомственных запросов, а также получение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них;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фиксирует факт приема документов, указанных в пунктах 2.6, 2.7 настоящего Административного регламента, в журнале регистрации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в информационной системе органа опеки и попечительства в электронном виде;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передает комплект документов специалисту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3.1.4. Критерием принятия решения в рамках административной процедуры является соответствие комплекта документов, требованиям, установленным настоящим Административным регламентом.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3.1.5. Результат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принятие заявлений и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3.1.6. Способ фиксации результата выполнения административной процедуры: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заявлений и документов в журнале регистрации на бумажном носителе или в информационной системе органа опеки и попечительства 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3.2. Подготовка и направление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о предоставлении документов, необходимых для предоставления государственной услуги, находящихся в распоряжении иных органов государственной власти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и организаций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3.2.1. События (юридические факты), являющиеся основанием для начала административной процедуры: регистрация заявлений и документов; отсутствие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комплекте документов, предусмотренных пунктом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3.2.2. В рамках административной процедуры специалист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ответственный за подготовку, направление межведомственных запросов и получение ответов на них, осуществляет следующие административные действия: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состав документов (информации), подлежащих получению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межведомственным запросам, и органы (организации), в которые должны быть направлены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подготавливает проекты межведомственных запросов;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необходимости представляет проекты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подпись лицу, уполномоченному подписывать межведомственные запросы, в том числе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использованием электронной подписи;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направляет межведомственные запросы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КЗАГС (запрашивается информация из актовой записи о рождении ребенка,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сведения, содержащиеся в свидетельстве о рождении ребенка, выданном на территории Санкт-Петербурга);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ГКУ ЖА посредством автоматизированной информационной системы «Население Жилой фонд» (запрашивается справка о регистрации по месту жительства несовершеннолетнего формы 9 в отношении жилых помещений, ведение регистрационного учета граждан по месту жительства в которых в части, возложенной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жилищные организации, осуществляют ГКУ ЖА), в случае отсутствия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у несовершеннолетнего паспорта гражданина Российской Федерации, в пределах установленного законодательством срока его получения;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(запрашивается</w:t>
      </w:r>
      <w:r w:rsidRPr="00386661">
        <w:rPr>
          <w:rFonts w:eastAsia="Times New Roman"/>
          <w:color w:val="FF0000"/>
          <w:sz w:val="24"/>
          <w:szCs w:val="24"/>
          <w:lang w:eastAsia="ru-RU"/>
        </w:rPr>
        <w:t>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справка, содержащая сведения о получении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лиц, получивших общее образование) в государственном образовательном учреждении Санкт-Петербурга);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Управление по вопросам миграции (сведения о регистрации несовершеннолетнего по месту пребывания в Санкт-Петербурге);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получает ответы на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передает полученные документы (информацию) специалисту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ответственному за подготовку проекта решения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о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лет, либо об отказе в выдаче согласия органа опеки и попечительства на заключение трудового договора с лицом, получившим общее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образование или получающим общее образование, достигшим возраста четырнадцати лет.</w:t>
      </w:r>
    </w:p>
    <w:p w:rsidR="00716C96" w:rsidRDefault="00386661" w:rsidP="00386661">
      <w:pPr>
        <w:spacing w:after="0"/>
        <w:ind w:firstLine="567"/>
        <w:rPr>
          <w:i/>
          <w:iCs/>
          <w:color w:val="000000"/>
          <w:sz w:val="24"/>
          <w:szCs w:val="24"/>
        </w:rPr>
      </w:pPr>
      <w:proofErr w:type="gramStart"/>
      <w:r w:rsidRPr="00716C96">
        <w:rPr>
          <w:color w:val="000000"/>
          <w:sz w:val="24"/>
          <w:szCs w:val="24"/>
        </w:rPr>
        <w:t xml:space="preserve">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 ведения которого запрашиваются документы и информация, или в случае, если такие документы и </w:t>
      </w:r>
      <w:r w:rsidRPr="00716C96">
        <w:rPr>
          <w:color w:val="000000"/>
          <w:sz w:val="24"/>
          <w:szCs w:val="24"/>
        </w:rPr>
        <w:lastRenderedPageBreak/>
        <w:t>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716C96">
        <w:rPr>
          <w:color w:val="000000"/>
          <w:sz w:val="24"/>
          <w:szCs w:val="24"/>
        </w:rPr>
        <w:t xml:space="preserve"> актом Российской Федерации:</w:t>
      </w:r>
      <w:r w:rsidRPr="00716C96">
        <w:rPr>
          <w:i/>
          <w:iCs/>
          <w:color w:val="000000"/>
          <w:sz w:val="24"/>
          <w:szCs w:val="24"/>
        </w:rPr>
        <w:t xml:space="preserve"> 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 (организации), направляющего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 (организации), в адрес которого направляется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указание на положения нормативного правового акта, которыми установлено представление документа и (или) информации, необходимой для предоставления услуги, и указание на реквизиты данного нормативного правового акта;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сведения, необходимые для представления документа и (или) информации, установленные настоящими методическими рекомендациями предоставления государственной услуги или регламентом предоставления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контактную информацию для направления ответа на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дату направления межведомственного запроса и срок ожидаемого ответа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фамилию, имя, отчество и должность лица, подготовившего и направившего межведомственный запрос, его подпись, в том числе электронную подпись, а также номер служебного телефона и (или) адрес электронной почты данного лица для связи.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Межведомственный запрос направляется: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электронной почте;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иными способами, не противоречащими законодательству.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Датой направления межведомственного запроса считается дата отправки документа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3.2.3. Продолжительность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направления органом опеки и попечительства межведомственных запросов в исполнительные органы государственной власти (организации)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Санкт-Петербурга, исполнительные органы государственной власти (организации) субъектов Российской Федерации, федеральные органы исполнительной власти (организации), государственные внебюджетные фонды, органы местного самоуправления (в том числе иных субъектов Российской Федерации) о предоставлении необходимых сведений (документов), а также получения ответов на них продолжительность административной процедуры составляет шесть рабочих дней.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7.1 Федерального закона № 210-ФЗ, а также Порядком 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самоуправления, а также услуг государственных учреждений, подведомственных исполнительным органам государственной власти Санкт-Петербурга, и других организаций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размещается государственное задание (заказ), утвержденным постановлением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от 23.12.2011 № 1753.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Порядком не может превышать пяти рабочих дней после поступления межведомственного запроса.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Информация о нарушении сроков ответа направляется на официальные адреса электронной почты исполнительных органов государственной власти Санкт-Петербурга, предназначенных для направления межведомственных запросов и получения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межведомственные запросы (в соответствии с приложением № 2 к постановлению Правительства Санкт-Петербурга от 23.12.2011 № 1753).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3.2.4. Административная процедура осуществляется специалистом, ответственным за подготовку, направление межведомственных запросов и получение ответов на них.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3.2.5. 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3.2.6. 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Результатом административной процедуры является получение органом опеки и попечительства документов и информации, которые находятся в распоряжении иных исполнительных органов государственной власти (организаций), федеральных органов исполнительной власти и органов государственных внебюджетных фондов, органов местного самоуправления, подведомственных им организаций, а также которые заявитель вправе представить самостоятельно, указанных в пункте 2.7 настоящего Административного регламента.</w:t>
      </w:r>
      <w:proofErr w:type="gramEnd"/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3.2.7. 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 опеки и попечительства 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3.3. </w:t>
      </w: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Принятие решения органа опеки и попечительства о выдаче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согласия органа опеки и попечительства на заключение трудового договора с лицом, получившим общее образование или получающим общее образование, достигшим возраста четырнадцати лет, либо об отказе в выдаче согласия 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и попечительства на заключение трудового договора с лицом, получившим общее образование или получающим общее образование, достигшим возраста четырнадцати лет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3.3.1. События (юридические факты), являющиеся основанием для начала административной процедуры: наличие в органе опеки и попечительства 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документов, указанных в пунктах 2.6,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Ответственные за выполнение административной процедуры: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 органа опеки и попечительства, ответственный за подготовку проекта постановления органа опеки и попечительства о выдаче согласия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 лет, 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образование, достигшим возраста четырнадцати лет;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структурного подразделения (отдела опеки и попечительства) органа опеки и попечительства (при наличии соответствующего структурного подразделения);</w:t>
      </w:r>
    </w:p>
    <w:p w:rsidR="00386661" w:rsidRPr="00386661" w:rsidRDefault="00716C96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716C96">
        <w:rPr>
          <w:rFonts w:eastAsia="Times New Roman"/>
          <w:color w:val="000000"/>
          <w:sz w:val="24"/>
          <w:szCs w:val="24"/>
          <w:lang w:eastAsia="ru-RU"/>
        </w:rPr>
        <w:t>Г</w:t>
      </w:r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t xml:space="preserve">лава </w:t>
      </w:r>
      <w:r w:rsidRPr="00716C96">
        <w:rPr>
          <w:rFonts w:eastAsia="Times New Roman"/>
          <w:color w:val="000000"/>
          <w:sz w:val="24"/>
          <w:szCs w:val="24"/>
          <w:lang w:eastAsia="ru-RU"/>
        </w:rPr>
        <w:t>М</w:t>
      </w:r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t>естной </w:t>
      </w:r>
      <w:proofErr w:type="gramStart"/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t>администрации внутригородского муниципального образования</w:t>
      </w:r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br/>
      </w:r>
      <w:r w:rsidRPr="00716C96">
        <w:rPr>
          <w:rFonts w:eastAsia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t>Санкт-Петербурга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="00386661"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3.3.3. 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 органа местного самоуправления, ответственный за подготовку проекта постановления: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готовит проект постановления о выдаче согласия органа 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заключение трудового договора с лицом, получившим общее образование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получающим общее образование, достигшим возраста четырнадцати лет,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лет;</w:t>
      </w:r>
      <w:proofErr w:type="gramEnd"/>
    </w:p>
    <w:p w:rsidR="00386661" w:rsidRPr="00386661" w:rsidRDefault="00386661" w:rsidP="00E4540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согласовывает проект постановления с руководителем отдела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(при наличии соответствующего структурного подразделения) и представляет проект постановления главе 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lastRenderedPageBreak/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Глава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proofErr w:type="gramStart"/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изучает проект постановления;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одобрения – подписывает постановление;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несогласия – излагает замечания и возвращает указанный проект постановления на доработку и исправление руководителю отдела опеки и попечительства (при наличии соответствующего структурного подразделения) либо ответственному специалисту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После подписания постановления 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t xml:space="preserve">Главой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Местной 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 специалист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регистрирует постановление в журнале регистрации постановлений 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административной процедуры не должна превышать восемнадцати рабочих дней со дня представления заявления и документов,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пунктах 2.6, 2.7.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3.3.4. Критерии принятия решения органом опеки и попечительства 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 указанными в пункте 2.5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3.3.5. Результат 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подписанное 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t xml:space="preserve">Главой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proofErr w:type="gramStart"/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постановление;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3.3.6. Способ фиксации результата выполнения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постановления в соответствующем журнале регистрации постановлений 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3.4. Передача заявителю результата предоставления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3.4.1. События (юридические факты), являющиеся основанием для начала административной процедуры: регистрация подписанного Главой местной администрации постановления.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3.4.2. Ответственным за выполнение административной процедуры является специалист органа опеки и попечительства, ответственный за передачу заявителю результата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3.4.3. 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 органа опеки и попечительства, ответственный за передачу заявителю результата государственной услуги: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положительного решения - направляет заявителю посредством почтовой связи либо выдает в органе местного самоуправления решение о предоставлении государственной услуги;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отказа в предоставлении государственной услуги - направляет заявителю уведомление об отказе в предоставлении государственной услуги согласно приложению №6 к настоящему Административному регламенту;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 случае волеизъявления заявителя получить результат предоставления государственной услуги в структурном подразделении Многофункционального центра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направляет постановление в структурное подразделение Многофункционального центра для последующей передачи заявителю.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Продолжительность административной процедуры: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течение трех рабочих дней со дня принятия решения.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3.4.4. Критерием принятия решения в рамках административной процедуры является наличие или отсутствие оснований для выдачи решения о предоставлении государственной услуги, указанных в настоящем Административном регламенте.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3.4.5. Результат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 заявителю (или в МФЦ для последующей передачи заявителю) посредством почтовой связи (либо выдача заявителю в органе опеки и попечительства) постановления органа 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 заявителю посредством почтовой связи либо электронной почтой уведомления об отказе в предоставлении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3.4.6. Способ фиксации результата выполнения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 в соответствующем журнале факта отправки почтовой связью в адрес заявителя (либо факта получения заявителем в органе опеки и попечительства) постановления органа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либо регистрация в соответствующем журнале факта отправки заявителю почтовой связью либо электронной почтой уведомления об отказе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 случае волеизъявления заявителя получить результат предоставления государственной услуги в Многофункциональном центре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регистрация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соответствующем журнале факта направления постановления в Многофункциональный центр для последующей передачи заявителю.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IV. Формы </w:t>
      </w: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исполнением методических рекомендаций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 Главой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proofErr w:type="gramStart"/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4.2. Глава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proofErr w:type="gramStart"/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="00E45401"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осуществляет контроль за: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надлежащим исполнением настоящего Административного регламента специалистами органа местного самоуправления, непосредственно предоставляющими государственную услугу;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обеспечением сохранности принятых от заявителя документов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соблюдением специалистами органа местного самоуправления, непосредственно предоставляющими государственную услугу, требований к сбору и обработке персональных данных заявителя.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4.3. 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Глава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Местной 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 специалисты органа опеки и попечительства,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 оформления и отправления межведомственных запросов, соответствие результатов рассмотрения документов требованиям законодательства, принятие мер по проверке представленных документов, соблюдение сроков и порядка предоставления государственной услуги, подготовки отказа в предоставлении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государственной услуги, за соблюдение сроков и порядка выдачи документов. Персональная ответственность Главы местной администрации, специалистов органа опеки и попечительства, непосредственно предоставляющих государственную услугу, закрепляется в должностных инструкциях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требованиями законодательства.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частности, должностные лица и специалисты органа местного самоуправления, непосредственно предоставляющие государственную услугу, несут ответственность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требование у заявителей документов или платы, не предусмотренных настоящим Административным регламентом;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отказ в приеме документов по основаниям, не предусмотренным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настоящими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 Административным регламентом;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сроков регистрации запросов заявителя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 необоснованных межведомственных запросов;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сроков подготовки межведомственных запросов и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необоснованное не предоставление информации на межведомственные запросы.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4.4. Руководитель структурного подразделения МФЦ осуществляет контроль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надлежащим исполнением настоящих Методических рекомендаций работниками структурного подразделения МФЦ;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полнотой принимаемых работниками структурного подразделения МФЦ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заявителя документов и качеством оформленных документов для передачи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в орган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своевременностью и полнотой передачи в орган опеки и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попечительства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 принятых от заявителя документов;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своевременностью и полнотой доведения до заявителя принятых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органа опеки и попечительства информации и документов, являющихся результатом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Персональная ответственность руководителя структурного подразделения МФЦ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работников структурного подразделения МФЦ закрепляется в должностных инструкциях в соответствии с требованиями законодательства.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Работники структурного подразделения МФЦ несут ответственность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качество приема комплекта документов у заявителя в случае, если несоответствие представленных документов, указанных в настоящих Методических рекомендациях, явилось основанием для отказа заявителю в предоставлении государственной услуги;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за исключением комплекта документов, принятых по настоянию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своевременность информирования заявителя о результате предоставления государственной услуги посредством МАИС ЭГУ.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4.5. В рамках предоставления государственной услуги осуществляются плановые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внеплановые проверки полноты и качества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решений; а также внеплановые проверки в случае поступления жалоб (претензий) граждан в рамках досудебного обжалования.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4.6. Положения, характеризующие требования к порядку и формам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услуги, в том числе со стороны граждан,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объединений и организаций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 со стороны граждан,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объединений и организаций осуществляется в форме приема, рассмотрения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оперативного реагирования на обращения и жалобы заявителей по вопросам, связанным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предоставлением государственной услуги.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 обжалования решений и действий (бездействия) органа местного самоуправления при предоставлении государственной услуги, а также должностных лиц и муниципальных служащих органа местного самоуправления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решений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действий (бездействия), принятых (осуществляемых) органом местного самоуправления, в ходе предоставления государственной услуги. Досудебный (внесудебный) порядок обжалования не исключает возможность обжалования решений 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Заявитель может обратиться с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жалобой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регистрации запроса заявителя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для предоставления государственной услуги, у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 в предоставлении государственной услуги, если основания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предусмотрены федеральными законами и принятыми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ними иными нормативными правовыми актами Российской Федерации, нормативными правовыми актами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затребование с заявителя при предоставлении государственной услуги платы,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предусмотренной нормативными правовыми актами Российской Федерации, нормативными правовыми актами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отказ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 специалиста органа 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исправлении допущенных опечаток и ошибок в выданных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от имени заявителя, может быть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 (при наличии печати) и подписанная руководителем заявителя или уполномоченным этим руководителем лицом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юридических лиц);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копия решения о назначении или об избрании либо приказа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 Жалоба может быть подана заявителем: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5.2.1. При личном приеме заявителя в письменной форме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органе опеки и попечительства, в месте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Время приема жалоб должно совпадать со временем предоставления государственных услуг.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5.2.2. В электронной форме, с использованием сети Интернет (в том числе посредством электронной почты), официального сайта органа местного самоуправления, федерального Портала, Портала.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Почтовые адреса, справочные телефоны и адреса электронной почты органов опеки и попечительства размещены на официальном сайте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 </w:t>
      </w:r>
      <w:hyperlink r:id="rId26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 на Портале.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подаче жалобы в электронной форме документы, указанные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 </w:t>
      </w:r>
      <w:hyperlink r:id="rId27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пункте 5.1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настоящего Административного регламента, могут быть представлены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форме электронных документов, подписанных электронной подписью, вид которой предусмотрен </w:t>
      </w:r>
      <w:hyperlink r:id="rId28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законодательством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Российской Федерации, при этом документ, удостоверяющий личность заявителя, не требуется.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5.2.3. Жалоба может быть подана заявителем через МФЦ. При поступлении жалобы МФЦ обеспечивает ее передачу в орган опеки и попечительства в порядке и сроки, которые установлены соглашением о взаимодействии между МФЦ и органом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но не позднее следующего рабочего дня со дня поступления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5.3. Жалоба на решения и действия (бездействие) органа опеки и попечительства,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его должностных лиц, специалистов рассматривается органом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 письменной форме информирует заявителя о перенаправлении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уполномоченном на ее рассмотрение органе.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5.4. Жалоба должна содержать: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либо специалиста органа опеки и попечительства, решения и действия (бездействие) которых обжалуются;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 об обжалуемых решениях и действиях (бездействии)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должностного лица органа опеки и попечительства либо специалиста органа 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действием (бездействием) органа опеки и попечительства, должностного лица органа опеки и попечительства либо специалиста органа опеки и попечительства. Заявителем могут быть представлены документы (при наличии), подтверждающие доводы заявителя, либо их копии.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5.5. Заявитель имеет право на получение информации и документов, необходимых для обоснования и рассмотрения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5.6. Жалоба, поступившая в орган опеки и попечительства, подлежит регистрации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позднее следующего рабочего дня со дня ее поступления. Жалоба подлежит рассмотрению должностным лицом, наделенным полномочиями по рассмотрению жалоб, в течение пятнадцати рабочих дней со дня ее регистрации, если более короткие сроки рассмотрения жалобы не установлены органом опеки и попечительства. В случае обжалования отказа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ее регистрации.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5.7. По результатам рассмотрения жалобы орган опеки и попечительства принимает одно из следующих решений: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удовлетворяет жалобу, в том числе в форме отмены принятого решения, исправления допущенных органом опеки и попечительства 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Санкт-Петербурга, а также в иных формах;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отказывает в удовлетворении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5.8. При удовлетворении жалобы орган опеки и попечительства 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 позднее дня, следующего за днем принятия решения, заявителю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 опеки и попечительства, должность, фамилия, имя, отчество (при наличии) должностного лица, принявшего решение по жалобе;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основания для принятия решения по жалобе;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принятое по жалобе решение;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5.9. Ответ по результатам рассмотрения жалобы подписывается уполномоченным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рассмотрение жалобы должностным лицом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рассмотрение жалобы должностного лица, вид которой установлен </w:t>
      </w:r>
      <w:hyperlink r:id="rId29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законодательством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5.10. В случае установления в ходе или по результатам рассмотрения жалобы признаков состава административного правонарушения, предусмотренного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статьей 5.63 Кодекса Российской Федерации об административных правонарушениях,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признаков состава преступления должностное лицо, уполномоченное на рассмотрение жалоб, незамедлительно направляет имеющиеся материалы в органы прокуратуры.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5.11. Орган опеки и попечительства отказывает в удовлетворении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подача жалобы лицом, полномочия которого не подтверждены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порядке, установленном законодательством Российской Федерации;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решения по жалобе, принятого ранее в соответствии с требованиями настоящих Методических рекомендаций в отношении того же заявителя и по тому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же предмету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5.12. Орган опеки и попечительства вправе оставить жалобу без ответа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оставления жалобы без ответа по основаниям, указанным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абзаце втором настоящего пункта, орган опеки и попечительства сообщает гражданину, направившему жалобу, о недопустимости злоупотребления правом.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оставления жалобы без ответа по основаниям, указанным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абзаце третьем настоящего пункта, орган опеки и попечительства в течение семи дней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со дня регистрации жалобы сообщает об этом гражданину, направившему жалобу,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если его фамилия и почтовый адрес поддаются прочтению.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5.13. Порядок обжалования решения по жалобе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,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если предметом жалобы (претензии) заявителя являются действия специалистов органа опеки и попечительства, предоставляющих государственную услугу, жалоба (претензия) может быть направлена в адрес Комитета по социальной политике Санкт-Петербурга: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190000, Санкт-Петербург, пер.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6,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тел. (812) 576-24-61, факс (812) 576-24-60,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электронной почты: </w:t>
      </w:r>
      <w:hyperlink r:id="rId30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ksp@gov.spb.ru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Вице-губернатор Санкт-Петербурга, курирующий соответствующую отрасль: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191060, Смольный, Санкт-Петербург,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тел. (812) 576-44-80, факс (812) 576-7955.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контролирующему деятельность Комитета (191060, Смольный, Санкт-Петербург;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(812) 576-6262;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adm@gov.spb.ru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), в Правительство Санкт-Петербурга, а также в суд,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порядке и сроки, предусмотренные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5.14. Информирование заявителей о порядке подачи и рассмотрения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решения и действия (бездействие) органов опеки и попечительства, его должностных лиц, специалистов осуществляется посредством размещения информации на Портале.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при личном приеме по адресам, указанным в пункте 1.3.1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386661" w:rsidRPr="00890B37" w:rsidRDefault="00386661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 № 1</w:t>
      </w:r>
    </w:p>
    <w:p w:rsidR="00386661" w:rsidRPr="00890B37" w:rsidRDefault="00386661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>к Административному регламенту предоставления государственной услуги «</w:t>
      </w:r>
      <w:r w:rsidR="00B61618" w:rsidRPr="00890B37">
        <w:rPr>
          <w:rFonts w:eastAsia="Times New Roman"/>
          <w:color w:val="000000"/>
          <w:sz w:val="20"/>
          <w:szCs w:val="20"/>
          <w:lang w:eastAsia="ru-RU"/>
        </w:rPr>
        <w:t xml:space="preserve">Согласие органа опеки и попечительства на </w:t>
      </w:r>
      <w:r w:rsidR="00B61618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B61618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386661" w:rsidRDefault="00386661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5C4CC5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БЛОК-СХЕМА</w:t>
      </w:r>
    </w:p>
    <w:p w:rsidR="00386661" w:rsidRPr="005C4CC5" w:rsidRDefault="00386661" w:rsidP="00B61618">
      <w:pPr>
        <w:spacing w:after="0"/>
        <w:ind w:firstLine="567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proofErr w:type="gramStart"/>
      <w:r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ПРЕД</w:t>
      </w:r>
      <w:r w:rsidR="00E45401"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О</w:t>
      </w:r>
      <w:r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СТАВЛЕНИЯ ГОСУДАРСТВЕННОЙ УСЛУГИ «</w:t>
      </w:r>
      <w:r w:rsidR="00B61618" w:rsidRPr="005C4CC5">
        <w:rPr>
          <w:rFonts w:eastAsia="Times New Roman"/>
          <w:b/>
          <w:color w:val="000000"/>
          <w:sz w:val="20"/>
          <w:szCs w:val="20"/>
          <w:lang w:eastAsia="ru-RU"/>
        </w:rPr>
        <w:t xml:space="preserve">Согласие органа опеки и попечительства на </w:t>
      </w:r>
      <w:r w:rsidR="00B61618" w:rsidRPr="005C4CC5">
        <w:rPr>
          <w:b/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</w:t>
      </w:r>
      <w:proofErr w:type="gramEnd"/>
      <w:r w:rsidR="00B61618" w:rsidRPr="005C4CC5">
        <w:rPr>
          <w:b/>
          <w:sz w:val="20"/>
          <w:szCs w:val="20"/>
          <w:lang w:eastAsia="ru-RU"/>
        </w:rPr>
        <w:t>, не причиняющего вреда их здоровью, и без ущерба для освоения образовательной программы»</w:t>
      </w:r>
      <w:r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 </w:t>
      </w:r>
    </w:p>
    <w:p w:rsidR="00890B37" w:rsidRDefault="00386661" w:rsidP="00890B37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</w:t>
      </w:r>
      <w:r w:rsidR="00890B37">
        <w:rPr>
          <w:rFonts w:eastAsia="Times New Roman"/>
          <w:color w:val="000000"/>
          <w:sz w:val="24"/>
          <w:szCs w:val="24"/>
          <w:lang w:eastAsia="ru-RU"/>
        </w:rPr>
        <w:t>                      </w:t>
      </w:r>
    </w:p>
    <w:p w:rsidR="00890B37" w:rsidRDefault="00890B37" w:rsidP="005C4CC5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6D32A5" w:rsidRDefault="00253B49" w:rsidP="005C4CC5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27" style="position:absolute;left:0;text-align:left;margin-left:154.95pt;margin-top:-3.85pt;width:130.5pt;height:27.4pt;z-index:251658240">
            <v:textbox>
              <w:txbxContent>
                <w:p w:rsidR="006D32A5" w:rsidRPr="006D32A5" w:rsidRDefault="006D32A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Обращение заявителя за предоставлением услуги</w:t>
                  </w:r>
                </w:p>
              </w:txbxContent>
            </v:textbox>
          </v:rect>
        </w:pict>
      </w:r>
    </w:p>
    <w:p w:rsidR="00B61618" w:rsidRDefault="00253B49" w:rsidP="005C4CC5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58.45pt;margin-top:9.75pt;width:27pt;height:11.1pt;z-index:251673600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2" type="#_x0000_t32" style="position:absolute;left:0;text-align:left;margin-left:115.2pt;margin-top:9.75pt;width:39.75pt;height:11.1pt;flip:x;z-index:251672576" o:connectortype="straight">
            <v:stroke endarrow="block"/>
          </v:shape>
        </w:pict>
      </w: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29" style="position:absolute;left:0;text-align:left;margin-left:285.45pt;margin-top:7.1pt;width:157.5pt;height:32.25pt;z-index:251660288">
            <v:textbox>
              <w:txbxContent>
                <w:p w:rsidR="006D32A5" w:rsidRPr="006D32A5" w:rsidRDefault="006D32A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Прием заявления и пакета документов в </w:t>
                  </w:r>
                  <w:r w:rsidR="00A36134">
                    <w:rPr>
                      <w:sz w:val="16"/>
                      <w:szCs w:val="16"/>
                    </w:rPr>
                    <w:t>органе местного самоуправления</w:t>
                  </w:r>
                </w:p>
              </w:txbxContent>
            </v:textbox>
          </v:rect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28" style="position:absolute;left:0;text-align:left;margin-left:21.45pt;margin-top:7.1pt;width:93.75pt;height:32.25pt;z-index:251659264">
            <v:textbox>
              <w:txbxContent>
                <w:p w:rsidR="006D32A5" w:rsidRPr="006D32A5" w:rsidRDefault="006D32A5">
                  <w:pPr>
                    <w:rPr>
                      <w:sz w:val="16"/>
                      <w:szCs w:val="16"/>
                    </w:rPr>
                  </w:pPr>
                  <w:r w:rsidRPr="006D32A5">
                    <w:rPr>
                      <w:sz w:val="16"/>
                      <w:szCs w:val="16"/>
                    </w:rPr>
                    <w:t xml:space="preserve">Прием </w:t>
                  </w:r>
                  <w:r>
                    <w:rPr>
                      <w:sz w:val="16"/>
                      <w:szCs w:val="16"/>
                    </w:rPr>
                    <w:t>заявления и пакета документов в МФЦ</w:t>
                  </w:r>
                </w:p>
              </w:txbxContent>
            </v:textbox>
          </v:rect>
        </w:pic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7" type="#_x0000_t32" style="position:absolute;left:0;text-align:left;margin-left:271.2pt;margin-top:11.75pt;width:75.75pt;height:34.65pt;flip:x;z-index:251677696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4" type="#_x0000_t32" style="position:absolute;left:0;text-align:left;margin-left:58.95pt;margin-top:11.75pt;width:0;height:18.25pt;z-index:251674624" o:connectortype="straight">
            <v:stroke endarrow="block"/>
          </v:shape>
        </w:pict>
      </w:r>
    </w:p>
    <w:p w:rsidR="00B61618" w:rsidRDefault="00B61618" w:rsidP="005C4CC5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5C4CC5">
      <w:pPr>
        <w:spacing w:after="0"/>
        <w:ind w:left="637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1" style="position:absolute;left:0;text-align:left;margin-left:129.45pt;margin-top:7.5pt;width:141.75pt;height:24pt;z-index:251662336">
            <v:textbox>
              <w:txbxContent>
                <w:p w:rsidR="00A36134" w:rsidRPr="00A36134" w:rsidRDefault="00A36134" w:rsidP="00A36134">
                  <w:pPr>
                    <w:pStyle w:val="a8"/>
                    <w:numPr>
                      <w:ilvl w:val="0"/>
                      <w:numId w:val="6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Регистрация документов  </w:t>
                  </w:r>
                  <w:proofErr w:type="gramStart"/>
                  <w:r>
                    <w:rPr>
                      <w:sz w:val="16"/>
                      <w:szCs w:val="16"/>
                    </w:rPr>
                    <w:t>органе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местного самоуправления</w:t>
                  </w:r>
                </w:p>
              </w:txbxContent>
            </v:textbox>
          </v:rect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0" style="position:absolute;left:0;text-align:left;margin-left:13.95pt;margin-top:2.4pt;width:101.25pt;height:32.85pt;z-index:251661312">
            <v:textbox>
              <w:txbxContent>
                <w:p w:rsidR="006D32A5" w:rsidRPr="006D32A5" w:rsidRDefault="006D32A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Передача документов в орган </w:t>
                  </w:r>
                  <w:r w:rsidR="00A36134">
                    <w:rPr>
                      <w:sz w:val="16"/>
                      <w:szCs w:val="16"/>
                    </w:rPr>
                    <w:t>местного самоуправления</w:t>
                  </w:r>
                </w:p>
              </w:txbxContent>
            </v:textbox>
          </v:rect>
        </w:pict>
      </w: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5" type="#_x0000_t32" style="position:absolute;left:0;text-align:left;margin-left:115.2pt;margin-top:5pt;width:14.25pt;height:.75pt;flip:y;z-index:251675648" o:connectortype="straight">
            <v:stroke endarrow="block"/>
          </v:shape>
        </w:pict>
      </w: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6" type="#_x0000_t32" style="position:absolute;left:0;text-align:left;margin-left:193.2pt;margin-top:3.9pt;width:1.5pt;height:18.75pt;z-index:251676672" o:connectortype="straight">
            <v:stroke endarrow="block"/>
          </v:shape>
        </w:pict>
      </w: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left:0;text-align:left;margin-left:111.45pt;margin-top:8.85pt;width:163.5pt;height:77.25pt;z-index:251663360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 w:rsidRPr="00A36134"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>Направление межведомственных запросов</w:t>
                  </w:r>
                </w:p>
              </w:txbxContent>
            </v:textbox>
          </v:shape>
        </w:pict>
      </w:r>
    </w:p>
    <w:p w:rsidR="00B61618" w:rsidRDefault="00B61618" w:rsidP="005C4CC5">
      <w:pPr>
        <w:spacing w:after="0"/>
        <w:ind w:left="2977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9" type="#_x0000_t32" style="position:absolute;left:0;text-align:left;margin-left:271.2pt;margin-top:6.5pt;width:0;height:77.9pt;z-index:251679744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8" type="#_x0000_t32" style="position:absolute;left:0;text-align:left;margin-left:44.7pt;margin-top:6.5pt;width:66.75pt;height:20.9pt;flip:x;z-index:251678720" o:connectortype="straight">
            <v:stroke endarrow="block"/>
          </v:shape>
        </w:pic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3" style="position:absolute;left:0;text-align:left;margin-left:-17.55pt;margin-top:-.2pt;width:129pt;height:44.25pt;z-index:251664384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Подготовка и направление межведомственных запросов, получение ответов на запросы  (5 рабочих дней)</w:t>
                  </w:r>
                </w:p>
              </w:txbxContent>
            </v:textbox>
          </v:rect>
        </w:pic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4" style="position:absolute;left:0;text-align:left;margin-left:-25.8pt;margin-top:1.6pt;width:492pt;height:67.45pt;z-index:251665408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Принятие решения органа местного </w:t>
                  </w:r>
                  <w:proofErr w:type="spellStart"/>
                  <w:r>
                    <w:rPr>
                      <w:sz w:val="16"/>
                      <w:szCs w:val="16"/>
                    </w:rPr>
                    <w:t>сомоуправления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(издание постановления) о выдаче (об отказе в выдаче)</w:t>
                  </w:r>
                  <w:r w:rsidRPr="00A36134"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с</w:t>
                  </w:r>
                  <w:r w:rsidRPr="00A36134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огласи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я</w:t>
                  </w:r>
                  <w:r w:rsidRPr="00A36134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 xml:space="preserve"> органа опеки и попечительства на </w:t>
                  </w:r>
                  <w:r w:rsidRPr="00A36134">
                    <w:rPr>
                      <w:sz w:val="16"/>
                      <w:szCs w:val="16"/>
                      <w:lang w:eastAsia="ru-RU"/>
                    </w:rPr>
            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36134">
                    <w:rPr>
                      <w:sz w:val="16"/>
                      <w:szCs w:val="16"/>
                      <w:lang w:eastAsia="ru-RU"/>
                    </w:rPr>
                    <w:t>и детей, оставшихся без попечения родителей, получающих общее образование и достигших возраста четырнадцати лет</w:t>
                  </w:r>
                  <w:proofErr w:type="gramEnd"/>
                  <w:r w:rsidRPr="00A36134">
                    <w:rPr>
                      <w:sz w:val="16"/>
                      <w:szCs w:val="16"/>
                      <w:lang w:eastAsia="ru-RU"/>
                    </w:rPr>
                    <w:t>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            </w:r>
                  <w:r>
                    <w:rPr>
                      <w:sz w:val="16"/>
                      <w:szCs w:val="16"/>
                      <w:lang w:eastAsia="ru-RU"/>
                    </w:rPr>
                    <w:t xml:space="preserve"> (дале</w:t>
                  </w:r>
                  <w:proofErr w:type="gramStart"/>
                  <w:r>
                    <w:rPr>
                      <w:sz w:val="16"/>
                      <w:szCs w:val="16"/>
                      <w:lang w:eastAsia="ru-RU"/>
                    </w:rPr>
                    <w:t>е-</w:t>
                  </w:r>
                  <w:proofErr w:type="gramEnd"/>
                  <w:r>
                    <w:rPr>
                      <w:sz w:val="16"/>
                      <w:szCs w:val="16"/>
                      <w:lang w:eastAsia="ru-RU"/>
                    </w:rPr>
                    <w:t xml:space="preserve"> постановление) (не более 18 рабочих дней со дня представления документов)</w:t>
                  </w:r>
                </w:p>
              </w:txbxContent>
            </v:textbox>
          </v:rect>
        </w:pic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0" type="#_x0000_t32" style="position:absolute;left:0;text-align:left;margin-left:220.2pt;margin-top:.05pt;width:.75pt;height:14.25pt;z-index:251680768" o:connectortype="straight">
            <v:stroke endarrow="block"/>
          </v:shape>
        </w:pict>
      </w:r>
    </w:p>
    <w:p w:rsidR="005C4CC5" w:rsidRDefault="00253B49" w:rsidP="006D32A5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5" style="position:absolute;left:0;text-align:left;margin-left:-25.8pt;margin-top:.5pt;width:492pt;height:24pt;z-index:251666432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 Передача заявителю результата предоставления государственной услуги</w:t>
                  </w:r>
                </w:p>
              </w:txbxContent>
            </v:textbox>
          </v:rect>
        </w:pict>
      </w: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1" type="#_x0000_t32" style="position:absolute;left:0;text-align:left;margin-left:220.2pt;margin-top:10.7pt;width:0;height:12.75pt;z-index:251681792" o:connectortype="straight">
            <v:stroke endarrow="block"/>
          </v:shape>
        </w:pict>
      </w: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36" type="#_x0000_t4" style="position:absolute;left:0;text-align:left;margin-left:155.7pt;margin-top:9.65pt;width:122.25pt;height:54pt;z-index:251667456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Решение положительное</w:t>
                  </w:r>
                </w:p>
              </w:txbxContent>
            </v:textbox>
          </v:shape>
        </w:pict>
      </w: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2" type="#_x0000_t32" style="position:absolute;left:0;text-align:left;margin-left:120.45pt;margin-top:8pt;width:35.25pt;height:9.45pt;flip:x;z-index:251682816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4" type="#_x0000_t32" style="position:absolute;left:0;text-align:left;margin-left:141.45pt;margin-top:8pt;width:14.25pt;height:59.25pt;flip:x;z-index:251684864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5" type="#_x0000_t32" style="position:absolute;left:0;text-align:left;margin-left:155.7pt;margin-top:8pt;width:77.25pt;height:64.2pt;z-index:251685888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3" type="#_x0000_t32" style="position:absolute;left:0;text-align:left;margin-left:277.95pt;margin-top:12.95pt;width:18.75pt;height:4.5pt;z-index:251683840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8" style="position:absolute;left:0;text-align:left;margin-left:296.7pt;margin-top:12.95pt;width:169.5pt;height:42.75pt;z-index:251669504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уведомления об отказе в предоставлении государственной услуги (в течение 3 рабочих дней со дня принятия)</w:t>
                  </w:r>
                </w:p>
              </w:txbxContent>
            </v:textbox>
          </v:rect>
        </w:pict>
      </w:r>
    </w:p>
    <w:p w:rsidR="005C4CC5" w:rsidRDefault="00253B49" w:rsidP="006D32A5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7" style="position:absolute;left:0;text-align:left;margin-left:-25.8pt;margin-top:3.65pt;width:146.25pt;height:38.25pt;z-index:251668480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постановления в адрес заявителя (в течение 3 рабочих дней со дня принятия решения)</w:t>
                  </w:r>
                </w:p>
              </w:txbxContent>
            </v:textbox>
          </v:rect>
        </w:pict>
      </w: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9" style="position:absolute;left:0;text-align:left;margin-left:181.95pt;margin-top:3.2pt;width:165pt;height:42.75pt;z-index:251670528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постановления в МФЦ (в течение3 рабочих дней со дня принятия решения)</w:t>
                  </w:r>
                  <w:r w:rsidR="00890B37">
                    <w:rPr>
                      <w:sz w:val="16"/>
                      <w:szCs w:val="16"/>
                    </w:rPr>
                    <w:t xml:space="preserve"> для последующей передачи заявителю</w:t>
                  </w:r>
                </w:p>
              </w:txbxContent>
            </v:textbox>
          </v:rect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40" style="position:absolute;left:0;text-align:left;margin-left:70.95pt;margin-top:3.2pt;width:93pt;height:42.75pt;z-index:251671552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Выдача результата в органе местного самоуправления</w:t>
                  </w:r>
                </w:p>
              </w:txbxContent>
            </v:textbox>
          </v:rect>
        </w:pict>
      </w: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 № 2</w:t>
      </w: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>к Административному регламенту предоставления государственной услуги «</w:t>
      </w:r>
      <w:r w:rsidR="00B61618" w:rsidRPr="00890B37">
        <w:rPr>
          <w:rFonts w:eastAsia="Times New Roman"/>
          <w:color w:val="000000"/>
          <w:sz w:val="20"/>
          <w:szCs w:val="20"/>
          <w:lang w:eastAsia="ru-RU"/>
        </w:rPr>
        <w:t xml:space="preserve">Согласие органа опеки и попечительства на </w:t>
      </w:r>
      <w:r w:rsidR="00B61618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B61618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86661" w:rsidRPr="00890B37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90B37">
        <w:rPr>
          <w:rFonts w:eastAsia="Times New Roman"/>
          <w:b/>
          <w:bCs/>
          <w:color w:val="000000"/>
          <w:sz w:val="24"/>
          <w:szCs w:val="24"/>
          <w:lang w:eastAsia="ru-RU"/>
        </w:rPr>
        <w:t>Почтовые адреса, справочные телефоны и адреса электронной почты</w:t>
      </w:r>
      <w:r w:rsidRPr="00890B37">
        <w:rPr>
          <w:rFonts w:eastAsia="Times New Roman"/>
          <w:color w:val="000000"/>
          <w:sz w:val="24"/>
          <w:szCs w:val="24"/>
          <w:lang w:eastAsia="ru-RU"/>
        </w:rPr>
        <w:br/>
      </w:r>
      <w:r w:rsidRPr="00890B37">
        <w:rPr>
          <w:rFonts w:eastAsia="Times New Roman"/>
          <w:b/>
          <w:bCs/>
          <w:color w:val="000000"/>
          <w:sz w:val="24"/>
          <w:szCs w:val="24"/>
          <w:lang w:eastAsia="ru-RU"/>
        </w:rPr>
        <w:t>Санкт-Петербургских государственных казенных учреждений –</w:t>
      </w:r>
    </w:p>
    <w:p w:rsidR="00386661" w:rsidRPr="00890B37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90B37">
        <w:rPr>
          <w:rFonts w:eastAsia="Times New Roman"/>
          <w:b/>
          <w:bCs/>
          <w:color w:val="000000"/>
          <w:sz w:val="24"/>
          <w:szCs w:val="24"/>
          <w:lang w:eastAsia="ru-RU"/>
        </w:rPr>
        <w:t>районных жилищных агентств</w:t>
      </w:r>
    </w:p>
    <w:p w:rsidR="00386661" w:rsidRPr="00890B37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90B37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561"/>
        <w:gridCol w:w="2260"/>
        <w:gridCol w:w="2217"/>
        <w:gridCol w:w="1681"/>
        <w:gridCol w:w="3061"/>
      </w:tblGrid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Справочные телефоны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Адрес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электронной почты</w:t>
            </w:r>
          </w:p>
        </w:tc>
      </w:tr>
      <w:tr w:rsidR="00386661" w:rsidRPr="00386661" w:rsidTr="00386661">
        <w:trPr>
          <w:trHeight w:val="72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Адмиралтейский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наб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. канала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, д. 83,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 190000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315-12-83,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312-12-26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guja@tuadm.gov.spb.ru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Василеостровский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3-я линия В.О.,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д. 10, литера Б,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323-68-49,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323-68-57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orga@mail.ru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Выборгский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Пархоменко,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24/9,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550-27-31,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550-29-87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feo@vybrga.spb.ru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ул. Комсомола, д. 33, 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195009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542-25-51,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542-16-37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tukalin@gov.spb.ru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Стачек, д. 18, 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198095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252-41-04,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252-57-08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tukir@gov.spb.ru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Колпинский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Колпино,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Ленина, д. 70/18,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196650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461-56-60,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461-67-13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guzakcenter@yandex.ru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Красногвардейский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Тарасова ул., д. 8/1,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195027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227-46-66,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227-35-24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inforja@tukrgv.gov.spb.ru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Ветеранов, д. 131,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198329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736-68-14,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736-68-44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guzhakra@yandex.ru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Кронштадтский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Кронштадт,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Ленина, д. 40,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197760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311-20-74,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311-35-52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gucb_kron@mail.ru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Курортный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Сестрорецк,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ул. Токарева, д. 18,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 197706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437-24-19,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437-24-67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kurortnoerga@mail.ru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Московский пр.,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146,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196084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388-25-54,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388-91-33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tumos@gov.spb.ru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Невский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Обуховской</w:t>
            </w:r>
            <w:proofErr w:type="spellEnd"/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Обороны, д. 54,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193029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412-88-76,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412-88-65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guja_nev@mail.ru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Петроградский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Б. Монетная ул., д. 11,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197101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233-67-93,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233-67-93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tupetr@gov.spb.ru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Петродворцовый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Петергофская ул.,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11,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198904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450-72-40,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450-72-40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tuptrdv@gov.spb.ru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Приморский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, д. 30/1,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197349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301-40-60,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301-40-80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prim_guja@tuprim.gov.spb.ru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Пушкинский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Средняя ул., д. 8,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196601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470-02-74,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470-02-73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tupush@gov.spb.ru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Тамбовская ул., д. 35,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192007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766-05-95,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766-34-44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guzafrun@spb.lanck.net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Центральный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Невский пр., 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д. 176,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193167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т. 274-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27-80,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274-64-73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tucentr@gov.spb.ru</w:t>
            </w:r>
          </w:p>
        </w:tc>
      </w:tr>
    </w:tbl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lastRenderedPageBreak/>
        <w:t> 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 № 3</w:t>
      </w: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>к Административному регламенту предоставления государственной услуги «</w:t>
      </w:r>
      <w:r w:rsidR="00B61618" w:rsidRPr="00890B37">
        <w:rPr>
          <w:rFonts w:eastAsia="Times New Roman"/>
          <w:color w:val="000000"/>
          <w:sz w:val="20"/>
          <w:szCs w:val="20"/>
          <w:lang w:eastAsia="ru-RU"/>
        </w:rPr>
        <w:t xml:space="preserve">Согласие органа опеки и попечительства на </w:t>
      </w:r>
      <w:r w:rsidR="00B61618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B61618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890B37" w:rsidRDefault="00386661" w:rsidP="00386661">
      <w:pPr>
        <w:spacing w:after="0"/>
        <w:ind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78"/>
        <w:gridCol w:w="6577"/>
      </w:tblGrid>
      <w:tr w:rsidR="00386661" w:rsidRPr="00386661" w:rsidTr="00386661">
        <w:trPr>
          <w:trHeight w:val="409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Заявление принято: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и зарегистрировано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под № 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Специалист: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Главе </w:t>
            </w:r>
            <w:r w:rsidR="00B61618">
              <w:rPr>
                <w:rFonts w:eastAsia="Times New Roman"/>
                <w:sz w:val="24"/>
                <w:szCs w:val="24"/>
                <w:lang w:eastAsia="ru-RU"/>
              </w:rPr>
              <w:t xml:space="preserve">МА МО 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пос</w:t>
            </w:r>
            <w:r w:rsidR="00B6161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 Стрельна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(Фамилия, Имя, Отчество*</w:t>
            </w:r>
            <w:proofErr w:type="gramStart"/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 )</w:t>
            </w:r>
            <w:proofErr w:type="gramEnd"/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от 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(Фамилия, Имя, Отчество* несовершеннолетнего)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 года рождения,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ей) по адресу: 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личность:  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Телефон:  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color w:val="332E2D"/>
                <w:spacing w:val="2"/>
                <w:sz w:val="24"/>
                <w:szCs w:val="24"/>
                <w:lang w:eastAsia="ru-RU"/>
              </w:rPr>
              <w:t>Адрес электронной почты 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before="23" w:after="23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Заявление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       о получении согласия на трудоустройство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Прошу дать мне _________________________________________________________,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 (Фамилия, имя, отчество* несовершеннолетнего)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 года рождения, 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получившим</w:t>
      </w:r>
      <w:proofErr w:type="gramEnd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общее образование или получающим общее образование (зачеркнуть ненужную фразу), в 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(указать образовательную организацию)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согласие на </w:t>
      </w:r>
      <w:r w:rsidR="004E600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трудоустройство </w:t>
      </w:r>
      <w:proofErr w:type="gramStart"/>
      <w:r w:rsidR="004E6001">
        <w:rPr>
          <w:rFonts w:eastAsia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____________________________________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:rsidR="00386661" w:rsidRPr="00386661" w:rsidRDefault="00386661" w:rsidP="00386661">
      <w:pPr>
        <w:spacing w:after="0"/>
        <w:ind w:firstLine="14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(наименование организации)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выполнения легкого труда или для выполнения в свободное от получения образования время легкого труда (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зачеркнуть ненужную фразу)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в должности 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(наименование должности)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в период с _______________________ по ___________________________________.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«____»_____________ 20__ 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. ______________________ (____________________________)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подпись несовершеннолетнего                    расшифровка подписи</w:t>
      </w:r>
    </w:p>
    <w:p w:rsidR="00386661" w:rsidRPr="00386661" w:rsidRDefault="00386661" w:rsidP="00386661">
      <w:pPr>
        <w:spacing w:before="23" w:after="0"/>
        <w:ind w:left="72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23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Выражаю согласие на обработку и использование моих персональных данных, содержащих в настоящем заявлении и представленных мною документах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«____»_____________ 20__ 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. ______________________ (____________________________)</w:t>
      </w:r>
      <w:proofErr w:type="gramEnd"/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подпись несовершеннолетнего                    расшифровка подписи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*отчество указывается при его наличии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4E600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</w: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7236AE" w:rsidRDefault="007236AE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386661" w:rsidRPr="00890B37" w:rsidRDefault="004E600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 №4</w:t>
      </w:r>
    </w:p>
    <w:p w:rsidR="004E6001" w:rsidRPr="00890B37" w:rsidRDefault="00386661" w:rsidP="004E600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 xml:space="preserve">к Административному регламенту предоставления государственной услуги </w:t>
      </w:r>
      <w:r w:rsidR="004E6001" w:rsidRPr="00890B37">
        <w:rPr>
          <w:rFonts w:eastAsia="Times New Roman"/>
          <w:color w:val="000000"/>
          <w:sz w:val="20"/>
          <w:szCs w:val="20"/>
          <w:lang w:eastAsia="ru-RU"/>
        </w:rPr>
        <w:t xml:space="preserve">«Согласие органа опеки и попечительства на </w:t>
      </w:r>
      <w:r w:rsidR="004E6001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4E6001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="004E6001"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386661" w:rsidRDefault="00386661" w:rsidP="004E6001">
      <w:pPr>
        <w:spacing w:before="23" w:after="23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890B37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МЕСТНАЯ АДМИНИСТРАЦИЯ</w:t>
      </w:r>
    </w:p>
    <w:p w:rsidR="00386661" w:rsidRPr="00386661" w:rsidRDefault="00890B37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ПОСЕЛОК СТРЕЛЬНА</w:t>
      </w:r>
    </w:p>
    <w:p w:rsidR="00386661" w:rsidRPr="00386661" w:rsidRDefault="00890B37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__________________________</w:t>
      </w:r>
      <w:r w:rsidR="00386661"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_________________________________________________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43"/>
        <w:gridCol w:w="3250"/>
        <w:gridCol w:w="3262"/>
      </w:tblGrid>
      <w:tr w:rsidR="00386661" w:rsidRPr="00386661" w:rsidTr="00386661"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поселок Стрельна</w:t>
            </w:r>
          </w:p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№ _________</w:t>
            </w:r>
          </w:p>
        </w:tc>
      </w:tr>
    </w:tbl>
    <w:p w:rsidR="00386661" w:rsidRPr="00386661" w:rsidRDefault="00386661" w:rsidP="004E600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 согласии на </w:t>
      </w:r>
      <w:r w:rsidR="004E6001">
        <w:rPr>
          <w:rFonts w:eastAsia="Times New Roman"/>
          <w:b/>
          <w:bCs/>
          <w:color w:val="000000"/>
          <w:sz w:val="24"/>
          <w:szCs w:val="24"/>
          <w:lang w:eastAsia="ru-RU"/>
        </w:rPr>
        <w:t>трудоустройство</w:t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 несовершеннолетним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4E600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Рассмотрев заявление несовершеннолетнего (</w:t>
      </w: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Фамилия, имя, отчество*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дата рождения), зарегистрированного по месту жительства (месту пребывания) по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адресу:___</w:t>
      </w:r>
      <w:proofErr w:type="spellEnd"/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 ,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заявление его родителя (попечителя) (</w:t>
      </w: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Фамилия, имя, отчество*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) о выдаче 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>с</w:t>
      </w:r>
      <w:r w:rsidR="004E6001" w:rsidRPr="00386661">
        <w:rPr>
          <w:rFonts w:eastAsia="Times New Roman"/>
          <w:color w:val="000000"/>
          <w:sz w:val="24"/>
          <w:szCs w:val="24"/>
          <w:lang w:eastAsia="ru-RU"/>
        </w:rPr>
        <w:t>огласи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>я</w:t>
      </w:r>
      <w:r w:rsidR="004E6001" w:rsidRPr="00386661">
        <w:rPr>
          <w:rFonts w:eastAsia="Times New Roman"/>
          <w:color w:val="000000"/>
          <w:sz w:val="24"/>
          <w:szCs w:val="24"/>
          <w:lang w:eastAsia="ru-RU"/>
        </w:rPr>
        <w:t xml:space="preserve"> органа опеки и попечительства 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4E6001">
        <w:rPr>
          <w:sz w:val="24"/>
          <w:szCs w:val="24"/>
          <w:lang w:eastAsia="ru-RU"/>
        </w:rPr>
        <w:t xml:space="preserve"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</w:t>
      </w:r>
      <w:proofErr w:type="gramStart"/>
      <w:r w:rsidR="004E6001">
        <w:rPr>
          <w:sz w:val="24"/>
          <w:szCs w:val="24"/>
          <w:lang w:eastAsia="ru-RU"/>
        </w:rPr>
        <w:t>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 руководствуясь статьями 26, 34 Гражданского кодекса РФ, статьями 20, 63, 265 – 272 Трудового кодекса РФ, Законом Санкт-Петербурга от 31.10.2007 № 536-109 «О наделении органов местного самоуправления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Санкт-Петербурге отдельными государственными полномочиями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 и денежных средств на содержание детей, переданных на воспитание в приемные семьи, в Санкт-Петербурге»,</w:t>
      </w:r>
    </w:p>
    <w:p w:rsidR="00386661" w:rsidRPr="00386661" w:rsidRDefault="00386661" w:rsidP="00386661">
      <w:pPr>
        <w:spacing w:after="0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ПОСТАНОВЛЯЮ: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              Дать согласие на 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>трудоустройство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с учащимс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ейся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 несовершеннолетним(ей) (фамилия, имя, отчество, дата рождения несовершеннолетнего заявителя, достигшего возраста 14 лет), зарегистрированному(ой) по месту жительства (пребывания) по адресу: (место пребывания), с (наименование организации) для выполнения в свободное от учебы время легкого труда, не причиняющего вреда его здоровью и без ущерба для освоения образовательной программы, в качестве (наименование должности) на период (указать период).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             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выполнением постановления возложить на (должность, фамилия, инициалы).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Настоящее постановление вступает в силу с момента принятия.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Глава местной администрации                   ____________/_________________/</w:t>
      </w: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890B37" w:rsidRDefault="005C4CC5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 №5</w:t>
      </w:r>
    </w:p>
    <w:p w:rsidR="004E6001" w:rsidRPr="00890B37" w:rsidRDefault="00386661" w:rsidP="004E600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>к Административному регламенту предост</w:t>
      </w:r>
      <w:r w:rsidR="004E6001" w:rsidRPr="00890B37">
        <w:rPr>
          <w:rFonts w:eastAsia="Times New Roman"/>
          <w:color w:val="000000"/>
          <w:sz w:val="20"/>
          <w:szCs w:val="20"/>
          <w:lang w:eastAsia="ru-RU"/>
        </w:rPr>
        <w:t xml:space="preserve">авления государственной услуги «Согласие органа опеки и попечительства на </w:t>
      </w:r>
      <w:r w:rsidR="004E6001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4E6001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="004E6001"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890B37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ОБРАЗЕЦ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ПИСЬМО 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 отказе в  предоставлении государственной услуги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Кому: 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Фамилия, имя, отчество*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Адрес:   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Электронная почта: 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Рассмотрев заявление и документы, установлено следующее: _________________________________________________________________________________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386661" w:rsidRPr="00386661" w:rsidRDefault="00386661" w:rsidP="00386661">
      <w:pPr>
        <w:spacing w:after="0"/>
        <w:ind w:firstLine="54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 xml:space="preserve">(сведения </w:t>
      </w:r>
      <w:proofErr w:type="gramStart"/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об</w:t>
      </w:r>
      <w:proofErr w:type="gramEnd"/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 xml:space="preserve"> причинах отказа на предоставление государственной услуги)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4E6001" w:rsidRPr="00386661" w:rsidRDefault="00386661" w:rsidP="004E600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Принято решение об отказе в предоставлении государственной услуги </w:t>
      </w:r>
      <w:r w:rsidR="004E6001" w:rsidRPr="00386661">
        <w:rPr>
          <w:rFonts w:eastAsia="Times New Roman"/>
          <w:color w:val="000000"/>
          <w:sz w:val="24"/>
          <w:szCs w:val="24"/>
          <w:lang w:eastAsia="ru-RU"/>
        </w:rPr>
        <w:t xml:space="preserve">«Согласие органа опеки и попечительства 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4E6001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</w:t>
      </w:r>
      <w:proofErr w:type="gramEnd"/>
      <w:r w:rsidR="004E6001">
        <w:rPr>
          <w:sz w:val="24"/>
          <w:szCs w:val="24"/>
          <w:lang w:eastAsia="ru-RU"/>
        </w:rPr>
        <w:t xml:space="preserve"> получения образования время легкого труда, не причиняющего вреда их здоровью, и без ущерба для освоения образовательной программы</w:t>
      </w:r>
      <w:r w:rsidR="004E6001" w:rsidRPr="00386661">
        <w:rPr>
          <w:rFonts w:eastAsia="Times New Roman"/>
          <w:color w:val="000000"/>
          <w:sz w:val="24"/>
          <w:szCs w:val="24"/>
          <w:lang w:eastAsia="ru-RU"/>
        </w:rPr>
        <w:t>»</w:t>
      </w:r>
    </w:p>
    <w:p w:rsidR="00386661" w:rsidRPr="00386661" w:rsidRDefault="00386661" w:rsidP="004E6001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Подписи:</w:t>
      </w:r>
    </w:p>
    <w:p w:rsidR="004E6001" w:rsidRPr="00386661" w:rsidRDefault="004E600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386661" w:rsidRDefault="00386661" w:rsidP="004E6001">
      <w:pPr>
        <w:spacing w:after="200" w:line="276" w:lineRule="atLeast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*отчество указывается при его наличии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386661" w:rsidRPr="00890B37" w:rsidRDefault="00253B49" w:rsidP="00386661">
      <w:pPr>
        <w:spacing w:after="0"/>
        <w:jc w:val="left"/>
        <w:rPr>
          <w:rFonts w:eastAsia="Times New Roman"/>
          <w:sz w:val="20"/>
          <w:szCs w:val="20"/>
          <w:lang w:eastAsia="ru-RU"/>
        </w:rPr>
      </w:pPr>
      <w:r w:rsidRPr="00253B49">
        <w:rPr>
          <w:rFonts w:eastAsia="Times New Roman"/>
          <w:sz w:val="20"/>
          <w:szCs w:val="20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5" w:name="_ftn1"/>
    <w:bookmarkEnd w:id="5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"_ftnref1"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[1]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 В качестве документа, удостоверяющего личность, предъявляются: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паспорт гражданина Российской Федерации;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br/>
        <w:t>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Федеральной миграционной службы от 30.11.2012 № 391;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иные документы, удостоверяющие личность в соответствии с действующим законодательством.</w:t>
      </w:r>
    </w:p>
    <w:bookmarkStart w:id="6" w:name="_ftn2"/>
    <w:bookmarkEnd w:id="6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"_ftnref2"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[2]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 В качестве документа, подтверждающего полномочия представителя, предъявляются: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документ, оформленный в соответствии с действующим законодательством, подтверждающий наличие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br/>
        <w:t>у представителя права действовать от лица заявителя, и определяющий условия и границы реализации права представителя на получение государственной услуги;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документ, подтверждающий право законного представителя выступать от имени заявителя (решение органа опеки и попечительства об установлении опеки или попечительства).</w:t>
      </w:r>
    </w:p>
    <w:bookmarkStart w:id="7" w:name="_ftn3"/>
    <w:bookmarkEnd w:id="7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"_ftnref3"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[3]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 В качестве документа, удостоверяющего личность, предъявляются: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паспорт гражданина Российской Федерации;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br/>
        <w:t>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Федеральной миграционной службы от 30.11.2012 № 391;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иные документы, удостоверяющие личность в соответствии с действующим законодательством.</w:t>
      </w:r>
    </w:p>
    <w:bookmarkStart w:id="8" w:name="_ftn4"/>
    <w:bookmarkEnd w:id="8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"_ftnref4"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[4]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vertAlign w:val="superscript"/>
          <w:lang w:eastAsia="ru-RU"/>
        </w:rPr>
        <w:t> </w:t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Данное требование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bookmarkStart w:id="9" w:name="_ftn5"/>
    <w:bookmarkEnd w:id="9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"_ftnref5"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[5]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 В соответствии с пунктом 2 части 1 статьи 7 и частью 6 статьи 7 Федерального закона № 210-ФЗ заявитель вправе представить указанные документы в форме документа на бумажном носителе или в форме электронного документа по собственной инициативе.</w:t>
      </w:r>
    </w:p>
    <w:p w:rsidR="0036111F" w:rsidRPr="00890B37" w:rsidRDefault="0036111F" w:rsidP="00386661">
      <w:pPr>
        <w:rPr>
          <w:sz w:val="20"/>
          <w:szCs w:val="20"/>
        </w:rPr>
      </w:pPr>
    </w:p>
    <w:sectPr w:rsidR="0036111F" w:rsidRPr="00890B37" w:rsidSect="004C1481">
      <w:type w:val="continuous"/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5BC"/>
    <w:multiLevelType w:val="multilevel"/>
    <w:tmpl w:val="3A1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546C5"/>
    <w:multiLevelType w:val="multilevel"/>
    <w:tmpl w:val="52504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F63F8B"/>
    <w:multiLevelType w:val="hybridMultilevel"/>
    <w:tmpl w:val="B422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32ECF"/>
    <w:multiLevelType w:val="multilevel"/>
    <w:tmpl w:val="57F8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871DB"/>
    <w:multiLevelType w:val="multilevel"/>
    <w:tmpl w:val="509E3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335C58"/>
    <w:multiLevelType w:val="multilevel"/>
    <w:tmpl w:val="CA827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40B60"/>
    <w:rsid w:val="00094F87"/>
    <w:rsid w:val="000B116F"/>
    <w:rsid w:val="000B6C44"/>
    <w:rsid w:val="00163B8F"/>
    <w:rsid w:val="0016531B"/>
    <w:rsid w:val="0017333B"/>
    <w:rsid w:val="001A2C4F"/>
    <w:rsid w:val="001C1DFA"/>
    <w:rsid w:val="001E07B8"/>
    <w:rsid w:val="001E5634"/>
    <w:rsid w:val="002273A8"/>
    <w:rsid w:val="00253B49"/>
    <w:rsid w:val="00274103"/>
    <w:rsid w:val="0028141D"/>
    <w:rsid w:val="002E04D0"/>
    <w:rsid w:val="002E0D1D"/>
    <w:rsid w:val="002E14F2"/>
    <w:rsid w:val="002E1BC7"/>
    <w:rsid w:val="002E53B9"/>
    <w:rsid w:val="00340660"/>
    <w:rsid w:val="00356B86"/>
    <w:rsid w:val="0036111F"/>
    <w:rsid w:val="00372A2F"/>
    <w:rsid w:val="00386661"/>
    <w:rsid w:val="00462684"/>
    <w:rsid w:val="004931E6"/>
    <w:rsid w:val="004C1481"/>
    <w:rsid w:val="004E6001"/>
    <w:rsid w:val="00550BD4"/>
    <w:rsid w:val="005B0A7F"/>
    <w:rsid w:val="005B7F7E"/>
    <w:rsid w:val="005C236F"/>
    <w:rsid w:val="005C4CC5"/>
    <w:rsid w:val="005C56A3"/>
    <w:rsid w:val="006450B2"/>
    <w:rsid w:val="00655815"/>
    <w:rsid w:val="00694F7D"/>
    <w:rsid w:val="006D32A5"/>
    <w:rsid w:val="006E5A9D"/>
    <w:rsid w:val="006E71F7"/>
    <w:rsid w:val="00716C96"/>
    <w:rsid w:val="007236AE"/>
    <w:rsid w:val="00762BE8"/>
    <w:rsid w:val="00890B37"/>
    <w:rsid w:val="008A1264"/>
    <w:rsid w:val="008A4791"/>
    <w:rsid w:val="008D604A"/>
    <w:rsid w:val="009030D5"/>
    <w:rsid w:val="00905CD4"/>
    <w:rsid w:val="00915FC3"/>
    <w:rsid w:val="009D0112"/>
    <w:rsid w:val="009D3A48"/>
    <w:rsid w:val="009F3CC5"/>
    <w:rsid w:val="00A350E9"/>
    <w:rsid w:val="00A36134"/>
    <w:rsid w:val="00A55DF2"/>
    <w:rsid w:val="00A65C75"/>
    <w:rsid w:val="00A85459"/>
    <w:rsid w:val="00AE53B0"/>
    <w:rsid w:val="00AF51DC"/>
    <w:rsid w:val="00B61618"/>
    <w:rsid w:val="00BA4255"/>
    <w:rsid w:val="00BA7A33"/>
    <w:rsid w:val="00BE4E78"/>
    <w:rsid w:val="00C3599C"/>
    <w:rsid w:val="00C51088"/>
    <w:rsid w:val="00D51E65"/>
    <w:rsid w:val="00DC74EA"/>
    <w:rsid w:val="00DE35CC"/>
    <w:rsid w:val="00DF40A0"/>
    <w:rsid w:val="00E45401"/>
    <w:rsid w:val="00E72174"/>
    <w:rsid w:val="00F80AE7"/>
    <w:rsid w:val="00F911E9"/>
    <w:rsid w:val="00F928AC"/>
    <w:rsid w:val="00FB0089"/>
    <w:rsid w:val="00FB3293"/>
    <w:rsid w:val="00FC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5" type="connector" idref="#_x0000_s1050"/>
        <o:r id="V:Rule16" type="connector" idref="#_x0000_s1045"/>
        <o:r id="V:Rule17" type="connector" idref="#_x0000_s1055"/>
        <o:r id="V:Rule18" type="connector" idref="#_x0000_s1046"/>
        <o:r id="V:Rule19" type="connector" idref="#_x0000_s1051"/>
        <o:r id="V:Rule20" type="connector" idref="#_x0000_s1048"/>
        <o:r id="V:Rule21" type="connector" idref="#_x0000_s1043"/>
        <o:r id="V:Rule22" type="connector" idref="#_x0000_s1044"/>
        <o:r id="V:Rule23" type="connector" idref="#_x0000_s1052"/>
        <o:r id="V:Rule24" type="connector" idref="#_x0000_s1042"/>
        <o:r id="V:Rule25" type="connector" idref="#_x0000_s1053"/>
        <o:r id="V:Rule26" type="connector" idref="#_x0000_s1047"/>
        <o:r id="V:Rule27" type="connector" idref="#_x0000_s1049"/>
        <o:r id="V:Rule2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E14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86661"/>
  </w:style>
  <w:style w:type="paragraph" w:customStyle="1" w:styleId="listparagraph">
    <w:name w:val="listparagraph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8666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86661"/>
    <w:rPr>
      <w:color w:val="800080"/>
      <w:u w:val="single"/>
    </w:rPr>
  </w:style>
  <w:style w:type="character" w:customStyle="1" w:styleId="hyperlink">
    <w:name w:val="hyperlink"/>
    <w:basedOn w:val="a0"/>
    <w:rsid w:val="00386661"/>
  </w:style>
  <w:style w:type="character" w:customStyle="1" w:styleId="fontstyle12">
    <w:name w:val="fontstyle12"/>
    <w:basedOn w:val="a0"/>
    <w:rsid w:val="00386661"/>
  </w:style>
  <w:style w:type="paragraph" w:customStyle="1" w:styleId="1">
    <w:name w:val="Нижний колонтитул1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30">
    <w:name w:val="30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20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dr">
    <w:name w:val="adr"/>
    <w:basedOn w:val="a0"/>
    <w:rsid w:val="00386661"/>
  </w:style>
  <w:style w:type="character" w:customStyle="1" w:styleId="nobr">
    <w:name w:val="nobr"/>
    <w:basedOn w:val="a0"/>
    <w:rsid w:val="00386661"/>
  </w:style>
  <w:style w:type="character" w:customStyle="1" w:styleId="tel">
    <w:name w:val="tel"/>
    <w:basedOn w:val="a0"/>
    <w:rsid w:val="00386661"/>
  </w:style>
  <w:style w:type="paragraph" w:customStyle="1" w:styleId="bodytextindent">
    <w:name w:val="bodytextinden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31">
    <w:name w:val="31"/>
    <w:basedOn w:val="a"/>
    <w:rsid w:val="00040B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40B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DF40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6134"/>
    <w:pPr>
      <w:ind w:left="720"/>
      <w:contextualSpacing/>
    </w:pPr>
  </w:style>
  <w:style w:type="paragraph" w:customStyle="1" w:styleId="Style7">
    <w:name w:val="Style7"/>
    <w:basedOn w:val="a"/>
    <w:rsid w:val="007236AE"/>
    <w:pPr>
      <w:widowControl w:val="0"/>
      <w:autoSpaceDE w:val="0"/>
      <w:autoSpaceDN w:val="0"/>
      <w:adjustRightInd w:val="0"/>
      <w:spacing w:after="0" w:line="275" w:lineRule="exact"/>
      <w:ind w:firstLine="353"/>
    </w:pPr>
    <w:rPr>
      <w:rFonts w:eastAsia="Times New Roman"/>
      <w:sz w:val="24"/>
      <w:szCs w:val="24"/>
      <w:lang w:eastAsia="ru-RU"/>
    </w:rPr>
  </w:style>
  <w:style w:type="character" w:customStyle="1" w:styleId="FontStyle130">
    <w:name w:val="Font Style13"/>
    <w:basedOn w:val="a0"/>
    <w:rsid w:val="007236AE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31"/>
    <w:basedOn w:val="a"/>
    <w:rsid w:val="007236AE"/>
    <w:pPr>
      <w:suppressAutoHyphens/>
      <w:spacing w:after="0"/>
      <w:ind w:right="567"/>
      <w:jc w:val="left"/>
    </w:pPr>
    <w:rPr>
      <w:rFonts w:eastAsia="Times New Roman"/>
      <w:sz w:val="24"/>
      <w:szCs w:val="20"/>
      <w:lang w:eastAsia="ar-SA"/>
    </w:rPr>
  </w:style>
  <w:style w:type="paragraph" w:customStyle="1" w:styleId="style6">
    <w:name w:val="style6"/>
    <w:basedOn w:val="a"/>
    <w:rsid w:val="007236A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gov.spb.ru" TargetMode="External"/><Relationship Id="rId13" Type="http://schemas.openxmlformats.org/officeDocument/2006/relationships/hyperlink" Target="http://www.78.mvd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www.gov.sp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7" Type="http://schemas.openxmlformats.org/officeDocument/2006/relationships/hyperlink" Target="mailto:http:www.gov.spb.ru" TargetMode="External"/><Relationship Id="rId12" Type="http://schemas.openxmlformats.org/officeDocument/2006/relationships/hyperlink" Target="mailto:kobr@gov.spb.ru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www.gu.sp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consultantplus://offline/ref=91D4E400482E729E9512C27951EA04CB8396E3179DEA6AF88FA8868F0F46F0E368036792807210FC69s8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-obr.spb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0.1.0.4:8000/law?d&amp;nd=9015517&amp;prevDoc=921041671&amp;mark=29HQ7GN1C9HU7D2GCFDLP2A0FVDK000000D2EBS19G00002O6000002E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consultantplus://offline/ref=E6E860F54AB3CEE5D9A5DE61E6E6DA0145D876E6819542AFD48E6067962E7ECEA98F93CEBCE311D9CCIEG" TargetMode="External"/><Relationship Id="rId10" Type="http://schemas.openxmlformats.org/officeDocument/2006/relationships/hyperlink" Target="mailto:info@mo-strelna.ru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trelna.ru/" TargetMode="External"/><Relationship Id="rId14" Type="http://schemas.openxmlformats.org/officeDocument/2006/relationships/hyperlink" Target="consultantplus://offline/ref=70E562753857AEABDA3C5DA6B2B995A785CFE4EF30EF576613629FC476EE718ECAEC65D80D32A201aAiCJ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consultantplus://offline/ref=E6E860F54AB3CEE5D9A5DE61E6E6DA0145DF76E2889842AFD48E6067962E7ECEA98F93CEBCE311D8CCIDG" TargetMode="External"/><Relationship Id="rId30" Type="http://schemas.openxmlformats.org/officeDocument/2006/relationships/hyperlink" Target="mailto:ksp@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13CE4-6B79-420D-8E62-8DFD636D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16045</Words>
  <Characters>91457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107288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1</cp:lastModifiedBy>
  <cp:revision>4</cp:revision>
  <cp:lastPrinted>2023-06-26T10:52:00Z</cp:lastPrinted>
  <dcterms:created xsi:type="dcterms:W3CDTF">2023-06-26T11:33:00Z</dcterms:created>
  <dcterms:modified xsi:type="dcterms:W3CDTF">2023-06-26T11:34:00Z</dcterms:modified>
</cp:coreProperties>
</file>