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8A" w:rsidRPr="0046038A" w:rsidRDefault="00AD3B60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-320040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38A" w:rsidRPr="0046038A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A08" w:rsidRPr="00B90A08" w:rsidRDefault="00B90A08" w:rsidP="00B90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8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90A08" w:rsidRPr="00B90A08" w:rsidRDefault="00B90A08" w:rsidP="00B90A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8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 </w:t>
      </w:r>
    </w:p>
    <w:p w:rsidR="00B90A08" w:rsidRPr="00B90A08" w:rsidRDefault="00B90A08" w:rsidP="00B90A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8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САНКТ-ПЕТЕРБУРГА </w:t>
      </w:r>
    </w:p>
    <w:p w:rsidR="00B90A08" w:rsidRPr="00B90A08" w:rsidRDefault="00B90A08" w:rsidP="00B90A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8">
        <w:rPr>
          <w:rFonts w:ascii="Times New Roman" w:hAnsi="Times New Roman" w:cs="Times New Roman"/>
          <w:b/>
          <w:sz w:val="24"/>
          <w:szCs w:val="24"/>
        </w:rPr>
        <w:t>ПОСЕЛОК СТРЕЛЬНА</w:t>
      </w:r>
    </w:p>
    <w:p w:rsidR="00B90A08" w:rsidRPr="00B90A08" w:rsidRDefault="00B90A08" w:rsidP="00B90A08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B90A08">
        <w:rPr>
          <w:b/>
          <w:bCs/>
          <w:color w:val="000000"/>
        </w:rPr>
        <w:t> </w:t>
      </w:r>
    </w:p>
    <w:p w:rsidR="00B90A08" w:rsidRPr="00B90A08" w:rsidRDefault="00B90A08" w:rsidP="00B90A08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B90A08">
        <w:rPr>
          <w:b/>
          <w:bCs/>
          <w:color w:val="000000"/>
        </w:rPr>
        <w:t xml:space="preserve">ПОСТАНОВЛЕНИЕ </w:t>
      </w:r>
    </w:p>
    <w:p w:rsidR="00B90A08" w:rsidRPr="00B90A08" w:rsidRDefault="00B90A08" w:rsidP="00B90A08">
      <w:pPr>
        <w:pStyle w:val="a6"/>
        <w:spacing w:before="0" w:beforeAutospacing="0" w:after="0" w:afterAutospacing="0"/>
        <w:rPr>
          <w:i/>
          <w:iCs/>
          <w:color w:val="000000"/>
        </w:rPr>
      </w:pPr>
      <w:r w:rsidRPr="00B90A08">
        <w:rPr>
          <w:color w:val="000000"/>
        </w:rPr>
        <w:t> </w:t>
      </w:r>
    </w:p>
    <w:p w:rsidR="00C24AB4" w:rsidRPr="00B90A08" w:rsidRDefault="00C24AB4" w:rsidP="00C24AB4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</w:p>
    <w:p w:rsidR="00C24AB4" w:rsidRPr="00C24AB4" w:rsidRDefault="00C24AB4" w:rsidP="00C24AB4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24A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D47331" w:rsidRDefault="006474F3" w:rsidP="00D4733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474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11.07.2022</w:t>
      </w:r>
      <w:r w:rsidR="00C24AB4" w:rsidRPr="00C24A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                                        </w:t>
      </w:r>
      <w:r w:rsidR="00C24A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   </w:t>
      </w:r>
      <w:r w:rsidR="00C24AB4" w:rsidRPr="00C24A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№ </w:t>
      </w:r>
      <w:r w:rsidRPr="006474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87</w:t>
      </w:r>
    </w:p>
    <w:p w:rsidR="00D47331" w:rsidRDefault="00D47331" w:rsidP="00D4733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24AB4" w:rsidRPr="00D47331" w:rsidRDefault="00C7436D" w:rsidP="00D4733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D4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постановление Местной администрации Муниципального образования поселок Стрельна от 01.04.2021 № 55 «</w:t>
      </w:r>
      <w:r w:rsidR="00C24AB4" w:rsidRPr="00D4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 на официальном сайте внутригородского  муниципального образования города федерального значения Санкт-Петербурга поселок Стрельна и предоставления этих сведений средствам массовой информации для опубликования</w:t>
      </w:r>
      <w:r w:rsidRPr="00D4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proofErr w:type="gramEnd"/>
    </w:p>
    <w:p w:rsidR="00C24AB4" w:rsidRPr="00D47331" w:rsidRDefault="00C24AB4" w:rsidP="00D47331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24AB4" w:rsidRPr="00D47331" w:rsidRDefault="00C24AB4" w:rsidP="00C24AB4">
      <w:pPr>
        <w:spacing w:after="200"/>
        <w:ind w:left="284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25 декабря 2008 № 273-ФЗ «О противодействии коррупции», Указом Президента Российской Федерации от 08 июля 2013 № 613 «Вопросы противодействия коррупции», </w:t>
      </w:r>
    </w:p>
    <w:p w:rsidR="00C24AB4" w:rsidRPr="00D47331" w:rsidRDefault="00C24AB4" w:rsidP="00D47331">
      <w:pPr>
        <w:ind w:left="225" w:right="75" w:firstLine="6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C24AB4" w:rsidRPr="00D47331" w:rsidRDefault="00C24AB4" w:rsidP="00C24AB4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AB4" w:rsidRPr="00D47331" w:rsidRDefault="00C24AB4" w:rsidP="00C7436D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="00C7436D"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</w:t>
      </w: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 на официальном сайте внутригородского  муниципального образования города федерального значения Санкт-Петербурга поселок Стрельна и предоставления этих сведений средствам массовой информации для опубликования</w:t>
      </w:r>
      <w:r w:rsidR="00C7436D"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утвержденный постановлением Местной администрации Муниципального образования поселок Стрельна от 01.04.2021 № 55 </w:t>
      </w:r>
      <w:r w:rsidR="00C7436D" w:rsidRPr="00D47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порядка размещения сведений о доходах, об</w:t>
      </w:r>
      <w:proofErr w:type="gramEnd"/>
      <w:r w:rsidR="00C7436D" w:rsidRPr="00D47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C7436D" w:rsidRPr="00D47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имуществе и обязательствах имущественного характера руководителей муниципальных учреждений и членов их семей на официальном сайте внутригородского  муниципального образования города федерального значения Санкт-Петербурга поселок Стрельна и предоставления этих сведений средствам массовой информации для опубликования»</w:t>
      </w:r>
      <w:r w:rsidR="00C7436D"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 и дополнения:</w:t>
      </w:r>
      <w:proofErr w:type="gramEnd"/>
    </w:p>
    <w:p w:rsidR="00C7436D" w:rsidRPr="00D47331" w:rsidRDefault="00C7436D" w:rsidP="00C7436D">
      <w:pPr>
        <w:ind w:left="225" w:right="75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3 Порядка изложить в следующей редакции:</w:t>
      </w:r>
    </w:p>
    <w:p w:rsidR="00C7436D" w:rsidRPr="00D47331" w:rsidRDefault="00C7436D" w:rsidP="00C7436D">
      <w:pPr>
        <w:ind w:left="225" w:right="75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На официальном сайте размещаются </w:t>
      </w:r>
      <w:r w:rsidRPr="00D47331">
        <w:rPr>
          <w:rFonts w:ascii="Times New Roman" w:hAnsi="Times New Roman" w:cs="Times New Roman"/>
          <w:sz w:val="24"/>
          <w:szCs w:val="24"/>
        </w:rPr>
        <w:t>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7436D" w:rsidRPr="00D47331" w:rsidRDefault="00C7436D" w:rsidP="00C7436D">
      <w:pPr>
        <w:ind w:left="225" w:right="75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7436D" w:rsidRPr="00D47331" w:rsidRDefault="00C7436D" w:rsidP="00C7436D">
      <w:pPr>
        <w:ind w:left="225" w:right="75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(с указанием вида и марки),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C7436D" w:rsidRPr="00D47331" w:rsidRDefault="00C7436D" w:rsidP="00C7436D">
      <w:pPr>
        <w:ind w:left="225" w:right="75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C7436D" w:rsidRDefault="00C7436D" w:rsidP="00C743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331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D47331">
        <w:rPr>
          <w:rFonts w:ascii="Times New Roman" w:hAnsi="Times New Roman" w:cs="Times New Roman"/>
          <w:sz w:val="24"/>
          <w:szCs w:val="24"/>
        </w:rPr>
        <w:t xml:space="preserve"> отчетному периоду</w:t>
      </w:r>
      <w:proofErr w:type="gramStart"/>
      <w:r w:rsidRPr="00D4733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B7AA7" w:rsidRDefault="00BB7AA7" w:rsidP="00C743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пунктах 3.1, 4 Порядка слово «расходах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BB7AA7" w:rsidRDefault="00BB7AA7" w:rsidP="00C743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абзаце втором пункта 5 Порядка слова «Сведения о доходах, расходах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2Сведения о доходах,».</w:t>
      </w:r>
    </w:p>
    <w:p w:rsidR="00BB7AA7" w:rsidRPr="00D47331" w:rsidRDefault="00BB7AA7" w:rsidP="00C743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подпункте «б» пункта 6 Порядка исключить слово «рабочих».</w:t>
      </w:r>
    </w:p>
    <w:p w:rsidR="00C24AB4" w:rsidRPr="00D47331" w:rsidRDefault="00C24AB4" w:rsidP="00C24AB4">
      <w:pPr>
        <w:ind w:left="225" w:right="75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Настоящее постановление вступает в силу со дня его  официального опубликования (обнародования).</w:t>
      </w:r>
    </w:p>
    <w:p w:rsidR="00C24AB4" w:rsidRPr="00D47331" w:rsidRDefault="00C24AB4" w:rsidP="00C24AB4">
      <w:pPr>
        <w:ind w:left="225" w:right="75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исполнением настоящего постановления оставляю за собой.</w:t>
      </w:r>
    </w:p>
    <w:p w:rsidR="00C24AB4" w:rsidRPr="00D47331" w:rsidRDefault="00C24AB4" w:rsidP="00C24AB4">
      <w:pPr>
        <w:ind w:left="225" w:right="75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AB4" w:rsidRPr="00D47331" w:rsidRDefault="00C24AB4" w:rsidP="00C24AB4">
      <w:pPr>
        <w:ind w:left="225" w:right="75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AB4" w:rsidRPr="00D47331" w:rsidRDefault="00C24AB4" w:rsidP="00C24AB4">
      <w:pPr>
        <w:ind w:right="75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                                                                И.А. </w:t>
      </w:r>
      <w:proofErr w:type="spellStart"/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Климачева</w:t>
      </w:r>
      <w:proofErr w:type="spellEnd"/>
    </w:p>
    <w:p w:rsidR="00C24AB4" w:rsidRPr="00D47331" w:rsidRDefault="00C24AB4" w:rsidP="00C24AB4">
      <w:pPr>
        <w:ind w:left="225" w:right="75" w:firstLine="6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AB4" w:rsidRPr="00D47331" w:rsidRDefault="00C24AB4" w:rsidP="00C24AB4">
      <w:pPr>
        <w:ind w:left="225" w:right="75" w:firstLine="6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AB4" w:rsidRPr="00D47331" w:rsidRDefault="00C24AB4" w:rsidP="00C24AB4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AB4" w:rsidRPr="00D47331" w:rsidRDefault="00C24AB4" w:rsidP="00C24AB4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AB4" w:rsidRPr="00D47331" w:rsidRDefault="00C24AB4" w:rsidP="00C24AB4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AB4" w:rsidRPr="00D47331" w:rsidRDefault="00C24AB4" w:rsidP="00C24AB4">
      <w:pPr>
        <w:spacing w:line="335" w:lineRule="atLeast"/>
        <w:ind w:firstLine="6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1A3F" w:rsidRDefault="00EB1A3F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28359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283595" w:rsidRDefault="00283595" w:rsidP="0028359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28359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специалист-юрисконсульт                                                        Т.Б.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Трухачева</w:t>
      </w:r>
      <w:proofErr w:type="spellEnd"/>
    </w:p>
    <w:p w:rsidR="00283595" w:rsidRDefault="00283595" w:rsidP="0028359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28359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83595" w:rsidRDefault="00283595" w:rsidP="0028359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28359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                                                                          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Вознюк</w:t>
      </w:r>
      <w:proofErr w:type="spellEnd"/>
    </w:p>
    <w:p w:rsidR="00283595" w:rsidRPr="00D47331" w:rsidRDefault="00283595" w:rsidP="0028359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83595" w:rsidRPr="00D47331" w:rsidSect="00E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038A"/>
    <w:rsid w:val="00025262"/>
    <w:rsid w:val="000311A0"/>
    <w:rsid w:val="000D4FBA"/>
    <w:rsid w:val="00283595"/>
    <w:rsid w:val="002B0D31"/>
    <w:rsid w:val="003742CD"/>
    <w:rsid w:val="003C3C82"/>
    <w:rsid w:val="003C5371"/>
    <w:rsid w:val="00442C91"/>
    <w:rsid w:val="0046038A"/>
    <w:rsid w:val="00462C74"/>
    <w:rsid w:val="006474F3"/>
    <w:rsid w:val="006B4648"/>
    <w:rsid w:val="007C5195"/>
    <w:rsid w:val="008241B4"/>
    <w:rsid w:val="008E225C"/>
    <w:rsid w:val="00916F12"/>
    <w:rsid w:val="00AD3B60"/>
    <w:rsid w:val="00B33897"/>
    <w:rsid w:val="00B530C2"/>
    <w:rsid w:val="00B90A08"/>
    <w:rsid w:val="00BB7AA7"/>
    <w:rsid w:val="00BE0674"/>
    <w:rsid w:val="00C0181D"/>
    <w:rsid w:val="00C24AB4"/>
    <w:rsid w:val="00C45C8B"/>
    <w:rsid w:val="00C47366"/>
    <w:rsid w:val="00C7436D"/>
    <w:rsid w:val="00C947B7"/>
    <w:rsid w:val="00D1192C"/>
    <w:rsid w:val="00D25C31"/>
    <w:rsid w:val="00D40D8D"/>
    <w:rsid w:val="00D47331"/>
    <w:rsid w:val="00E50CF8"/>
    <w:rsid w:val="00E82EF1"/>
    <w:rsid w:val="00EB1A3F"/>
    <w:rsid w:val="00EF04D0"/>
    <w:rsid w:val="00F0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46038A"/>
    <w:pPr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8A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6038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6038A"/>
    <w:pPr>
      <w:ind w:left="720"/>
      <w:jc w:val="both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21"/>
    <w:basedOn w:val="a"/>
    <w:rsid w:val="0046038A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mphasis">
    <w:name w:val="emphasis"/>
    <w:basedOn w:val="a0"/>
    <w:rsid w:val="0046038A"/>
    <w:rPr>
      <w:i/>
      <w:iCs/>
    </w:rPr>
  </w:style>
  <w:style w:type="character" w:customStyle="1" w:styleId="hyperlink">
    <w:name w:val="hyperlink"/>
    <w:basedOn w:val="a0"/>
    <w:rsid w:val="0046038A"/>
    <w:rPr>
      <w:strike w:val="0"/>
      <w:dstrike w:val="0"/>
      <w:color w:val="0000FF"/>
      <w:u w:val="none"/>
      <w:effect w:val="none"/>
    </w:rPr>
  </w:style>
  <w:style w:type="paragraph" w:customStyle="1" w:styleId="nospacing">
    <w:name w:val="nospacing"/>
    <w:basedOn w:val="a"/>
    <w:rsid w:val="00EF04D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A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436D"/>
    <w:pPr>
      <w:ind w:left="720"/>
      <w:contextualSpacing/>
    </w:pPr>
  </w:style>
  <w:style w:type="paragraph" w:styleId="a6">
    <w:name w:val="No Spacing"/>
    <w:basedOn w:val="a"/>
    <w:uiPriority w:val="1"/>
    <w:qFormat/>
    <w:rsid w:val="00B90A0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2022-07-06T08:21:00Z</cp:lastPrinted>
  <dcterms:created xsi:type="dcterms:W3CDTF">2022-07-06T08:23:00Z</dcterms:created>
  <dcterms:modified xsi:type="dcterms:W3CDTF">2022-07-13T12:45:00Z</dcterms:modified>
</cp:coreProperties>
</file>