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20D21" w:rsidRPr="0094271E" w:rsidRDefault="00220D21" w:rsidP="0022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220D21" w:rsidRPr="0094271E" w:rsidRDefault="00220D21" w:rsidP="00220D21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D21" w:rsidRPr="00323CBA" w:rsidRDefault="00220D21" w:rsidP="00220D21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220D21" w:rsidRDefault="00220D21" w:rsidP="00220D21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(проект)</w:t>
      </w:r>
    </w:p>
    <w:p w:rsidR="00294852" w:rsidRPr="00294852" w:rsidRDefault="00294852" w:rsidP="00220D2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           </w:t>
      </w:r>
      <w:r w:rsidR="00220D2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2023 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</w:t>
      </w:r>
      <w:r w:rsidR="00220D2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№ </w:t>
      </w:r>
    </w:p>
    <w:p w:rsidR="00294852" w:rsidRPr="00294852" w:rsidRDefault="00294852" w:rsidP="00294852">
      <w:pPr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принятии в первом чтении </w:t>
      </w:r>
      <w:r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 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подпунктом 23 пункта 1 статьи 10 Закона Санкт-Петербурга от 23 сентября 2009 г. № 420-79 «Об организации местного самоуправления в Санкт-Петербурге», ст. ст. 3, 11 Федерального закона от 24 июля 2007 г. № 209-ФЗ «О развитии малого и среднего предпринимательства в Российской Федерации»</w:t>
      </w:r>
    </w:p>
    <w:p w:rsidR="0065416E" w:rsidRPr="0065416E" w:rsidRDefault="0065416E" w:rsidP="0065416E">
      <w:pPr>
        <w:shd w:val="clear" w:color="auto" w:fill="FFFFFF"/>
        <w:spacing w:before="24" w:after="0" w:line="264" w:lineRule="atLeast"/>
        <w:ind w:left="19" w:right="5" w:firstLine="73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Default="0065416E" w:rsidP="0065416E">
      <w:pPr>
        <w:numPr>
          <w:ilvl w:val="0"/>
          <w:numId w:val="24"/>
        </w:numPr>
        <w:spacing w:after="0" w:line="240" w:lineRule="auto"/>
        <w:ind w:left="0" w:firstLine="6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в первом чтении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</w:t>
      </w:r>
    </w:p>
    <w:p w:rsidR="0065416E" w:rsidRPr="004C1BE2" w:rsidRDefault="0065416E" w:rsidP="0065416E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78" w:lineRule="atLeast"/>
        <w:ind w:right="2"/>
        <w:jc w:val="both"/>
        <w:rPr>
          <w:bCs/>
          <w:color w:val="000000"/>
        </w:rPr>
      </w:pPr>
      <w:proofErr w:type="gramStart"/>
      <w:r w:rsidRPr="004C1BE2">
        <w:rPr>
          <w:color w:val="000000"/>
        </w:rPr>
        <w:t>Контроль за</w:t>
      </w:r>
      <w:proofErr w:type="gramEnd"/>
      <w:r w:rsidRPr="004C1BE2">
        <w:rPr>
          <w:color w:val="000000"/>
        </w:rPr>
        <w:t> исполнением настоящего решения возложить на Главу Муниципального образования поселок Стрельна</w:t>
      </w:r>
      <w:r w:rsidRPr="004C1BE2">
        <w:rPr>
          <w:color w:val="000000"/>
          <w:spacing w:val="-2"/>
        </w:rPr>
        <w:t> Беленкова Валерия Николаевича.</w:t>
      </w:r>
    </w:p>
    <w:p w:rsidR="0065416E" w:rsidRPr="004C1BE2" w:rsidRDefault="0065416E" w:rsidP="0065416E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78" w:lineRule="atLeast"/>
        <w:ind w:right="2"/>
        <w:jc w:val="both"/>
        <w:rPr>
          <w:bCs/>
          <w:color w:val="000000"/>
        </w:rPr>
      </w:pPr>
      <w:r w:rsidRPr="004C1BE2">
        <w:rPr>
          <w:color w:val="000000"/>
        </w:rPr>
        <w:t>Настоящее решение вступает в силу с момента принятия. </w:t>
      </w:r>
    </w:p>
    <w:p w:rsidR="0065416E" w:rsidRPr="00294852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5416E" w:rsidRPr="00294852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294852" w:rsidRDefault="0065416E" w:rsidP="006541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65416E" w:rsidRPr="00294852" w:rsidRDefault="0065416E" w:rsidP="006541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220D21" w:rsidRPr="00294852" w:rsidRDefault="0065416E" w:rsidP="00220D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Муниципального</w:t>
      </w:r>
      <w:r w:rsidR="00220D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С</w:t>
      </w:r>
      <w:r w:rsidR="00220D21"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овета                                                                                                                   В.Н. Беленков</w:t>
      </w:r>
    </w:p>
    <w:p w:rsidR="0065416E" w:rsidRPr="00294852" w:rsidRDefault="0065416E" w:rsidP="006541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5416E" w:rsidRPr="0065416E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16E" w:rsidRDefault="0065416E" w:rsidP="0065416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D21" w:rsidRPr="000824E4" w:rsidRDefault="00220D21" w:rsidP="00220D21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</w:t>
      </w:r>
    </w:p>
    <w:p w:rsidR="00220D21" w:rsidRPr="000824E4" w:rsidRDefault="00220D21" w:rsidP="00220D21">
      <w:pPr>
        <w:shd w:val="clear" w:color="auto" w:fill="FFFFFF"/>
        <w:spacing w:after="0" w:line="240" w:lineRule="auto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к решению Муниципального </w:t>
      </w:r>
      <w:proofErr w:type="gramStart"/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Совета </w:t>
      </w:r>
      <w:r w:rsidRPr="000824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внутригородского</w:t>
      </w:r>
      <w:r w:rsidRPr="000824E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rFonts w:ascii="Times New Roman" w:hAnsi="Times New Roman" w:cs="Times New Roman"/>
          <w:sz w:val="20"/>
          <w:szCs w:val="20"/>
        </w:rPr>
        <w:t xml:space="preserve"> поселок Стрельна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</w:p>
    <w:p w:rsidR="00220D21" w:rsidRPr="000824E4" w:rsidRDefault="00220D21" w:rsidP="00220D2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  от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>2023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г.  </w:t>
      </w:r>
      <w:r w:rsidRPr="000824E4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65416E" w:rsidRPr="0065416E" w:rsidRDefault="0065416E" w:rsidP="006541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содействии развитию малого бизнеса на территории внутригородского муниципального образования города федерального значения Санкт-Петербурга поселок Стрельна»</w:t>
      </w:r>
    </w:p>
    <w:p w:rsidR="0065416E" w:rsidRPr="0065416E" w:rsidRDefault="0065416E" w:rsidP="0065416E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подпунктом 23 пункта 1 статьи 10 Закона Санкт-Петербурга от 23 сентября 2009 г. № 420-79 «Об организации местного самоуправления в Санкт-Петербурге», ст. ст. 3, 11 Федерального закона от 24 июля 2007 г. № 209-ФЗ «О развитии малого и среднего предпринимательства в Российской Федерации» и определяет основные направления муниципальной поддержки развития малого бизнеса на территории внутригородского муниципального</w:t>
      </w:r>
      <w:proofErr w:type="gramEnd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образования города федерального значения Санкт-Петербурга поселок Стрельна.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1.</w:t>
      </w:r>
      <w:r w:rsidRPr="0065416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Настоящее Положение определяет правовые и организационные </w:t>
      </w:r>
      <w:r w:rsidRPr="0065416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основы осуществления мероприятий по реализации вопроса местного значения </w:t>
      </w:r>
      <w:r w:rsidRPr="0065416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 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малого бизнеса на территории внутригородского муниципального образования города федерального значения Санкт-Петербурга поселок Стрельна.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Понятие субъекта малого предпринимательства применяется в соответствии с критериями, установленными действующим федеральным законодательством.</w:t>
      </w:r>
    </w:p>
    <w:p w:rsidR="0065416E" w:rsidRDefault="0065416E" w:rsidP="00654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3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Поддержка субъектов малого предпринимательства заключается в деятельности органов местного самоуправления и функционировании инфраструктуры поддержки субъектов малого предпринимательства, направленных на реализацию мероприятий, предусмотренных муниципальными программами развития субъектов малого предпринимательства.</w:t>
      </w:r>
      <w:bookmarkEnd w:id="0"/>
    </w:p>
    <w:p w:rsidR="0065416E" w:rsidRDefault="0065416E" w:rsidP="006541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Pr="0065416E">
        <w:rPr>
          <w:rFonts w:ascii="Times New Roman" w:hAnsi="Times New Roman" w:cs="Times New Roman"/>
          <w:color w:val="000000"/>
          <w:sz w:val="24"/>
          <w:szCs w:val="24"/>
        </w:rPr>
        <w:t>Реализация вопроса местного значения 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малого бизнеса на территории внутригородского муниципального образования города федерального значения Санкт-Петербурга поселок Стрельна</w:t>
      </w:r>
      <w:r w:rsidRPr="006541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5416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вопрос местного значения) находится в ведении Местной </w:t>
      </w:r>
      <w:proofErr w:type="gramStart"/>
      <w:r w:rsidRPr="0065416E">
        <w:rPr>
          <w:rFonts w:ascii="Times New Roman" w:hAnsi="Times New Roman" w:cs="Times New Roman"/>
          <w:color w:val="000000"/>
          <w:sz w:val="24"/>
          <w:szCs w:val="24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65416E">
        <w:rPr>
          <w:rFonts w:ascii="Times New Roman" w:hAnsi="Times New Roman" w:cs="Times New Roman"/>
          <w:color w:val="000000"/>
          <w:sz w:val="24"/>
          <w:szCs w:val="24"/>
        </w:rPr>
        <w:t xml:space="preserve"> поселок Стрельна</w:t>
      </w:r>
      <w:r w:rsidRPr="00B35610">
        <w:rPr>
          <w:color w:val="000000"/>
        </w:rPr>
        <w:t> </w:t>
      </w:r>
      <w:r w:rsidRPr="0065416E">
        <w:rPr>
          <w:rFonts w:ascii="Times New Roman" w:hAnsi="Times New Roman" w:cs="Times New Roman"/>
          <w:color w:val="000000"/>
          <w:sz w:val="24"/>
          <w:szCs w:val="24"/>
        </w:rPr>
        <w:t>(далее – местная администрация).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1.5. </w:t>
      </w:r>
      <w:r w:rsidRPr="0065416E">
        <w:rPr>
          <w:rFonts w:ascii="Times New Roman" w:hAnsi="Times New Roman" w:cs="Times New Roman"/>
          <w:color w:val="000000"/>
          <w:sz w:val="24"/>
          <w:szCs w:val="24"/>
        </w:rPr>
        <w:t>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порядком, установленным правовым актом местной администрации.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sub_3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Муниципальные программы развития субъектов малого предпринимательства - нормативные правовые акты органов местного самоуправления, в которых определяются перечни мероприятий, направленных на достижение целей в области развития малого предпринимательства, в том числе отдельных категорий субъектов малого предпринимательства, и осуществляемых в муниципальных образованиях, с указанием объема и источников их финансирования, результативности деятельности органов местного самоуправления, ответственных за реализацию указанных мероприятий.</w:t>
      </w:r>
      <w:bookmarkEnd w:id="1"/>
      <w:proofErr w:type="gramEnd"/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осуществлении мероприятий по содействию развития малого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естная администрация руководствуется Конституцией Российской Федерации, федеральным законодательством, законодательством Санкт-Петербурга, Уставом внутригородского муниципального образования города федерального значения Санкт-Петербурга поселок Стрельна, решениями Муниципального </w:t>
      </w:r>
      <w:proofErr w:type="gramStart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 внутригородского муниципального образования города федерального значения Санкт-Петербурга</w:t>
      </w:r>
      <w:proofErr w:type="gramEnd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поселок Стрельна и настоящим Положением.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Финансирование мероприятий по содействию развития малого бизнеса осуществляется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естной администрацией за счет </w:t>
      </w:r>
      <w:proofErr w:type="gramStart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бюджета внутригородского муниципального образования города федерального значения Санкт-Петербурга</w:t>
      </w:r>
      <w:proofErr w:type="gramEnd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поселок Стрельна на соответствующий год.</w:t>
      </w:r>
    </w:p>
    <w:p w:rsidR="0065416E" w:rsidRPr="0065416E" w:rsidRDefault="00FA504D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 внутригородского муниципального образования города федерального значения Санкт-Петербурга поселок Стрельна, подведомственные муниципальные казенные учреждения при осуществлении закупок товаров, работ, услуг для муниципальных нужд обязаны осуществлять закупки у субъектов малого предпринимательства в соответствии с требованиями, установленными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2.</w:t>
      </w:r>
      <w:r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416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Основные цели и задачи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2. 1.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являются: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малого бизнеса на территории 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положительного имиджа малого бизнеса, повышение доверия населения к малому бизнесу, формирование предпринимательской культуры и этики деловых отношений.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достижения данных целей решаются следующие задачи: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Реализация муниципальных программ развития субъектов малого предпринимательства в соответствии со сроками, утвержденными правовым актом Местной </w:t>
      </w:r>
      <w:proofErr w:type="gramStart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поселок Стрельна;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Содействие деятельности некоммерческих организаций, выражающих интересы субъектов малого бизнеса;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и популяризация предпринимательской деятельности;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инфраструктуры поддержки субъектов малого предпринимательства и обеспечение ее деятельности.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FA504D" w:rsidP="0065416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65416E" w:rsidRPr="00654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Полномочия по вопросам развития малого бизнеса</w:t>
      </w:r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416E" w:rsidRPr="0065416E" w:rsidRDefault="00FA504D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110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и осуществление муниципальных программ развития субъектов малого бизнеса с учетом национальных и местных социально-экономических, экологических, культурных и других особенностей;</w:t>
      </w:r>
      <w:bookmarkEnd w:id="2"/>
    </w:p>
    <w:p w:rsidR="0065416E" w:rsidRPr="0065416E" w:rsidRDefault="00FA504D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110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Анализ финансовых, экономических, социальных и иных показателей развития малого бизнеса и эффективности применения мер по его развитию, прогноз развития малого бизнеса на территории внутригородского муниципального образования города федерального значения Санкт-Петербурга поселок Стрельна;</w:t>
      </w:r>
      <w:bookmarkEnd w:id="3"/>
    </w:p>
    <w:p w:rsidR="0065416E" w:rsidRPr="0065416E" w:rsidRDefault="0065416E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инфраструктуры поддержки субъектов малого бизнеса на территории внутригородского муниципального образования города федерального значения Санкт-Петербурга поселок Стрельна</w:t>
      </w:r>
      <w:r w:rsidR="00FA5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обеспечение ее деятельности;</w:t>
      </w:r>
    </w:p>
    <w:p w:rsidR="0065416E" w:rsidRPr="0065416E" w:rsidRDefault="00FA504D" w:rsidP="0065416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110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Содействие деятельности некоммерческих организаций, выражающих интересы субъектов малого бизнеса, и структурных подразделений указанных организаций;</w:t>
      </w:r>
      <w:bookmarkEnd w:id="4"/>
    </w:p>
    <w:p w:rsidR="0065416E" w:rsidRDefault="00FA504D" w:rsidP="00654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5416E" w:rsidRPr="00654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Образование координационных или совещательных органов в области развития малого бизнеса.</w:t>
      </w:r>
    </w:p>
    <w:p w:rsidR="00FA504D" w:rsidRDefault="00FA504D" w:rsidP="00654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04D" w:rsidRPr="00751843" w:rsidRDefault="00FA504D" w:rsidP="00FA504D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1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местной администрации по решению вопроса местного значения</w:t>
      </w:r>
    </w:p>
    <w:p w:rsidR="00FA504D" w:rsidRPr="00294852" w:rsidRDefault="00FA504D" w:rsidP="00FA504D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A504D" w:rsidRPr="00294852" w:rsidRDefault="00FA504D" w:rsidP="00FA50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Местная администрация осуществляет следующие полномочия в рамках реализации вопроса местного значения:</w:t>
      </w:r>
    </w:p>
    <w:p w:rsidR="00FA504D" w:rsidRDefault="00FA504D" w:rsidP="00FA5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(подпрограммы)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вопросу местного значения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муниципальная программа);</w:t>
      </w:r>
    </w:p>
    <w:p w:rsidR="00FA504D" w:rsidRPr="00CA5F76" w:rsidRDefault="00FA504D" w:rsidP="00FA50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</w:t>
      </w:r>
      <w:r w:rsidRPr="00CA5F76">
        <w:rPr>
          <w:rFonts w:ascii="Times New Roman" w:hAnsi="Times New Roman" w:cs="Times New Roman"/>
          <w:color w:val="000000"/>
          <w:sz w:val="24"/>
          <w:szCs w:val="24"/>
        </w:rPr>
        <w:t xml:space="preserve">рактной системе в сфере закупок, в случае, если не </w:t>
      </w:r>
      <w:r w:rsidRPr="00CA5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передано МКУ, в соответствии с порядком, установленным правовым актом местной администрации.</w:t>
      </w:r>
    </w:p>
    <w:p w:rsidR="00FA504D" w:rsidRPr="00294852" w:rsidRDefault="00FA504D" w:rsidP="00FA50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FA504D" w:rsidRPr="00294852" w:rsidRDefault="00FA504D" w:rsidP="00FA504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FA504D" w:rsidRPr="0065416E" w:rsidRDefault="00FA504D" w:rsidP="00FA504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A504D" w:rsidRDefault="0065416E" w:rsidP="00FA504D">
      <w:pPr>
        <w:pStyle w:val="a4"/>
        <w:shd w:val="clear" w:color="auto" w:fill="FFFFFF"/>
        <w:spacing w:before="288" w:beforeAutospacing="0" w:after="0" w:afterAutospacing="0"/>
        <w:ind w:right="2" w:firstLine="567"/>
        <w:jc w:val="center"/>
        <w:rPr>
          <w:rFonts w:ascii="Arial" w:hAnsi="Arial" w:cs="Arial"/>
          <w:color w:val="000000"/>
        </w:rPr>
      </w:pPr>
      <w:r w:rsidRPr="0065416E">
        <w:rPr>
          <w:color w:val="000000"/>
        </w:rPr>
        <w:t> </w:t>
      </w:r>
      <w:r w:rsidR="00FA504D">
        <w:rPr>
          <w:b/>
          <w:bCs/>
          <w:color w:val="000000"/>
        </w:rPr>
        <w:t>5. Заключительные положения</w:t>
      </w:r>
    </w:p>
    <w:p w:rsidR="00FA504D" w:rsidRDefault="00FA504D" w:rsidP="00FA504D">
      <w:pPr>
        <w:pStyle w:val="a4"/>
        <w:shd w:val="clear" w:color="auto" w:fill="FFFFFF"/>
        <w:spacing w:before="266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9"/>
        </w:rPr>
        <w:t>5.1.</w:t>
      </w:r>
      <w:r>
        <w:rPr>
          <w:b/>
          <w:bCs/>
          <w:color w:val="000000"/>
        </w:rPr>
        <w:t>              </w:t>
      </w:r>
      <w:proofErr w:type="gramStart"/>
      <w:r>
        <w:rPr>
          <w:color w:val="000000"/>
          <w:spacing w:val="-1"/>
        </w:rPr>
        <w:t>Контроль за</w:t>
      </w:r>
      <w:proofErr w:type="gramEnd"/>
      <w:r>
        <w:rPr>
          <w:color w:val="000000"/>
          <w:spacing w:val="-1"/>
        </w:rPr>
        <w:t> соблюдением настоящего положения осуществляется в соответствии с </w:t>
      </w:r>
      <w:r>
        <w:rPr>
          <w:color w:val="000000"/>
        </w:rPr>
        <w:t>действующим законодательством.</w:t>
      </w:r>
    </w:p>
    <w:p w:rsidR="00FA504D" w:rsidRDefault="00FA504D" w:rsidP="00FA504D">
      <w:pPr>
        <w:pStyle w:val="a4"/>
        <w:shd w:val="clear" w:color="auto" w:fill="FFFFFF"/>
        <w:spacing w:before="0" w:beforeAutospacing="0" w:after="0" w:afterAutospacing="0" w:line="274" w:lineRule="atLeast"/>
        <w:ind w:right="2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pacing w:val="-8"/>
        </w:rPr>
        <w:t>5.2.</w:t>
      </w:r>
      <w:r>
        <w:rPr>
          <w:color w:val="000000"/>
        </w:rPr>
        <w:t>              Вопросы, не урегулированные настоящим положением и действующим законодательством, регулируются отдельными правовыми актами органов местного самоуправления муниципального образования.</w:t>
      </w:r>
    </w:p>
    <w:p w:rsidR="00FA504D" w:rsidRDefault="00FA504D" w:rsidP="00FA504D">
      <w:pPr>
        <w:spacing w:after="0" w:line="240" w:lineRule="auto"/>
        <w:ind w:firstLine="567"/>
        <w:jc w:val="center"/>
      </w:pPr>
    </w:p>
    <w:p w:rsidR="0065416E" w:rsidRPr="0065416E" w:rsidRDefault="0065416E" w:rsidP="0065416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1A3F" w:rsidRDefault="00EB1A3F" w:rsidP="0065416E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</w:pP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F6F62"/>
    <w:multiLevelType w:val="multilevel"/>
    <w:tmpl w:val="8200B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3F182E7D"/>
    <w:multiLevelType w:val="multilevel"/>
    <w:tmpl w:val="53007EA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14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50A51CB"/>
    <w:multiLevelType w:val="multilevel"/>
    <w:tmpl w:val="1AD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7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8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20"/>
  </w:num>
  <w:num w:numId="5">
    <w:abstractNumId w:val="21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5"/>
  </w:num>
  <w:num w:numId="11">
    <w:abstractNumId w:val="6"/>
  </w:num>
  <w:num w:numId="12">
    <w:abstractNumId w:val="9"/>
  </w:num>
  <w:num w:numId="13">
    <w:abstractNumId w:val="18"/>
  </w:num>
  <w:num w:numId="14">
    <w:abstractNumId w:val="19"/>
  </w:num>
  <w:num w:numId="15">
    <w:abstractNumId w:val="1"/>
  </w:num>
  <w:num w:numId="16">
    <w:abstractNumId w:val="26"/>
  </w:num>
  <w:num w:numId="17">
    <w:abstractNumId w:val="3"/>
  </w:num>
  <w:num w:numId="18">
    <w:abstractNumId w:val="2"/>
  </w:num>
  <w:num w:numId="19">
    <w:abstractNumId w:val="7"/>
  </w:num>
  <w:num w:numId="20">
    <w:abstractNumId w:val="25"/>
  </w:num>
  <w:num w:numId="21">
    <w:abstractNumId w:val="22"/>
  </w:num>
  <w:num w:numId="22">
    <w:abstractNumId w:val="14"/>
  </w:num>
  <w:num w:numId="23">
    <w:abstractNumId w:val="24"/>
  </w:num>
  <w:num w:numId="24">
    <w:abstractNumId w:val="15"/>
  </w:num>
  <w:num w:numId="25">
    <w:abstractNumId w:val="10"/>
  </w:num>
  <w:num w:numId="26">
    <w:abstractNumId w:val="11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0F2EF1"/>
    <w:rsid w:val="000F7945"/>
    <w:rsid w:val="00132735"/>
    <w:rsid w:val="0014252B"/>
    <w:rsid w:val="001A0F44"/>
    <w:rsid w:val="001A7242"/>
    <w:rsid w:val="001E1DA8"/>
    <w:rsid w:val="00220D21"/>
    <w:rsid w:val="002259E6"/>
    <w:rsid w:val="00260614"/>
    <w:rsid w:val="00294852"/>
    <w:rsid w:val="002F0492"/>
    <w:rsid w:val="00317FCD"/>
    <w:rsid w:val="003B47A6"/>
    <w:rsid w:val="003D34F3"/>
    <w:rsid w:val="004629F9"/>
    <w:rsid w:val="004633F8"/>
    <w:rsid w:val="00560ABE"/>
    <w:rsid w:val="005D073B"/>
    <w:rsid w:val="005D2D0B"/>
    <w:rsid w:val="005E1912"/>
    <w:rsid w:val="00650C68"/>
    <w:rsid w:val="0065416E"/>
    <w:rsid w:val="006D6987"/>
    <w:rsid w:val="00727CEF"/>
    <w:rsid w:val="00751843"/>
    <w:rsid w:val="007952C6"/>
    <w:rsid w:val="007C28E1"/>
    <w:rsid w:val="007C3AC6"/>
    <w:rsid w:val="007F1397"/>
    <w:rsid w:val="0091355B"/>
    <w:rsid w:val="00952FAC"/>
    <w:rsid w:val="009D677A"/>
    <w:rsid w:val="00A1023E"/>
    <w:rsid w:val="00A12144"/>
    <w:rsid w:val="00A51831"/>
    <w:rsid w:val="00A54559"/>
    <w:rsid w:val="00AB65F2"/>
    <w:rsid w:val="00B2050D"/>
    <w:rsid w:val="00B55410"/>
    <w:rsid w:val="00B73646"/>
    <w:rsid w:val="00B87410"/>
    <w:rsid w:val="00B946EB"/>
    <w:rsid w:val="00BF2DC0"/>
    <w:rsid w:val="00C36A9E"/>
    <w:rsid w:val="00C520E4"/>
    <w:rsid w:val="00D44453"/>
    <w:rsid w:val="00EB1A3F"/>
    <w:rsid w:val="00EF2F3F"/>
    <w:rsid w:val="00F332F6"/>
    <w:rsid w:val="00F43D15"/>
    <w:rsid w:val="00FA504D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"/>
    <w:basedOn w:val="a"/>
    <w:rsid w:val="0065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E15BC-E77A-46B0-8942-57769DC8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2023-09-14T09:21:00Z</cp:lastPrinted>
  <dcterms:created xsi:type="dcterms:W3CDTF">2023-09-14T09:21:00Z</dcterms:created>
  <dcterms:modified xsi:type="dcterms:W3CDTF">2023-09-14T09:21:00Z</dcterms:modified>
</cp:coreProperties>
</file>