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31" w:rsidRDefault="00047631" w:rsidP="00047631"/>
    <w:p w:rsidR="00047631" w:rsidRPr="00D267AB" w:rsidRDefault="00047631" w:rsidP="0004763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047631" w:rsidRDefault="00047631" w:rsidP="00047631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ВНУТРИГОРОДСКОГО </w:t>
      </w:r>
      <w:r w:rsidRPr="006B789C">
        <w:rPr>
          <w:b/>
          <w:szCs w:val="24"/>
        </w:rPr>
        <w:t>МУНИЦИПАЛЬНОГО ОБРАЗОВАНИЯ</w:t>
      </w:r>
      <w:r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047631" w:rsidRPr="000429D8" w:rsidRDefault="00047631" w:rsidP="0004763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7631" w:rsidRDefault="00047631" w:rsidP="00047631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047631" w:rsidRDefault="00047631" w:rsidP="00047631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(проект)</w:t>
      </w:r>
    </w:p>
    <w:p w:rsidR="00047631" w:rsidRDefault="00047631" w:rsidP="00047631"/>
    <w:p w:rsidR="00047631" w:rsidRDefault="004A6D6D" w:rsidP="00047631">
      <w:r>
        <w:t xml:space="preserve">      от 19 июня</w:t>
      </w:r>
      <w:r w:rsidR="00047631">
        <w:t xml:space="preserve">  2018 года                                                                  </w:t>
      </w:r>
      <w:r w:rsidR="00047631">
        <w:tab/>
        <w:t xml:space="preserve">                            № </w:t>
      </w:r>
    </w:p>
    <w:p w:rsidR="00047631" w:rsidRDefault="00047631" w:rsidP="00047631">
      <w:pPr>
        <w:jc w:val="center"/>
        <w:rPr>
          <w:b/>
          <w:bCs/>
        </w:rPr>
      </w:pPr>
    </w:p>
    <w:p w:rsidR="00047631" w:rsidRPr="003D1E1F" w:rsidRDefault="00047631" w:rsidP="00047631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b/>
          <w:szCs w:val="24"/>
        </w:rPr>
      </w:pPr>
      <w:r w:rsidRPr="003D1E1F">
        <w:rPr>
          <w:b/>
          <w:bCs/>
        </w:rPr>
        <w:t>«</w:t>
      </w:r>
      <w:r w:rsidRPr="003D1E1F">
        <w:rPr>
          <w:b/>
          <w:szCs w:val="24"/>
        </w:rPr>
        <w:t>О внесении изменений и дополнений в Устав Внутригородского   муниципального образования Санкт-Петербурга поселок Стрельна, принятый Решением Муниципального Совета МО пос. Стрельна № 09 от 14.03.2017,</w:t>
      </w:r>
      <w:r w:rsidRPr="003D1E1F">
        <w:rPr>
          <w:b/>
          <w:szCs w:val="24"/>
          <w:lang w:eastAsia="en-US"/>
        </w:rPr>
        <w:t xml:space="preserve"> с изменениями и дополнениями,  принятыми Решением Муниципального Совета № 63 от 05.09.2017»</w:t>
      </w:r>
    </w:p>
    <w:p w:rsidR="00047631" w:rsidRDefault="00047631" w:rsidP="00047631">
      <w:pPr>
        <w:tabs>
          <w:tab w:val="left" w:pos="9356"/>
        </w:tabs>
        <w:jc w:val="center"/>
      </w:pPr>
    </w:p>
    <w:p w:rsidR="00047631" w:rsidRPr="00D768A3" w:rsidRDefault="00047631" w:rsidP="00047631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 w:rsidRPr="00D768A3">
        <w:rPr>
          <w:szCs w:val="24"/>
        </w:rPr>
        <w:t>В</w:t>
      </w:r>
      <w:r w:rsidRPr="00D768A3">
        <w:rPr>
          <w:spacing w:val="-2"/>
          <w:szCs w:val="24"/>
        </w:rPr>
        <w:t xml:space="preserve"> соответствии с Законом Санкт-Петербурга «Об организации местного самоуправления в Санкт-Петербурге»</w:t>
      </w:r>
      <w:r>
        <w:rPr>
          <w:spacing w:val="-2"/>
          <w:szCs w:val="24"/>
        </w:rPr>
        <w:t xml:space="preserve"> от 23.09.2009 № 420-79, Уставом Внутригородского муниципального образования Санкт-Петербурга поселок Стрельна (далее Устав) Муниципальный Совет </w:t>
      </w:r>
    </w:p>
    <w:p w:rsidR="00047631" w:rsidRDefault="00047631" w:rsidP="00047631">
      <w:pPr>
        <w:pStyle w:val="21"/>
        <w:jc w:val="center"/>
        <w:rPr>
          <w:b/>
          <w:sz w:val="24"/>
          <w:szCs w:val="24"/>
        </w:rPr>
      </w:pPr>
    </w:p>
    <w:p w:rsidR="00047631" w:rsidRDefault="00047631" w:rsidP="0004763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047631" w:rsidRDefault="00047631" w:rsidP="0004763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A6D6D" w:rsidRPr="00C522FB" w:rsidRDefault="004A6D6D" w:rsidP="004A6D6D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pacing w:val="-2"/>
          <w:szCs w:val="24"/>
        </w:rPr>
        <w:t>1. Внести в Устав</w:t>
      </w:r>
      <w:r w:rsidRPr="00483B79">
        <w:rPr>
          <w:spacing w:val="-2"/>
          <w:szCs w:val="24"/>
        </w:rPr>
        <w:t>,</w:t>
      </w:r>
      <w:r w:rsidRPr="00483B79">
        <w:rPr>
          <w:szCs w:val="24"/>
        </w:rPr>
        <w:t xml:space="preserve"> 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 xml:space="preserve">17  </w:t>
      </w:r>
      <w:r w:rsidRPr="0041176B">
        <w:rPr>
          <w:szCs w:val="24"/>
          <w:lang w:eastAsia="en-US"/>
        </w:rPr>
        <w:t>с изменениями и дополнениями,  принятыми Решением Муниципального Совета № 63 от 05.09.2017</w:t>
      </w:r>
      <w:r w:rsidRPr="0041176B">
        <w:rPr>
          <w:szCs w:val="24"/>
        </w:rPr>
        <w:t xml:space="preserve"> согласно Приложению 1 на </w:t>
      </w:r>
      <w:r>
        <w:rPr>
          <w:szCs w:val="24"/>
        </w:rPr>
        <w:t>3</w:t>
      </w:r>
      <w:r w:rsidRPr="0041176B">
        <w:rPr>
          <w:szCs w:val="24"/>
        </w:rPr>
        <w:t xml:space="preserve"> листах.</w:t>
      </w:r>
    </w:p>
    <w:p w:rsidR="004A6D6D" w:rsidRDefault="004A6D6D" w:rsidP="004A6D6D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zCs w:val="24"/>
        </w:rPr>
        <w:t xml:space="preserve">2.  Принять во втором чтении изменения и дополнения в Устав, </w:t>
      </w:r>
      <w:r w:rsidRPr="00483B79">
        <w:rPr>
          <w:szCs w:val="24"/>
        </w:rPr>
        <w:t xml:space="preserve">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>17</w:t>
      </w:r>
      <w:r w:rsidRPr="004A6D6D">
        <w:rPr>
          <w:szCs w:val="24"/>
          <w:lang w:eastAsia="en-US"/>
        </w:rPr>
        <w:t xml:space="preserve"> </w:t>
      </w:r>
      <w:r w:rsidRPr="0041176B">
        <w:rPr>
          <w:szCs w:val="24"/>
          <w:lang w:eastAsia="en-US"/>
        </w:rPr>
        <w:t>с изменениями и дополнениями,  принятыми Решением Муниципального Совета № 63 от 05.09.2017</w:t>
      </w:r>
      <w:r>
        <w:rPr>
          <w:szCs w:val="24"/>
        </w:rPr>
        <w:t xml:space="preserve"> </w:t>
      </w:r>
      <w:r w:rsidRPr="00483B79">
        <w:rPr>
          <w:szCs w:val="24"/>
        </w:rPr>
        <w:t xml:space="preserve"> </w:t>
      </w:r>
      <w:r>
        <w:rPr>
          <w:szCs w:val="24"/>
        </w:rPr>
        <w:t xml:space="preserve"> </w:t>
      </w:r>
      <w:r w:rsidRPr="00483B79">
        <w:rPr>
          <w:szCs w:val="24"/>
        </w:rPr>
        <w:t>внесенны</w:t>
      </w:r>
      <w:r>
        <w:rPr>
          <w:szCs w:val="24"/>
        </w:rPr>
        <w:t>е</w:t>
      </w:r>
      <w:r w:rsidRPr="00483B79">
        <w:rPr>
          <w:szCs w:val="24"/>
        </w:rPr>
        <w:t xml:space="preserve"> настоящим решением.</w:t>
      </w:r>
    </w:p>
    <w:p w:rsidR="004A6D6D" w:rsidRDefault="004A6D6D" w:rsidP="004A6D6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3. </w:t>
      </w:r>
      <w:proofErr w:type="gramStart"/>
      <w:r w:rsidRPr="00243ABC">
        <w:rPr>
          <w:color w:val="000000"/>
          <w:szCs w:val="24"/>
        </w:rPr>
        <w:t>Контроль за</w:t>
      </w:r>
      <w:proofErr w:type="gramEnd"/>
      <w:r w:rsidRPr="00243ABC">
        <w:rPr>
          <w:color w:val="000000"/>
          <w:szCs w:val="24"/>
        </w:rPr>
        <w:t xml:space="preserve"> исполнением н</w:t>
      </w:r>
      <w:r>
        <w:rPr>
          <w:color w:val="000000"/>
          <w:szCs w:val="24"/>
        </w:rPr>
        <w:t>астоящего решения возложить на Г</w:t>
      </w:r>
      <w:r w:rsidRPr="00243ABC">
        <w:rPr>
          <w:color w:val="000000"/>
          <w:szCs w:val="24"/>
        </w:rPr>
        <w:t>лаву муниципал</w:t>
      </w:r>
      <w:r>
        <w:rPr>
          <w:color w:val="000000"/>
          <w:szCs w:val="24"/>
        </w:rPr>
        <w:t>ьного образования</w:t>
      </w:r>
      <w:r w:rsidRPr="00243ABC">
        <w:rPr>
          <w:color w:val="000000"/>
          <w:szCs w:val="24"/>
        </w:rPr>
        <w:t>, исполняющего полномочия председател</w:t>
      </w:r>
      <w:r>
        <w:rPr>
          <w:color w:val="000000"/>
          <w:szCs w:val="24"/>
        </w:rPr>
        <w:t>я Муниципального Совета Беленкова В.Н.</w:t>
      </w:r>
    </w:p>
    <w:p w:rsidR="004A6D6D" w:rsidRPr="00243ABC" w:rsidRDefault="004A6D6D" w:rsidP="004A6D6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43ABC">
        <w:rPr>
          <w:rFonts w:ascii="Times New Roman" w:hAnsi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>вступает в силу со дня принятия.</w:t>
      </w:r>
    </w:p>
    <w:p w:rsidR="004A6D6D" w:rsidRDefault="004A6D6D" w:rsidP="00047631">
      <w:pPr>
        <w:autoSpaceDE w:val="0"/>
        <w:autoSpaceDN w:val="0"/>
        <w:adjustRightInd w:val="0"/>
        <w:ind w:firstLine="709"/>
        <w:jc w:val="both"/>
        <w:outlineLvl w:val="1"/>
        <w:rPr>
          <w:spacing w:val="-2"/>
          <w:szCs w:val="24"/>
        </w:rPr>
      </w:pPr>
    </w:p>
    <w:p w:rsidR="00047631" w:rsidRPr="00483B79" w:rsidRDefault="00047631" w:rsidP="00047631">
      <w:pPr>
        <w:jc w:val="both"/>
        <w:rPr>
          <w:color w:val="000000"/>
          <w:szCs w:val="24"/>
        </w:rPr>
      </w:pPr>
    </w:p>
    <w:p w:rsidR="00047631" w:rsidRPr="003605AF" w:rsidRDefault="00047631" w:rsidP="00047631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pacing w:val="-2"/>
          <w:szCs w:val="24"/>
        </w:rPr>
      </w:pPr>
    </w:p>
    <w:p w:rsidR="00047631" w:rsidRPr="003605AF" w:rsidRDefault="00047631" w:rsidP="00047631">
      <w:pPr>
        <w:autoSpaceDE w:val="0"/>
        <w:autoSpaceDN w:val="0"/>
        <w:adjustRightInd w:val="0"/>
        <w:ind w:firstLine="540"/>
        <w:jc w:val="both"/>
        <w:outlineLvl w:val="1"/>
        <w:rPr>
          <w:spacing w:val="-2"/>
          <w:szCs w:val="24"/>
        </w:rPr>
      </w:pPr>
    </w:p>
    <w:p w:rsidR="00047631" w:rsidRDefault="00047631" w:rsidP="00047631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047631" w:rsidRPr="003605AF" w:rsidRDefault="00047631" w:rsidP="00047631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Глава муниципального образования</w:t>
      </w:r>
      <w:r>
        <w:rPr>
          <w:spacing w:val="-2"/>
          <w:szCs w:val="24"/>
        </w:rPr>
        <w:t>,</w:t>
      </w:r>
    </w:p>
    <w:p w:rsidR="00047631" w:rsidRDefault="00047631" w:rsidP="00047631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proofErr w:type="gramStart"/>
      <w:r>
        <w:rPr>
          <w:spacing w:val="-2"/>
          <w:szCs w:val="24"/>
        </w:rPr>
        <w:t>исполняющий</w:t>
      </w:r>
      <w:proofErr w:type="gramEnd"/>
      <w:r>
        <w:rPr>
          <w:spacing w:val="-2"/>
          <w:szCs w:val="24"/>
        </w:rPr>
        <w:t xml:space="preserve"> полномочия </w:t>
      </w:r>
      <w:r w:rsidRPr="003605AF">
        <w:rPr>
          <w:spacing w:val="-2"/>
          <w:szCs w:val="24"/>
        </w:rPr>
        <w:t>председател</w:t>
      </w:r>
      <w:r>
        <w:rPr>
          <w:spacing w:val="-2"/>
          <w:szCs w:val="24"/>
        </w:rPr>
        <w:t>я</w:t>
      </w:r>
      <w:r w:rsidRPr="003605AF">
        <w:rPr>
          <w:spacing w:val="-2"/>
          <w:szCs w:val="24"/>
        </w:rPr>
        <w:t xml:space="preserve">  </w:t>
      </w:r>
    </w:p>
    <w:p w:rsidR="00047631" w:rsidRPr="003605AF" w:rsidRDefault="00047631" w:rsidP="00047631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Муниципального Совета</w:t>
      </w:r>
      <w:r>
        <w:rPr>
          <w:spacing w:val="-2"/>
          <w:szCs w:val="24"/>
        </w:rPr>
        <w:t xml:space="preserve">                                                                            В.Н.Беленков</w:t>
      </w:r>
    </w:p>
    <w:p w:rsidR="00047631" w:rsidRDefault="00047631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047631">
      <w:pPr>
        <w:jc w:val="right"/>
        <w:rPr>
          <w:szCs w:val="24"/>
        </w:rPr>
      </w:pPr>
    </w:p>
    <w:p w:rsidR="00FC51AA" w:rsidRDefault="00FC51AA" w:rsidP="00FC51AA">
      <w:pPr>
        <w:jc w:val="right"/>
        <w:rPr>
          <w:szCs w:val="24"/>
        </w:rPr>
      </w:pPr>
    </w:p>
    <w:p w:rsidR="00FC51AA" w:rsidRDefault="00FC51AA" w:rsidP="00FC51AA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FC51AA" w:rsidRDefault="00FC51AA" w:rsidP="00FC51AA">
      <w:pPr>
        <w:jc w:val="right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FC51AA" w:rsidRDefault="00FC51AA" w:rsidP="00FC51AA">
      <w:pPr>
        <w:jc w:val="right"/>
        <w:rPr>
          <w:szCs w:val="24"/>
        </w:rPr>
      </w:pPr>
      <w:r>
        <w:rPr>
          <w:szCs w:val="24"/>
        </w:rPr>
        <w:t>МО пос. Стрельна</w:t>
      </w:r>
    </w:p>
    <w:p w:rsidR="00FC51AA" w:rsidRDefault="00FC51AA" w:rsidP="00FC51AA">
      <w:pPr>
        <w:jc w:val="right"/>
        <w:rPr>
          <w:szCs w:val="24"/>
        </w:rPr>
      </w:pPr>
      <w:r>
        <w:rPr>
          <w:szCs w:val="24"/>
        </w:rPr>
        <w:t xml:space="preserve">от 19 июня 2018 года №   </w:t>
      </w:r>
    </w:p>
    <w:p w:rsidR="00FC51AA" w:rsidRDefault="00FC51AA" w:rsidP="00FC51AA">
      <w:pPr>
        <w:ind w:left="780"/>
        <w:jc w:val="both"/>
        <w:rPr>
          <w:szCs w:val="24"/>
        </w:rPr>
      </w:pPr>
    </w:p>
    <w:p w:rsidR="00FC51AA" w:rsidRDefault="00FC51AA" w:rsidP="00FC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FC51AA" w:rsidRDefault="00FC51AA" w:rsidP="00FC51AA">
      <w:pPr>
        <w:jc w:val="center"/>
        <w:rPr>
          <w:b/>
          <w:sz w:val="28"/>
          <w:szCs w:val="28"/>
        </w:rPr>
      </w:pPr>
    </w:p>
    <w:p w:rsidR="00FC51AA" w:rsidRPr="003D1E1F" w:rsidRDefault="00FC51AA" w:rsidP="00FC51AA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Стрельна,</w:t>
      </w:r>
      <w:r w:rsidRPr="003D1E1F">
        <w:rPr>
          <w:b/>
          <w:szCs w:val="24"/>
        </w:rPr>
        <w:t xml:space="preserve"> </w:t>
      </w:r>
      <w:r w:rsidRPr="003D1E1F">
        <w:rPr>
          <w:szCs w:val="24"/>
        </w:rPr>
        <w:t>принятый Решением Муниципального Совета МО пос. Стрельна № 09 от 14.03.2017,</w:t>
      </w:r>
      <w:r w:rsidRPr="003D1E1F">
        <w:rPr>
          <w:szCs w:val="24"/>
          <w:lang w:eastAsia="en-US"/>
        </w:rPr>
        <w:t xml:space="preserve"> с изменениями и дополнениями,  принятыми Решением Муниципального Совета № 63 от 05.09.2017</w:t>
      </w:r>
      <w:r>
        <w:rPr>
          <w:szCs w:val="24"/>
          <w:lang w:eastAsia="en-US"/>
        </w:rPr>
        <w:t>;</w:t>
      </w:r>
    </w:p>
    <w:p w:rsidR="00FC51AA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2</w:t>
      </w:r>
      <w:r w:rsidRPr="00953F7A">
        <w:rPr>
          <w:rFonts w:ascii="Times New Roman" w:hAnsi="Times New Roman"/>
          <w:sz w:val="24"/>
          <w:szCs w:val="24"/>
        </w:rPr>
        <w:t>) пункта 1 статьи 5 из</w:t>
      </w:r>
      <w:r>
        <w:rPr>
          <w:rFonts w:ascii="Times New Roman" w:hAnsi="Times New Roman"/>
          <w:sz w:val="24"/>
          <w:szCs w:val="24"/>
        </w:rPr>
        <w:t>ложить в следующей редакции: «2</w:t>
      </w:r>
      <w:r w:rsidRPr="00953F7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исполнением, составление и утверждение отчета об исполнении бюджета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r w:rsidRPr="00953F7A">
        <w:rPr>
          <w:rFonts w:ascii="Times New Roman" w:hAnsi="Times New Roman"/>
          <w:sz w:val="24"/>
          <w:szCs w:val="24"/>
        </w:rPr>
        <w:t>»</w:t>
      </w:r>
      <w:proofErr w:type="gramEnd"/>
      <w:r w:rsidRPr="00953F7A">
        <w:rPr>
          <w:rFonts w:ascii="Times New Roman" w:hAnsi="Times New Roman"/>
          <w:sz w:val="24"/>
          <w:szCs w:val="24"/>
        </w:rPr>
        <w:t>;</w:t>
      </w:r>
    </w:p>
    <w:p w:rsidR="00FC51AA" w:rsidRPr="00953F7A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19) пункта 1 статьи 5 после слов «учреждениями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дополнить словами « и работы, выполняемые муниципальными предприятиями и учреждениями,»;</w:t>
      </w:r>
    </w:p>
    <w:p w:rsidR="00FC51AA" w:rsidRPr="008C2C4A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подпункт 26</w:t>
      </w:r>
      <w:r w:rsidRPr="003D1E1F">
        <w:rPr>
          <w:rFonts w:ascii="Times New Roman" w:hAnsi="Times New Roman"/>
          <w:sz w:val="24"/>
          <w:szCs w:val="24"/>
        </w:rPr>
        <w:t>) пункта 1 статьи 5 изложить в следующей редакции: «2</w:t>
      </w:r>
      <w:r>
        <w:rPr>
          <w:rFonts w:ascii="Times New Roman" w:hAnsi="Times New Roman"/>
          <w:sz w:val="24"/>
          <w:szCs w:val="24"/>
        </w:rPr>
        <w:t>6</w:t>
      </w:r>
      <w:r w:rsidRPr="003D1E1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r w:rsidRPr="003D1E1F">
        <w:rPr>
          <w:rFonts w:ascii="Times New Roman" w:hAnsi="Times New Roman"/>
          <w:sz w:val="24"/>
          <w:szCs w:val="24"/>
        </w:rPr>
        <w:t>;»;</w:t>
      </w:r>
      <w:proofErr w:type="gramEnd"/>
    </w:p>
    <w:p w:rsidR="00FC51AA" w:rsidRPr="00A450A7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пункт 2 статьи 5 дополнить словами « и настоящий Устав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FC51AA" w:rsidRPr="00CA13C7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 статьи 6 изложить в следующей редакции</w:t>
      </w:r>
      <w:r w:rsidRPr="00CA13C7">
        <w:rPr>
          <w:rFonts w:ascii="Times New Roman" w:hAnsi="Times New Roman"/>
          <w:sz w:val="24"/>
          <w:szCs w:val="24"/>
        </w:rPr>
        <w:t>: «3.</w:t>
      </w:r>
      <w:r w:rsidRPr="00CA13C7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Финансовое обеспечение отдельных государственных полномочий Санкт-Петербурга, переданных органам местного самоуправления </w:t>
      </w:r>
      <w:r w:rsidRPr="00A25F4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Муниципального образования,</w:t>
      </w:r>
      <w:r w:rsidRPr="00CA13C7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осуществляется только за счет предоставляемых местным бюджетам субвенций из бюджета Санкт-Петербурга</w:t>
      </w:r>
      <w:proofErr w:type="gramStart"/>
      <w:r w:rsidRPr="00CA13C7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»</w:t>
      </w:r>
      <w:proofErr w:type="gramEnd"/>
    </w:p>
    <w:p w:rsidR="00FC51AA" w:rsidRPr="005841FF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подпункт 3) пункта 3 статьи 18 изложить следующей редакции: «3) проект стратегии социально-экономического развития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C51AA" w:rsidRPr="004910AF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подпункт 3) пункта 1 статьи 32 изложить в следующей редакции: «3) утверждение стратегии социально-экономического развития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C51AA" w:rsidRPr="009D078F" w:rsidRDefault="00FC51AA" w:rsidP="00FC51AA">
      <w:pPr>
        <w:pStyle w:val="a5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статью 37 дополнить пунктом 7-1  </w:t>
      </w:r>
      <w:r w:rsidRPr="00953F7A">
        <w:rPr>
          <w:rFonts w:ascii="Times New Roman" w:hAnsi="Times New Roman"/>
          <w:sz w:val="24"/>
          <w:szCs w:val="24"/>
        </w:rPr>
        <w:t>следующего содержания: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51AA" w:rsidRPr="009D078F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  <w:rPr>
          <w:color w:val="333333"/>
        </w:rPr>
      </w:pPr>
      <w:r>
        <w:t>«7-1</w:t>
      </w:r>
      <w:r w:rsidRPr="009D078F">
        <w:t xml:space="preserve">. </w:t>
      </w:r>
      <w:r w:rsidRPr="009D078F">
        <w:rPr>
          <w:color w:val="333333"/>
        </w:rPr>
        <w:t>В случае дос</w:t>
      </w:r>
      <w:r>
        <w:rPr>
          <w:color w:val="333333"/>
        </w:rPr>
        <w:t>рочного прекращения полномочий Главы М</w:t>
      </w:r>
      <w:r w:rsidRPr="009D078F">
        <w:rPr>
          <w:color w:val="333333"/>
        </w:rPr>
        <w:t>униц</w:t>
      </w:r>
      <w:r>
        <w:rPr>
          <w:color w:val="333333"/>
        </w:rPr>
        <w:t xml:space="preserve">ипального образования избрание Главы </w:t>
      </w:r>
      <w:proofErr w:type="gramStart"/>
      <w:r>
        <w:rPr>
          <w:color w:val="333333"/>
        </w:rPr>
        <w:t>М</w:t>
      </w:r>
      <w:r w:rsidRPr="009D078F">
        <w:rPr>
          <w:color w:val="333333"/>
        </w:rPr>
        <w:t>униципального образования, избира</w:t>
      </w:r>
      <w:r>
        <w:rPr>
          <w:color w:val="333333"/>
        </w:rPr>
        <w:t>емого представительным органом М</w:t>
      </w:r>
      <w:r w:rsidRPr="009D078F">
        <w:rPr>
          <w:color w:val="333333"/>
        </w:rPr>
        <w:t>униципального образования из своего состава осуществляется</w:t>
      </w:r>
      <w:proofErr w:type="gramEnd"/>
      <w:r w:rsidRPr="009D078F">
        <w:rPr>
          <w:color w:val="333333"/>
        </w:rPr>
        <w:t xml:space="preserve"> не позднее чем через шесть месяцев со дня такого прекращения полномочий.</w:t>
      </w:r>
      <w:bookmarkStart w:id="0" w:name="l5"/>
      <w:bookmarkEnd w:id="0"/>
    </w:p>
    <w:p w:rsidR="00FC51AA" w:rsidRPr="003D1E1F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</w:pPr>
      <w:r>
        <w:rPr>
          <w:color w:val="333333"/>
        </w:rPr>
        <w:t xml:space="preserve">           </w:t>
      </w:r>
      <w:r w:rsidRPr="009D078F">
        <w:rPr>
          <w:color w:val="333333"/>
        </w:rPr>
        <w:t>При этом если до истечения срока полно</w:t>
      </w:r>
      <w:r>
        <w:rPr>
          <w:color w:val="333333"/>
        </w:rPr>
        <w:t>мочий представительного органа М</w:t>
      </w:r>
      <w:r w:rsidRPr="009D078F">
        <w:rPr>
          <w:color w:val="333333"/>
        </w:rPr>
        <w:t xml:space="preserve">униципального образования осталось менее шести месяцев, избрание </w:t>
      </w:r>
      <w:r>
        <w:rPr>
          <w:color w:val="333333"/>
        </w:rPr>
        <w:t>Главы М</w:t>
      </w:r>
      <w:r w:rsidRPr="009D078F">
        <w:rPr>
          <w:color w:val="333333"/>
        </w:rPr>
        <w:t>униципального образования из со</w:t>
      </w:r>
      <w:r>
        <w:rPr>
          <w:color w:val="333333"/>
        </w:rPr>
        <w:t>става представительного органа М</w:t>
      </w:r>
      <w:r w:rsidRPr="009D078F">
        <w:rPr>
          <w:color w:val="333333"/>
        </w:rPr>
        <w:t>униципального образования осуществляется на первом заседании вновь избра</w:t>
      </w:r>
      <w:r>
        <w:rPr>
          <w:color w:val="333333"/>
        </w:rPr>
        <w:t>нного представительного органа М</w:t>
      </w:r>
      <w:r w:rsidRPr="009D078F">
        <w:rPr>
          <w:color w:val="333333"/>
        </w:rPr>
        <w:t>униципа</w:t>
      </w:r>
      <w:r>
        <w:rPr>
          <w:color w:val="333333"/>
        </w:rPr>
        <w:t>льного образования</w:t>
      </w:r>
      <w:proofErr w:type="gramStart"/>
      <w:r w:rsidRPr="00A25F42">
        <w:t>.»;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статью 37 дополнить пунктом 7-2  </w:t>
      </w:r>
      <w:r w:rsidRPr="00953F7A">
        <w:rPr>
          <w:szCs w:val="24"/>
        </w:rPr>
        <w:t>следующего содержания:</w:t>
      </w:r>
    </w:p>
    <w:p w:rsidR="00FC51AA" w:rsidRDefault="00FC51AA" w:rsidP="00FC51AA">
      <w:pPr>
        <w:ind w:left="780"/>
        <w:jc w:val="both"/>
        <w:rPr>
          <w:szCs w:val="24"/>
        </w:rPr>
      </w:pPr>
      <w:r>
        <w:rPr>
          <w:color w:val="333333"/>
          <w:szCs w:val="24"/>
          <w:shd w:val="clear" w:color="auto" w:fill="FFFFFF"/>
        </w:rPr>
        <w:t>«7-2. В случае</w:t>
      </w:r>
      <w:proofErr w:type="gramStart"/>
      <w:r>
        <w:rPr>
          <w:color w:val="333333"/>
          <w:szCs w:val="24"/>
          <w:shd w:val="clear" w:color="auto" w:fill="FFFFFF"/>
        </w:rPr>
        <w:t>,</w:t>
      </w:r>
      <w:proofErr w:type="gramEnd"/>
      <w:r>
        <w:rPr>
          <w:color w:val="333333"/>
          <w:szCs w:val="24"/>
          <w:shd w:val="clear" w:color="auto" w:fill="FFFFFF"/>
        </w:rPr>
        <w:t xml:space="preserve"> если Глава М</w:t>
      </w:r>
      <w:r w:rsidRPr="00442EB7">
        <w:rPr>
          <w:color w:val="333333"/>
          <w:szCs w:val="24"/>
          <w:shd w:val="clear" w:color="auto" w:fill="FFFFFF"/>
        </w:rPr>
        <w:t xml:space="preserve">униципального образования, полномочия которого прекращены досрочно на основании правового акта </w:t>
      </w:r>
      <w:r w:rsidRPr="007019A7">
        <w:rPr>
          <w:szCs w:val="24"/>
        </w:rPr>
        <w:t xml:space="preserve">Губернатора Санкт-Петербурга </w:t>
      </w:r>
      <w:r>
        <w:rPr>
          <w:color w:val="333333"/>
          <w:szCs w:val="24"/>
          <w:shd w:val="clear" w:color="auto" w:fill="FFFFFF"/>
        </w:rPr>
        <w:t xml:space="preserve"> об отрешении от должности Главы М</w:t>
      </w:r>
      <w:r w:rsidRPr="00442EB7">
        <w:rPr>
          <w:color w:val="333333"/>
          <w:szCs w:val="24"/>
          <w:shd w:val="clear" w:color="auto" w:fill="FFFFFF"/>
        </w:rPr>
        <w:t>униципального образования либо на основании ре</w:t>
      </w:r>
      <w:r>
        <w:rPr>
          <w:color w:val="333333"/>
          <w:szCs w:val="24"/>
          <w:shd w:val="clear" w:color="auto" w:fill="FFFFFF"/>
        </w:rPr>
        <w:t>шения представительного органа М</w:t>
      </w:r>
      <w:r w:rsidRPr="00442EB7">
        <w:rPr>
          <w:color w:val="333333"/>
          <w:szCs w:val="24"/>
          <w:shd w:val="clear" w:color="auto" w:fill="FFFFFF"/>
        </w:rPr>
        <w:t>униципа</w:t>
      </w:r>
      <w:r>
        <w:rPr>
          <w:color w:val="333333"/>
          <w:szCs w:val="24"/>
          <w:shd w:val="clear" w:color="auto" w:fill="FFFFFF"/>
        </w:rPr>
        <w:t>льного образования об удалении Главы М</w:t>
      </w:r>
      <w:r w:rsidRPr="00442EB7">
        <w:rPr>
          <w:color w:val="333333"/>
          <w:szCs w:val="24"/>
          <w:shd w:val="clear" w:color="auto" w:fill="FFFFFF"/>
        </w:rPr>
        <w:t>униципального образования в отставку, обжалует данные правовой акт или решение в судебном п</w:t>
      </w:r>
      <w:r>
        <w:rPr>
          <w:color w:val="333333"/>
          <w:szCs w:val="24"/>
          <w:shd w:val="clear" w:color="auto" w:fill="FFFFFF"/>
        </w:rPr>
        <w:t>орядке, представительный орган М</w:t>
      </w:r>
      <w:r w:rsidRPr="00442EB7">
        <w:rPr>
          <w:color w:val="333333"/>
          <w:szCs w:val="24"/>
          <w:shd w:val="clear" w:color="auto" w:fill="FFFFFF"/>
        </w:rPr>
        <w:t xml:space="preserve">униципального образования не вправе принимать </w:t>
      </w:r>
      <w:r w:rsidRPr="00442EB7">
        <w:rPr>
          <w:color w:val="333333"/>
          <w:szCs w:val="24"/>
          <w:shd w:val="clear" w:color="auto" w:fill="FFFFFF"/>
        </w:rPr>
        <w:lastRenderedPageBreak/>
        <w:t xml:space="preserve">решение об избрании </w:t>
      </w:r>
      <w:r>
        <w:rPr>
          <w:color w:val="333333"/>
          <w:szCs w:val="24"/>
          <w:shd w:val="clear" w:color="auto" w:fill="FFFFFF"/>
        </w:rPr>
        <w:t>Главы М</w:t>
      </w:r>
      <w:r w:rsidRPr="00442EB7">
        <w:rPr>
          <w:color w:val="333333"/>
          <w:szCs w:val="24"/>
          <w:shd w:val="clear" w:color="auto" w:fill="FFFFFF"/>
        </w:rPr>
        <w:t>униципального образования, избира</w:t>
      </w:r>
      <w:r>
        <w:rPr>
          <w:color w:val="333333"/>
          <w:szCs w:val="24"/>
          <w:shd w:val="clear" w:color="auto" w:fill="FFFFFF"/>
        </w:rPr>
        <w:t>емого представительным органом М</w:t>
      </w:r>
      <w:r w:rsidRPr="00442EB7">
        <w:rPr>
          <w:color w:val="333333"/>
          <w:szCs w:val="24"/>
          <w:shd w:val="clear" w:color="auto" w:fill="FFFFFF"/>
        </w:rPr>
        <w:t>униципального образования из своего состава, до вступления решения суда в законную силу</w:t>
      </w:r>
      <w:proofErr w:type="gramStart"/>
      <w:r>
        <w:rPr>
          <w:color w:val="333333"/>
          <w:sz w:val="27"/>
          <w:szCs w:val="27"/>
          <w:shd w:val="clear" w:color="auto" w:fill="FFFFFF"/>
        </w:rPr>
        <w:t>.»;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Статью 38 дополнить пунктом 5 следующего содержания:</w:t>
      </w:r>
    </w:p>
    <w:p w:rsidR="00FC51AA" w:rsidRDefault="00FC51AA" w:rsidP="00FC51AA">
      <w:pPr>
        <w:ind w:left="780"/>
        <w:jc w:val="both"/>
        <w:rPr>
          <w:szCs w:val="24"/>
        </w:rPr>
      </w:pPr>
      <w:r>
        <w:rPr>
          <w:szCs w:val="24"/>
        </w:rPr>
        <w:t xml:space="preserve">«5. </w:t>
      </w:r>
      <w:r>
        <w:rPr>
          <w:rFonts w:ascii="Arial" w:hAnsi="Arial" w:cs="Arial"/>
          <w:color w:val="333333"/>
          <w:shd w:val="clear" w:color="auto" w:fill="FFFFFF"/>
        </w:rPr>
        <w:t> </w:t>
      </w:r>
      <w:proofErr w:type="gramStart"/>
      <w:r w:rsidRPr="00D41F95">
        <w:rPr>
          <w:color w:val="333333"/>
          <w:shd w:val="clear" w:color="auto" w:fill="FFFFFF"/>
        </w:rPr>
        <w:t>Сведения о применении к лицу, замещающему</w:t>
      </w:r>
      <w:r>
        <w:rPr>
          <w:color w:val="333333"/>
          <w:shd w:val="clear" w:color="auto" w:fill="FFFFFF"/>
        </w:rPr>
        <w:t xml:space="preserve"> </w:t>
      </w:r>
      <w:r w:rsidRPr="00D41F95">
        <w:rPr>
          <w:color w:val="333333"/>
          <w:shd w:val="clear" w:color="auto" w:fill="FFFFFF"/>
        </w:rPr>
        <w:t>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</w:t>
      </w:r>
      <w:r>
        <w:rPr>
          <w:color w:val="333333"/>
          <w:shd w:val="clear" w:color="auto" w:fill="FFFFFF"/>
        </w:rPr>
        <w:t xml:space="preserve">лючаются </w:t>
      </w:r>
      <w:r w:rsidRPr="00D41F95">
        <w:rPr>
          <w:color w:val="333333"/>
          <w:shd w:val="clear" w:color="auto" w:fill="FFFFFF"/>
        </w:rPr>
        <w:t>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 </w:t>
      </w:r>
      <w:r w:rsidRPr="00771B6C">
        <w:rPr>
          <w:shd w:val="clear" w:color="auto" w:fill="FFFFFF"/>
        </w:rPr>
        <w:t xml:space="preserve">статьей </w:t>
      </w:r>
      <w:r>
        <w:rPr>
          <w:shd w:val="clear" w:color="auto" w:fill="FFFFFF"/>
        </w:rPr>
        <w:t xml:space="preserve">15 </w:t>
      </w:r>
      <w:r>
        <w:rPr>
          <w:color w:val="333333"/>
          <w:shd w:val="clear" w:color="auto" w:fill="FFFFFF"/>
        </w:rPr>
        <w:t> Федерального закона от 25.12.2008 № 273-ФЗ «О противодействии коррупции</w:t>
      </w:r>
      <w:r w:rsidRPr="00D41F95">
        <w:rPr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>»;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Подпункт 2) пункта 8 статьи 40 дополнить абзацем после слов « ведения приема избирателей.</w:t>
      </w:r>
    </w:p>
    <w:p w:rsidR="00FC51AA" w:rsidRDefault="00FC51AA" w:rsidP="00FC51AA">
      <w:pPr>
        <w:ind w:left="851"/>
        <w:jc w:val="both"/>
        <w:rPr>
          <w:szCs w:val="24"/>
        </w:rPr>
      </w:pPr>
      <w:r w:rsidRPr="00FF6BD5">
        <w:rPr>
          <w:szCs w:val="24"/>
        </w:rPr>
        <w:t xml:space="preserve">          </w:t>
      </w:r>
      <w:proofErr w:type="gramStart"/>
      <w:r w:rsidRPr="00FF6BD5">
        <w:rPr>
          <w:szCs w:val="24"/>
        </w:rPr>
        <w:t>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FF6BD5">
        <w:rPr>
          <w:szCs w:val="24"/>
        </w:rPr>
        <w:t xml:space="preserve"> Уведомление органов исполнительной власти </w:t>
      </w:r>
      <w:r w:rsidRPr="00A25F42">
        <w:rPr>
          <w:szCs w:val="24"/>
        </w:rPr>
        <w:t>Санкт-Петербурга</w:t>
      </w:r>
      <w:r w:rsidRPr="00FF6BD5">
        <w:rPr>
          <w:szCs w:val="24"/>
        </w:rPr>
        <w:t xml:space="preserve">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</w:t>
      </w:r>
      <w:proofErr w:type="gramStart"/>
      <w:r w:rsidRPr="00FF6BD5">
        <w:rPr>
          <w:szCs w:val="24"/>
        </w:rPr>
        <w:t>.</w:t>
      </w:r>
      <w:r>
        <w:rPr>
          <w:szCs w:val="24"/>
        </w:rPr>
        <w:t>»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Пункт 13 статьи 52 изложить в следующей редакции</w:t>
      </w:r>
      <w:r w:rsidRPr="00CA13C7">
        <w:rPr>
          <w:szCs w:val="24"/>
        </w:rPr>
        <w:t>:</w:t>
      </w:r>
      <w:r>
        <w:rPr>
          <w:szCs w:val="24"/>
        </w:rPr>
        <w:t xml:space="preserve"> </w:t>
      </w:r>
    </w:p>
    <w:p w:rsidR="00FC51AA" w:rsidRDefault="00FC51AA" w:rsidP="00FC51AA">
      <w:pPr>
        <w:ind w:left="780"/>
        <w:jc w:val="both"/>
        <w:rPr>
          <w:color w:val="333333"/>
          <w:szCs w:val="24"/>
          <w:shd w:val="clear" w:color="auto" w:fill="FFFFFF"/>
        </w:rPr>
      </w:pPr>
      <w:r>
        <w:rPr>
          <w:szCs w:val="24"/>
        </w:rPr>
        <w:t xml:space="preserve">«13. </w:t>
      </w:r>
      <w:r w:rsidRPr="00EB7D1A">
        <w:rPr>
          <w:color w:val="333333"/>
          <w:szCs w:val="24"/>
          <w:shd w:val="clear" w:color="auto" w:fill="FFFFFF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</w:t>
      </w:r>
      <w:r>
        <w:rPr>
          <w:color w:val="333333"/>
          <w:szCs w:val="24"/>
          <w:shd w:val="clear" w:color="auto" w:fill="FFFFFF"/>
        </w:rPr>
        <w:t xml:space="preserve"> учредителем которых выступает М</w:t>
      </w:r>
      <w:r w:rsidRPr="00EB7D1A">
        <w:rPr>
          <w:color w:val="333333"/>
          <w:szCs w:val="24"/>
          <w:shd w:val="clear" w:color="auto" w:fill="FFFFFF"/>
        </w:rPr>
        <w:t>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FC51AA" w:rsidRPr="005962DA" w:rsidRDefault="00FC51AA" w:rsidP="00FC51AA">
      <w:pPr>
        <w:pStyle w:val="a3"/>
        <w:tabs>
          <w:tab w:val="left" w:pos="993"/>
          <w:tab w:val="left" w:pos="1134"/>
        </w:tabs>
        <w:spacing w:after="0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color w:val="333333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Порядок опубликования:</w:t>
      </w:r>
    </w:p>
    <w:p w:rsidR="00FC51AA" w:rsidRPr="005962DA" w:rsidRDefault="00FC51AA" w:rsidP="00FC51AA">
      <w:pPr>
        <w:pStyle w:val="a3"/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9548C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99548C">
        <w:rPr>
          <w:rFonts w:ascii="Times New Roman" w:hAnsi="Times New Roman"/>
          <w:sz w:val="24"/>
          <w:szCs w:val="24"/>
        </w:rPr>
        <w:t>публиковани</w:t>
      </w:r>
      <w:r>
        <w:rPr>
          <w:rFonts w:ascii="Times New Roman" w:hAnsi="Times New Roman"/>
          <w:sz w:val="24"/>
          <w:szCs w:val="24"/>
        </w:rPr>
        <w:t>е</w:t>
      </w:r>
      <w:r w:rsidRPr="005962DA">
        <w:rPr>
          <w:rFonts w:ascii="Times New Roman" w:hAnsi="Times New Roman"/>
          <w:sz w:val="24"/>
          <w:szCs w:val="24"/>
        </w:rPr>
        <w:t xml:space="preserve"> (обнародовани</w:t>
      </w:r>
      <w:r>
        <w:rPr>
          <w:rFonts w:ascii="Times New Roman" w:hAnsi="Times New Roman"/>
          <w:sz w:val="24"/>
          <w:szCs w:val="24"/>
        </w:rPr>
        <w:t>е</w:t>
      </w:r>
      <w:r w:rsidRPr="005962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муниципальных правовых актов осуществляется</w:t>
      </w:r>
      <w:r w:rsidRPr="00596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позднее чем через 10</w:t>
      </w:r>
      <w:r w:rsidRPr="005962DA">
        <w:rPr>
          <w:rFonts w:ascii="Times New Roman" w:hAnsi="Times New Roman"/>
          <w:sz w:val="24"/>
          <w:szCs w:val="24"/>
        </w:rPr>
        <w:t xml:space="preserve"> дней со дня их принятия, если </w:t>
      </w:r>
      <w:r>
        <w:rPr>
          <w:rFonts w:ascii="Times New Roman" w:hAnsi="Times New Roman"/>
          <w:sz w:val="24"/>
          <w:szCs w:val="24"/>
        </w:rPr>
        <w:t xml:space="preserve"> настоящим Уставом не установлено иное.</w:t>
      </w:r>
    </w:p>
    <w:p w:rsidR="00FC51AA" w:rsidRPr="00D460E6" w:rsidRDefault="00FC51AA" w:rsidP="00FC51AA">
      <w:pPr>
        <w:pStyle w:val="a3"/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2) </w:t>
      </w:r>
      <w:r w:rsidRPr="002F5C35">
        <w:rPr>
          <w:rFonts w:ascii="Times New Roman" w:hAnsi="Times New Roman"/>
          <w:sz w:val="24"/>
          <w:szCs w:val="24"/>
        </w:rPr>
        <w:t xml:space="preserve">Официальным опубликованием муниципальных правовых актов считается публикация </w:t>
      </w:r>
      <w:r w:rsidRPr="00AD7067">
        <w:rPr>
          <w:rFonts w:ascii="Times New Roman" w:hAnsi="Times New Roman"/>
          <w:sz w:val="24"/>
          <w:szCs w:val="24"/>
        </w:rPr>
        <w:t xml:space="preserve">их </w:t>
      </w:r>
      <w:r w:rsidRPr="002F5C35">
        <w:rPr>
          <w:rFonts w:ascii="Times New Roman" w:hAnsi="Times New Roman"/>
          <w:sz w:val="24"/>
          <w:szCs w:val="24"/>
        </w:rPr>
        <w:t>полного текста на государственном языке Российской Федерации в газете Муниципального образования официальном периодическом печатном издании, зарегистрированном в установленном порядке</w:t>
      </w:r>
      <w:r w:rsidRPr="00D460E6">
        <w:rPr>
          <w:rFonts w:ascii="Times New Roman" w:hAnsi="Times New Roman"/>
          <w:color w:val="4F81BD" w:themeColor="accent1"/>
          <w:sz w:val="24"/>
          <w:szCs w:val="24"/>
        </w:rPr>
        <w:t>.</w:t>
      </w:r>
    </w:p>
    <w:p w:rsidR="00FC51AA" w:rsidRPr="00BB106C" w:rsidRDefault="00FC51AA" w:rsidP="00FC51AA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 xml:space="preserve">           </w:t>
      </w:r>
      <w:proofErr w:type="gramStart"/>
      <w:r w:rsidRPr="00BB106C">
        <w:rPr>
          <w:szCs w:val="24"/>
        </w:rPr>
        <w:t>Официальным периодическим изданием, осуществляющим публикацию муниципальных</w:t>
      </w:r>
      <w:r>
        <w:rPr>
          <w:color w:val="FF0000"/>
          <w:szCs w:val="24"/>
        </w:rPr>
        <w:t xml:space="preserve"> </w:t>
      </w:r>
      <w:r w:rsidRPr="00BB106C">
        <w:rPr>
          <w:szCs w:val="24"/>
        </w:rPr>
        <w:t>нормативных правовых актов Муниципального образования является</w:t>
      </w:r>
      <w:proofErr w:type="gramEnd"/>
      <w:r w:rsidRPr="00BB106C">
        <w:rPr>
          <w:szCs w:val="24"/>
        </w:rPr>
        <w:t xml:space="preserve"> газета «Вести Стрельны». </w:t>
      </w:r>
    </w:p>
    <w:p w:rsidR="00FC51AA" w:rsidRPr="00EB7D1A" w:rsidRDefault="00FC51AA" w:rsidP="00FC51AA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 xml:space="preserve">           3) </w:t>
      </w:r>
      <w:r w:rsidRPr="005962DA">
        <w:rPr>
          <w:szCs w:val="24"/>
        </w:rPr>
        <w:t>Если невозможно</w:t>
      </w:r>
      <w:r>
        <w:rPr>
          <w:szCs w:val="24"/>
        </w:rPr>
        <w:t xml:space="preserve"> официальное</w:t>
      </w:r>
      <w:r w:rsidRPr="005962DA">
        <w:rPr>
          <w:szCs w:val="24"/>
        </w:rPr>
        <w:t xml:space="preserve"> </w:t>
      </w:r>
      <w:r>
        <w:rPr>
          <w:szCs w:val="24"/>
        </w:rPr>
        <w:t xml:space="preserve"> опубликование муниципального правового</w:t>
      </w:r>
      <w:r w:rsidRPr="005962DA">
        <w:rPr>
          <w:szCs w:val="24"/>
        </w:rPr>
        <w:t xml:space="preserve"> акт</w:t>
      </w:r>
      <w:r>
        <w:rPr>
          <w:szCs w:val="24"/>
        </w:rPr>
        <w:t>а по финансовым причинам</w:t>
      </w:r>
      <w:r w:rsidRPr="005962DA">
        <w:rPr>
          <w:szCs w:val="24"/>
        </w:rPr>
        <w:t xml:space="preserve"> в сроки, предусмотренные настоящей статьей, официальное опубликование по решению органа местного самоуправления, руководителя органа местного самоуправления, принявшего (издавшего) муниципальный правовой акт, может быть заменено его </w:t>
      </w:r>
      <w:r w:rsidRPr="002F5C35">
        <w:rPr>
          <w:szCs w:val="24"/>
        </w:rPr>
        <w:t>официальным</w:t>
      </w:r>
      <w:r>
        <w:rPr>
          <w:szCs w:val="24"/>
        </w:rPr>
        <w:t xml:space="preserve"> </w:t>
      </w:r>
      <w:r w:rsidRPr="005962DA">
        <w:rPr>
          <w:szCs w:val="24"/>
        </w:rPr>
        <w:t>обнародованием</w:t>
      </w:r>
      <w:r>
        <w:rPr>
          <w:szCs w:val="24"/>
        </w:rPr>
        <w:t>, за исключением случаев предусмотренных настоящим Уставом</w:t>
      </w:r>
      <w:proofErr w:type="gramStart"/>
      <w:r w:rsidRPr="005962DA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Статью 53 дополнить пунктами 7 и 8 следующего содержания: </w:t>
      </w:r>
    </w:p>
    <w:p w:rsidR="00FC51AA" w:rsidRPr="00F82139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  <w:rPr>
          <w:color w:val="333333"/>
        </w:rPr>
      </w:pPr>
      <w:r>
        <w:t xml:space="preserve">     «7.</w:t>
      </w:r>
      <w:r w:rsidRPr="00825997">
        <w:rPr>
          <w:color w:val="333333"/>
        </w:rPr>
        <w:t xml:space="preserve"> </w:t>
      </w:r>
      <w:r>
        <w:rPr>
          <w:color w:val="333333"/>
        </w:rPr>
        <w:t>Изменения и дополнения в Устав М</w:t>
      </w:r>
      <w:r w:rsidRPr="00F82139">
        <w:rPr>
          <w:color w:val="333333"/>
        </w:rPr>
        <w:t>униципального образования вносятся муниципальным правовым актом, который может оформляться:</w:t>
      </w:r>
      <w:bookmarkStart w:id="1" w:name="l19"/>
      <w:bookmarkEnd w:id="1"/>
    </w:p>
    <w:p w:rsidR="00FC51AA" w:rsidRPr="00F82139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  <w:rPr>
          <w:color w:val="333333"/>
        </w:rPr>
      </w:pPr>
      <w:r>
        <w:rPr>
          <w:rStyle w:val="dt-m"/>
          <w:color w:val="333333"/>
        </w:rPr>
        <w:t xml:space="preserve">         </w:t>
      </w:r>
      <w:r w:rsidRPr="00F82139">
        <w:rPr>
          <w:rStyle w:val="dt-m"/>
          <w:color w:val="333333"/>
        </w:rPr>
        <w:t>1)</w:t>
      </w:r>
      <w:r>
        <w:rPr>
          <w:rStyle w:val="dt-m"/>
          <w:color w:val="333333"/>
        </w:rPr>
        <w:t xml:space="preserve"> </w:t>
      </w:r>
      <w:r w:rsidRPr="00F82139">
        <w:rPr>
          <w:color w:val="333333"/>
        </w:rPr>
        <w:t>решением представит</w:t>
      </w:r>
      <w:r>
        <w:rPr>
          <w:color w:val="333333"/>
        </w:rPr>
        <w:t>ельного органа М</w:t>
      </w:r>
      <w:r w:rsidRPr="00F82139">
        <w:rPr>
          <w:color w:val="333333"/>
        </w:rPr>
        <w:t xml:space="preserve">униципального образования, подписанным его председателем и главой муниципального образования либо </w:t>
      </w:r>
      <w:r w:rsidRPr="00F82139">
        <w:rPr>
          <w:color w:val="333333"/>
        </w:rPr>
        <w:lastRenderedPageBreak/>
        <w:t xml:space="preserve">единолично главой муниципального образования, исполняющим полномочия председателя представительного органа </w:t>
      </w:r>
      <w:r>
        <w:rPr>
          <w:color w:val="333333"/>
        </w:rPr>
        <w:t>М</w:t>
      </w:r>
      <w:r w:rsidRPr="00F82139">
        <w:rPr>
          <w:color w:val="333333"/>
        </w:rPr>
        <w:t>униципального образования;</w:t>
      </w:r>
      <w:bookmarkStart w:id="2" w:name="l9"/>
      <w:bookmarkEnd w:id="2"/>
    </w:p>
    <w:p w:rsidR="00FC51AA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  <w:rPr>
          <w:color w:val="333333"/>
        </w:rPr>
      </w:pPr>
      <w:r>
        <w:rPr>
          <w:rStyle w:val="dt-m"/>
          <w:color w:val="333333"/>
        </w:rPr>
        <w:t xml:space="preserve">          </w:t>
      </w:r>
      <w:r w:rsidRPr="00F82139">
        <w:rPr>
          <w:rStyle w:val="dt-m"/>
          <w:color w:val="333333"/>
        </w:rPr>
        <w:t>2)</w:t>
      </w:r>
      <w:r>
        <w:rPr>
          <w:rStyle w:val="dt-m"/>
          <w:color w:val="333333"/>
        </w:rPr>
        <w:t xml:space="preserve"> </w:t>
      </w:r>
      <w:r w:rsidRPr="00F82139">
        <w:rPr>
          <w:color w:val="333333"/>
        </w:rPr>
        <w:t>отдельным нормативным правовым актом, принятым представительным органом и подписанным главой муниципального образования. В этом случае на данном правовом акте проставляются реквизиты решения представительного органа о его принятии. Включение в такое решение представительного органа переходных положений и (или) норм о вступлении в силу изменений и дополнений, вносимых в устав муниципально</w:t>
      </w:r>
      <w:r>
        <w:rPr>
          <w:color w:val="333333"/>
        </w:rPr>
        <w:t>го образования, не допускается.</w:t>
      </w:r>
    </w:p>
    <w:p w:rsidR="00FC51AA" w:rsidRDefault="00FC51AA" w:rsidP="00FC51AA">
      <w:pPr>
        <w:pStyle w:val="dt-p"/>
        <w:spacing w:before="0" w:beforeAutospacing="0" w:after="0" w:afterAutospacing="0"/>
        <w:ind w:left="851"/>
        <w:jc w:val="both"/>
        <w:textAlignment w:val="baseline"/>
      </w:pPr>
      <w:r>
        <w:rPr>
          <w:color w:val="333333"/>
          <w:shd w:val="clear" w:color="auto" w:fill="FFFFFF"/>
        </w:rPr>
        <w:t xml:space="preserve">       8. </w:t>
      </w:r>
      <w:r w:rsidRPr="00F82139">
        <w:rPr>
          <w:color w:val="333333"/>
          <w:shd w:val="clear" w:color="auto" w:fill="FFFFFF"/>
        </w:rPr>
        <w:t>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 w:rsidRPr="00F82139">
        <w:rPr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>»;</w:t>
      </w:r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proofErr w:type="gramEnd"/>
      <w:r>
        <w:rPr>
          <w:szCs w:val="24"/>
        </w:rPr>
        <w:t>Пункт 2 и 3 статьи 60 изложить в следующей редакции:</w:t>
      </w:r>
    </w:p>
    <w:p w:rsidR="00FC51AA" w:rsidRDefault="00FC51AA" w:rsidP="00FC51AA">
      <w:pPr>
        <w:ind w:left="780"/>
        <w:jc w:val="both"/>
        <w:rPr>
          <w:szCs w:val="24"/>
        </w:rPr>
      </w:pPr>
      <w:r>
        <w:rPr>
          <w:szCs w:val="24"/>
        </w:rPr>
        <w:t>«2. Составление проекта местного бюджета, исполнение местного бюджета, а также составление отчета об исполнении местного бюджета осуществляется Местной администрацией.</w:t>
      </w:r>
    </w:p>
    <w:p w:rsidR="00FC51AA" w:rsidRDefault="00FC51AA" w:rsidP="00FC51AA">
      <w:pPr>
        <w:ind w:left="780"/>
        <w:jc w:val="both"/>
        <w:rPr>
          <w:szCs w:val="24"/>
        </w:rPr>
      </w:pPr>
      <w:r>
        <w:rPr>
          <w:szCs w:val="24"/>
        </w:rPr>
        <w:t xml:space="preserve">   3. Рассмотрение проекта местного бюджета, утверждение местного бюджета и изменений и дополнений к нему, утверждение отчета об исполнении местного бюджета находится в исключительной компетенции Муниципального Совета</w:t>
      </w:r>
      <w:proofErr w:type="gramStart"/>
      <w:r>
        <w:rPr>
          <w:szCs w:val="24"/>
        </w:rPr>
        <w:t xml:space="preserve">.» </w:t>
      </w:r>
      <w:proofErr w:type="gramEnd"/>
    </w:p>
    <w:p w:rsidR="00FC51AA" w:rsidRDefault="00FC51AA" w:rsidP="00FC51AA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подпункт 4) пункта 2 статьи 70 изложить в следующей редакции:</w:t>
      </w:r>
    </w:p>
    <w:p w:rsidR="00FC51AA" w:rsidRDefault="00FC51AA" w:rsidP="00FC51AA">
      <w:pPr>
        <w:ind w:left="780"/>
        <w:jc w:val="both"/>
        <w:rPr>
          <w:szCs w:val="24"/>
        </w:rPr>
      </w:pPr>
      <w:r>
        <w:rPr>
          <w:szCs w:val="24"/>
        </w:rPr>
        <w:t xml:space="preserve">«4) </w:t>
      </w:r>
      <w:r w:rsidRPr="00F501B1">
        <w:rPr>
          <w:szCs w:val="24"/>
        </w:rPr>
        <w:t>несоблюдение ограничений</w:t>
      </w:r>
      <w:r>
        <w:rPr>
          <w:szCs w:val="24"/>
        </w:rPr>
        <w:t xml:space="preserve">, </w:t>
      </w:r>
      <w:r w:rsidRPr="00F501B1">
        <w:rPr>
          <w:szCs w:val="24"/>
        </w:rPr>
        <w:t>неисполнение обязанностей, которые установлены Ф</w:t>
      </w:r>
      <w:r>
        <w:rPr>
          <w:szCs w:val="24"/>
        </w:rPr>
        <w:t>едеральным законом от 25.12.</w:t>
      </w:r>
      <w:r w:rsidRPr="00F501B1">
        <w:rPr>
          <w:szCs w:val="24"/>
        </w:rPr>
        <w:t xml:space="preserve">2008 N 273-ФЗ </w:t>
      </w:r>
      <w:r>
        <w:rPr>
          <w:szCs w:val="24"/>
        </w:rPr>
        <w:t>«О противодействии коррупции»</w:t>
      </w:r>
      <w:r w:rsidRPr="00F501B1">
        <w:rPr>
          <w:szCs w:val="24"/>
        </w:rPr>
        <w:t xml:space="preserve">, </w:t>
      </w:r>
      <w:r>
        <w:rPr>
          <w:szCs w:val="24"/>
        </w:rPr>
        <w:t>Федеральным законом от 03.12.</w:t>
      </w:r>
      <w:r w:rsidRPr="00F501B1">
        <w:rPr>
          <w:szCs w:val="24"/>
        </w:rPr>
        <w:t xml:space="preserve">2012 N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szCs w:val="24"/>
        </w:rPr>
        <w:t>;»</w:t>
      </w:r>
      <w:proofErr w:type="gramEnd"/>
    </w:p>
    <w:p w:rsidR="00FC51AA" w:rsidRDefault="00FC51AA" w:rsidP="00FC51AA">
      <w:pPr>
        <w:ind w:left="780"/>
        <w:jc w:val="both"/>
        <w:rPr>
          <w:szCs w:val="24"/>
        </w:rPr>
      </w:pPr>
    </w:p>
    <w:p w:rsidR="00FC51AA" w:rsidRPr="00CE3BCD" w:rsidRDefault="00FC51AA" w:rsidP="00FC51AA">
      <w:pPr>
        <w:ind w:left="780"/>
        <w:jc w:val="both"/>
        <w:rPr>
          <w:szCs w:val="24"/>
        </w:rPr>
      </w:pPr>
    </w:p>
    <w:p w:rsidR="00FC51AA" w:rsidRPr="00CE3BCD" w:rsidRDefault="00FC51AA" w:rsidP="00FC51AA">
      <w:pPr>
        <w:ind w:left="780"/>
        <w:jc w:val="both"/>
        <w:rPr>
          <w:szCs w:val="24"/>
        </w:rPr>
      </w:pPr>
    </w:p>
    <w:p w:rsidR="00521E37" w:rsidRDefault="00FC51AA"/>
    <w:sectPr w:rsidR="00521E37" w:rsidSect="009E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049E6"/>
    <w:multiLevelType w:val="hybridMultilevel"/>
    <w:tmpl w:val="89089F1E"/>
    <w:lvl w:ilvl="0" w:tplc="B104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631"/>
    <w:rsid w:val="00047631"/>
    <w:rsid w:val="004A6D6D"/>
    <w:rsid w:val="0058582A"/>
    <w:rsid w:val="00611CD8"/>
    <w:rsid w:val="009E6F42"/>
    <w:rsid w:val="00B72F46"/>
    <w:rsid w:val="00F15633"/>
    <w:rsid w:val="00FC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63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63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047631"/>
    <w:pPr>
      <w:suppressAutoHyphens/>
    </w:pPr>
    <w:rPr>
      <w:bCs/>
      <w:sz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04763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47631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C5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t-p">
    <w:name w:val="dt-p"/>
    <w:basedOn w:val="a"/>
    <w:rsid w:val="00FC51AA"/>
    <w:pPr>
      <w:spacing w:before="100" w:beforeAutospacing="1" w:after="100" w:afterAutospacing="1"/>
    </w:pPr>
    <w:rPr>
      <w:szCs w:val="24"/>
    </w:rPr>
  </w:style>
  <w:style w:type="character" w:customStyle="1" w:styleId="dt-m">
    <w:name w:val="dt-m"/>
    <w:basedOn w:val="a0"/>
    <w:rsid w:val="00FC5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1480</Words>
  <Characters>8438</Characters>
  <Application>Microsoft Office Word</Application>
  <DocSecurity>0</DocSecurity>
  <Lines>70</Lines>
  <Paragraphs>19</Paragraphs>
  <ScaleCrop>false</ScaleCrop>
  <Company>Grizli777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2018-06-14T12:35:00Z</dcterms:created>
  <dcterms:modified xsi:type="dcterms:W3CDTF">2018-06-14T13:07:00Z</dcterms:modified>
</cp:coreProperties>
</file>