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55F3" w:rsidRPr="006B789C" w:rsidRDefault="001D55F3" w:rsidP="001D55F3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1D55F3" w:rsidRPr="006B789C" w:rsidRDefault="001D55F3" w:rsidP="001D55F3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1D55F3" w:rsidRDefault="001D55F3" w:rsidP="001D55F3">
      <w:pPr>
        <w:jc w:val="center"/>
        <w:rPr>
          <w:b/>
          <w:sz w:val="28"/>
          <w:szCs w:val="28"/>
        </w:rPr>
      </w:pPr>
    </w:p>
    <w:p w:rsidR="001D55F3" w:rsidRPr="006B789C" w:rsidRDefault="001D55F3" w:rsidP="001D55F3">
      <w:pPr>
        <w:jc w:val="center"/>
        <w:rPr>
          <w:b/>
        </w:rPr>
      </w:pPr>
      <w:r>
        <w:rPr>
          <w:b/>
          <w:sz w:val="28"/>
          <w:szCs w:val="28"/>
        </w:rPr>
        <w:t xml:space="preserve">ПОСТАНОВЛЕНИЕ </w:t>
      </w:r>
      <w:r w:rsidR="00E2319E">
        <w:rPr>
          <w:b/>
          <w:sz w:val="28"/>
          <w:szCs w:val="28"/>
        </w:rPr>
        <w:t>(проект)</w:t>
      </w:r>
    </w:p>
    <w:tbl>
      <w:tblPr>
        <w:tblW w:w="0" w:type="auto"/>
        <w:tblLook w:val="04A0"/>
      </w:tblPr>
      <w:tblGrid>
        <w:gridCol w:w="3388"/>
        <w:gridCol w:w="3380"/>
        <w:gridCol w:w="3370"/>
      </w:tblGrid>
      <w:tr w:rsidR="001D55F3" w:rsidRPr="00C05635" w:rsidTr="001D55F3">
        <w:tc>
          <w:tcPr>
            <w:tcW w:w="3473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6139F8" w:rsidP="001D55F3">
            <w:pPr>
              <w:jc w:val="center"/>
            </w:pPr>
            <w:r>
              <w:t>__________</w:t>
            </w: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поселок Стрельна</w:t>
            </w:r>
          </w:p>
          <w:p w:rsidR="001D55F3" w:rsidRPr="00C05635" w:rsidRDefault="001D55F3" w:rsidP="001D55F3">
            <w:pPr>
              <w:jc w:val="center"/>
            </w:pP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6139F8">
            <w:pPr>
              <w:jc w:val="center"/>
            </w:pPr>
            <w:r w:rsidRPr="00C05635">
              <w:t>№</w:t>
            </w:r>
            <w:r w:rsidR="006139F8">
              <w:t>____</w:t>
            </w:r>
          </w:p>
        </w:tc>
      </w:tr>
    </w:tbl>
    <w:p w:rsidR="001D55F3" w:rsidRDefault="001D55F3" w:rsidP="001D55F3">
      <w:pPr>
        <w:pStyle w:val="a5"/>
        <w:ind w:left="709"/>
        <w:jc w:val="both"/>
      </w:pPr>
    </w:p>
    <w:p w:rsidR="001D55F3" w:rsidRDefault="006139F8" w:rsidP="001D55F3">
      <w:pPr>
        <w:jc w:val="center"/>
        <w:rPr>
          <w:b/>
          <w:lang w:eastAsia="ru-RU"/>
        </w:rPr>
      </w:pPr>
      <w:proofErr w:type="gramStart"/>
      <w:r>
        <w:rPr>
          <w:b/>
        </w:rPr>
        <w:t xml:space="preserve">О внесении изменений в </w:t>
      </w:r>
      <w:r w:rsidR="001D55F3">
        <w:rPr>
          <w:b/>
        </w:rPr>
        <w:t>Положени</w:t>
      </w:r>
      <w:r>
        <w:rPr>
          <w:b/>
        </w:rPr>
        <w:t>е</w:t>
      </w:r>
      <w:r w:rsidR="001D55F3">
        <w:rPr>
          <w:b/>
        </w:rPr>
        <w:t xml:space="preserve"> «</w:t>
      </w:r>
      <w:r w:rsidR="001D55F3" w:rsidRPr="002438D8">
        <w:rPr>
          <w:b/>
          <w:lang w:eastAsia="ru-RU"/>
        </w:rPr>
        <w:t>О системе оплаты труда работников муниципальных учр</w:t>
      </w:r>
      <w:r w:rsidR="001D55F3">
        <w:rPr>
          <w:b/>
          <w:lang w:eastAsia="ru-RU"/>
        </w:rPr>
        <w:t xml:space="preserve">еждений, финансируемых за счет </w:t>
      </w:r>
      <w:r w:rsidR="001D55F3" w:rsidRPr="002438D8">
        <w:rPr>
          <w:b/>
          <w:lang w:eastAsia="ru-RU"/>
        </w:rPr>
        <w:t>средств бюджета Внутригородского муниципального образования Санкт-Петербурга поселок Стрельна»</w:t>
      </w:r>
      <w:r>
        <w:rPr>
          <w:b/>
          <w:lang w:eastAsia="ru-RU"/>
        </w:rPr>
        <w:t>, утвержденное постановлением Местной администрации Муниципального образования поселок Стрельна от 25.12.2017 №131</w:t>
      </w:r>
      <w:proofErr w:type="gramEnd"/>
    </w:p>
    <w:p w:rsidR="001D55F3" w:rsidRPr="002823B0" w:rsidRDefault="001D55F3" w:rsidP="001D55F3">
      <w:pPr>
        <w:jc w:val="center"/>
        <w:rPr>
          <w:b/>
          <w:szCs w:val="22"/>
          <w:lang w:eastAsia="ru-RU"/>
        </w:rPr>
      </w:pPr>
    </w:p>
    <w:p w:rsidR="001D55F3" w:rsidRDefault="001D55F3" w:rsidP="001D55F3">
      <w:pPr>
        <w:ind w:firstLine="426"/>
        <w:jc w:val="both"/>
      </w:pPr>
      <w:r w:rsidRPr="00E94704">
        <w:t xml:space="preserve">В соответствии с Федеральным </w:t>
      </w:r>
      <w:r>
        <w:t>з</w:t>
      </w:r>
      <w:r w:rsidRPr="00E94704">
        <w:t xml:space="preserve">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>
        <w:t xml:space="preserve">Внутригородского </w:t>
      </w:r>
      <w:r w:rsidRPr="00E94704">
        <w:t>Муниципального образования</w:t>
      </w:r>
      <w:r>
        <w:t xml:space="preserve"> Санкт-Петербурга поселок Стрельна</w:t>
      </w:r>
    </w:p>
    <w:p w:rsidR="001D55F3" w:rsidRPr="00E94704" w:rsidRDefault="001D55F3" w:rsidP="001D55F3">
      <w:pPr>
        <w:ind w:firstLine="426"/>
        <w:jc w:val="both"/>
      </w:pPr>
    </w:p>
    <w:p w:rsidR="001D55F3" w:rsidRDefault="001D55F3" w:rsidP="001D55F3">
      <w:pPr>
        <w:ind w:firstLine="426"/>
        <w:rPr>
          <w:b/>
        </w:rPr>
      </w:pPr>
      <w:r w:rsidRPr="00E94704">
        <w:rPr>
          <w:b/>
        </w:rPr>
        <w:t>ПОСТАНОВЛЯЮ:</w:t>
      </w:r>
    </w:p>
    <w:p w:rsidR="001D55F3" w:rsidRPr="00E94704" w:rsidRDefault="001D55F3" w:rsidP="001D55F3">
      <w:pPr>
        <w:ind w:firstLine="426"/>
        <w:rPr>
          <w:b/>
        </w:rPr>
      </w:pPr>
    </w:p>
    <w:p w:rsidR="006139F8" w:rsidRDefault="006139F8" w:rsidP="006139F8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Внести изменения в </w:t>
      </w:r>
      <w:r w:rsidRPr="006139F8">
        <w:rPr>
          <w:spacing w:val="0"/>
          <w:sz w:val="24"/>
          <w:szCs w:val="24"/>
        </w:rPr>
        <w:t>Положение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Стрельна», утвержденное постановлением Местной администрации Муниципального образования поселок Стрельна от 25.12.2017 №131</w:t>
      </w:r>
      <w:r>
        <w:rPr>
          <w:spacing w:val="0"/>
          <w:sz w:val="24"/>
          <w:szCs w:val="24"/>
        </w:rPr>
        <w:t xml:space="preserve"> (далее – Положение):</w:t>
      </w:r>
    </w:p>
    <w:p w:rsidR="006139F8" w:rsidRDefault="006139F8" w:rsidP="006139F8">
      <w:pPr>
        <w:pStyle w:val="12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В пункте 5.2. Положения слова «30 процентов» заменить словами «50 процентов». </w:t>
      </w:r>
    </w:p>
    <w:p w:rsidR="006139F8" w:rsidRDefault="006139F8" w:rsidP="006139F8">
      <w:pPr>
        <w:pStyle w:val="12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proofErr w:type="gramStart"/>
      <w:r w:rsidRPr="001E6794">
        <w:rPr>
          <w:spacing w:val="0"/>
          <w:sz w:val="24"/>
          <w:szCs w:val="24"/>
        </w:rPr>
        <w:t>Контроль за</w:t>
      </w:r>
      <w:proofErr w:type="gramEnd"/>
      <w:r w:rsidRPr="001E6794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1E6794">
        <w:rPr>
          <w:spacing w:val="0"/>
          <w:sz w:val="24"/>
          <w:szCs w:val="24"/>
        </w:rPr>
        <w:t xml:space="preserve">Настоящее </w:t>
      </w:r>
      <w:r w:rsidRPr="001E6794">
        <w:rPr>
          <w:color w:val="000000"/>
          <w:spacing w:val="0"/>
          <w:sz w:val="24"/>
          <w:szCs w:val="24"/>
        </w:rPr>
        <w:t xml:space="preserve">постановление вступает в силу </w:t>
      </w:r>
      <w:r>
        <w:rPr>
          <w:color w:val="000000"/>
          <w:spacing w:val="0"/>
          <w:sz w:val="24"/>
          <w:szCs w:val="24"/>
        </w:rPr>
        <w:t>с 01.01.201</w:t>
      </w:r>
      <w:r w:rsidR="006139F8">
        <w:rPr>
          <w:color w:val="000000"/>
          <w:spacing w:val="0"/>
          <w:sz w:val="24"/>
          <w:szCs w:val="24"/>
        </w:rPr>
        <w:t>9</w:t>
      </w:r>
      <w:r>
        <w:rPr>
          <w:color w:val="000000"/>
          <w:spacing w:val="0"/>
          <w:sz w:val="24"/>
          <w:szCs w:val="24"/>
        </w:rPr>
        <w:t>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  <w:r>
        <w:t>Глава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И.А. Климачева </w:t>
      </w:r>
    </w:p>
    <w:p w:rsidR="001D55F3" w:rsidRDefault="001D55F3">
      <w:pPr>
        <w:rPr>
          <w:b/>
          <w:lang w:eastAsia="ru-RU"/>
        </w:rPr>
      </w:pPr>
    </w:p>
    <w:p w:rsidR="001D55F3" w:rsidRDefault="001D55F3">
      <w:pPr>
        <w:rPr>
          <w:b/>
          <w:lang w:eastAsia="ru-RU"/>
        </w:rPr>
      </w:pPr>
    </w:p>
    <w:sectPr w:rsidR="001D55F3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53" w:rsidRDefault="006C3153" w:rsidP="001625FE">
      <w:r>
        <w:separator/>
      </w:r>
    </w:p>
  </w:endnote>
  <w:endnote w:type="continuationSeparator" w:id="0">
    <w:p w:rsidR="006C3153" w:rsidRDefault="006C3153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53" w:rsidRDefault="006C3153" w:rsidP="001625FE">
      <w:r>
        <w:separator/>
      </w:r>
    </w:p>
  </w:footnote>
  <w:footnote w:type="continuationSeparator" w:id="0">
    <w:p w:rsidR="006C3153" w:rsidRDefault="006C3153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8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51FD3"/>
    <w:rsid w:val="0007092D"/>
    <w:rsid w:val="000B7DE4"/>
    <w:rsid w:val="000C3017"/>
    <w:rsid w:val="000D5EDC"/>
    <w:rsid w:val="00120E67"/>
    <w:rsid w:val="00143F81"/>
    <w:rsid w:val="001625FE"/>
    <w:rsid w:val="001D55F3"/>
    <w:rsid w:val="002438D8"/>
    <w:rsid w:val="00256C5C"/>
    <w:rsid w:val="00272534"/>
    <w:rsid w:val="002751BC"/>
    <w:rsid w:val="002C7104"/>
    <w:rsid w:val="00341DF5"/>
    <w:rsid w:val="00363CF3"/>
    <w:rsid w:val="0047778B"/>
    <w:rsid w:val="004E50D7"/>
    <w:rsid w:val="005F4751"/>
    <w:rsid w:val="006139F8"/>
    <w:rsid w:val="0062441E"/>
    <w:rsid w:val="006C3153"/>
    <w:rsid w:val="006D46A4"/>
    <w:rsid w:val="006E65D0"/>
    <w:rsid w:val="00791CE0"/>
    <w:rsid w:val="007A2198"/>
    <w:rsid w:val="007D41CC"/>
    <w:rsid w:val="007D5828"/>
    <w:rsid w:val="008534D1"/>
    <w:rsid w:val="0087690A"/>
    <w:rsid w:val="00892C2E"/>
    <w:rsid w:val="00894802"/>
    <w:rsid w:val="00936742"/>
    <w:rsid w:val="00950A62"/>
    <w:rsid w:val="009562A0"/>
    <w:rsid w:val="00995405"/>
    <w:rsid w:val="009C640D"/>
    <w:rsid w:val="00A5187D"/>
    <w:rsid w:val="00AA1A25"/>
    <w:rsid w:val="00AE5EF9"/>
    <w:rsid w:val="00B05675"/>
    <w:rsid w:val="00BB3C8D"/>
    <w:rsid w:val="00BD305D"/>
    <w:rsid w:val="00C1440F"/>
    <w:rsid w:val="00C260B2"/>
    <w:rsid w:val="00CB5103"/>
    <w:rsid w:val="00CC6A38"/>
    <w:rsid w:val="00CD1F53"/>
    <w:rsid w:val="00CE2BEB"/>
    <w:rsid w:val="00CE2FCB"/>
    <w:rsid w:val="00DB3CDF"/>
    <w:rsid w:val="00DE13D6"/>
    <w:rsid w:val="00E2319E"/>
    <w:rsid w:val="00E27698"/>
    <w:rsid w:val="00E8389C"/>
    <w:rsid w:val="00F358FD"/>
    <w:rsid w:val="00F63106"/>
    <w:rsid w:val="00F82B2C"/>
    <w:rsid w:val="00F83445"/>
    <w:rsid w:val="00F9506F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01263-B860-424C-8BA0-544B82AC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2017-12-25T14:15:00Z</cp:lastPrinted>
  <dcterms:created xsi:type="dcterms:W3CDTF">2018-09-26T14:27:00Z</dcterms:created>
  <dcterms:modified xsi:type="dcterms:W3CDTF">2018-09-27T07:01:00Z</dcterms:modified>
</cp:coreProperties>
</file>