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F73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__________ 2017 года                                                                                                      №__</w:t>
      </w:r>
    </w:p>
    <w:p w:rsidR="001E08FA" w:rsidRP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F37F73" w:rsidRDefault="00F37F73" w:rsidP="001E08FA">
      <w:pPr>
        <w:pStyle w:val="ab"/>
        <w:spacing w:before="0" w:beforeAutospacing="0" w:after="0" w:afterAutospacing="0"/>
        <w:jc w:val="center"/>
        <w:rPr>
          <w:b/>
          <w:spacing w:val="-2"/>
        </w:rPr>
      </w:pPr>
    </w:p>
    <w:p w:rsidR="001E08FA" w:rsidRPr="001E08FA" w:rsidRDefault="00F37F73" w:rsidP="00F37F73">
      <w:pPr>
        <w:pStyle w:val="ab"/>
        <w:spacing w:before="0" w:beforeAutospacing="0" w:after="0" w:afterAutospacing="0"/>
        <w:jc w:val="center"/>
        <w:rPr>
          <w:b/>
          <w:spacing w:val="-2"/>
        </w:rPr>
      </w:pPr>
      <w:r>
        <w:rPr>
          <w:b/>
          <w:spacing w:val="-2"/>
        </w:rPr>
        <w:t xml:space="preserve">О внесении изменений в </w:t>
      </w:r>
      <w:r>
        <w:rPr>
          <w:b/>
        </w:rPr>
        <w:t>Положение</w:t>
      </w:r>
      <w:r w:rsidR="001E08FA">
        <w:rPr>
          <w:b/>
        </w:rPr>
        <w:t xml:space="preserve"> «Об осуществлении благоустройства территории Внутригородского муниципального образования Санкт-Петербурга поселок Стрельна»</w:t>
      </w:r>
      <w:r>
        <w:rPr>
          <w:b/>
        </w:rPr>
        <w:t>, утвержденное решением Муниципального Совета Муниципального образования поселок Стрельна от 05.09.2017 №56</w:t>
      </w:r>
    </w:p>
    <w:p w:rsidR="001E08FA" w:rsidRPr="001E08FA" w:rsidRDefault="001E08FA" w:rsidP="001E08FA">
      <w:pPr>
        <w:pStyle w:val="ab"/>
        <w:spacing w:before="0" w:beforeAutospacing="0" w:after="0" w:afterAutospacing="0"/>
        <w:jc w:val="center"/>
        <w:rPr>
          <w:b/>
          <w:spacing w:val="-2"/>
        </w:rPr>
      </w:pP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Default="001E08FA" w:rsidP="009C61C2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</w:t>
      </w:r>
      <w:r w:rsidR="009C61C2" w:rsidRPr="009C61C2">
        <w:rPr>
          <w:rFonts w:eastAsia="Calibri"/>
          <w:sz w:val="24"/>
          <w:szCs w:val="24"/>
        </w:rPr>
        <w:t>Законом Санкт-Петербурга от 23.09.2009 № 420-79</w:t>
      </w:r>
      <w:r w:rsidR="009C61C2" w:rsidRPr="009C61C2">
        <w:rPr>
          <w:sz w:val="24"/>
          <w:szCs w:val="24"/>
        </w:rPr>
        <w:t xml:space="preserve"> «</w:t>
      </w:r>
      <w:r w:rsidR="009C61C2" w:rsidRPr="009C61C2">
        <w:rPr>
          <w:rFonts w:eastAsia="Calibri"/>
          <w:sz w:val="24"/>
          <w:szCs w:val="24"/>
        </w:rPr>
        <w:t>Об организации местного самоуправления в Санкт-Петербурге»</w:t>
      </w:r>
      <w:r w:rsidR="009C61C2">
        <w:rPr>
          <w:rFonts w:eastAsia="Calibri"/>
          <w:sz w:val="24"/>
          <w:szCs w:val="24"/>
        </w:rPr>
        <w:t xml:space="preserve">, Уставом Внутригородского муниципального образования Санкт-Петербурга поселок Стрельна 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F37F73" w:rsidRDefault="00F37F73" w:rsidP="00F37F73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F73">
        <w:rPr>
          <w:rFonts w:ascii="Times New Roman" w:hAnsi="Times New Roman" w:cs="Times New Roman"/>
          <w:sz w:val="24"/>
          <w:szCs w:val="24"/>
        </w:rPr>
        <w:t>Внести следующие изменения в Положение «Об осуществлении благоустройства территории Внутригородского муниципального образования Санкт-Петербурга поселок Стрельна», утвержденное решением Муниципального Совета Муниципального образования поселок Стрельна от 05.09.2017 №56</w:t>
      </w:r>
      <w:r w:rsidR="000B0709"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7F73" w:rsidRDefault="000B0709" w:rsidP="00FF542C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1.4. Положения слова «</w:t>
      </w:r>
      <w:r w:rsidRPr="000B0709">
        <w:rPr>
          <w:rFonts w:ascii="Times New Roman" w:hAnsi="Times New Roman"/>
          <w:sz w:val="24"/>
          <w:szCs w:val="24"/>
        </w:rPr>
        <w:t>, а также за счет средств бюджета Санкт-Петербурга</w:t>
      </w:r>
      <w:r>
        <w:rPr>
          <w:rFonts w:ascii="Times New Roman" w:hAnsi="Times New Roman"/>
          <w:sz w:val="24"/>
          <w:szCs w:val="24"/>
        </w:rPr>
        <w:t>» исключить.</w:t>
      </w:r>
    </w:p>
    <w:p w:rsidR="00F37F73" w:rsidRDefault="00FF542C" w:rsidP="00FF542C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542C">
        <w:rPr>
          <w:rFonts w:ascii="Times New Roman" w:hAnsi="Times New Roman"/>
          <w:sz w:val="24"/>
          <w:szCs w:val="24"/>
        </w:rPr>
        <w:t xml:space="preserve">Пункт </w:t>
      </w:r>
      <w:r>
        <w:rPr>
          <w:rFonts w:ascii="Times New Roman" w:hAnsi="Times New Roman"/>
          <w:sz w:val="24"/>
          <w:szCs w:val="24"/>
        </w:rPr>
        <w:t>2.5.1. Положения дополнить словом «уличная» перед словом «мебель».</w:t>
      </w:r>
    </w:p>
    <w:p w:rsidR="00FF542C" w:rsidRDefault="00FF542C" w:rsidP="00FF542C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2.5.3. Положения дополнить словом «уличной» перед словом «мебели».</w:t>
      </w:r>
    </w:p>
    <w:p w:rsidR="00FF542C" w:rsidRDefault="00FF542C" w:rsidP="00FF542C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542C">
        <w:rPr>
          <w:rFonts w:ascii="Times New Roman" w:hAnsi="Times New Roman"/>
          <w:sz w:val="24"/>
          <w:szCs w:val="24"/>
        </w:rPr>
        <w:t>Абзац 1 пункта 2.11.5 Положения после слов «местного значения» дополнить словами «, взамен уничтоженных или поврежденных»</w:t>
      </w:r>
      <w:r>
        <w:rPr>
          <w:rFonts w:ascii="Times New Roman" w:hAnsi="Times New Roman"/>
          <w:sz w:val="24"/>
          <w:szCs w:val="24"/>
        </w:rPr>
        <w:t>.</w:t>
      </w:r>
    </w:p>
    <w:p w:rsidR="00F37F73" w:rsidRDefault="00FF542C" w:rsidP="00FF542C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2.12.4. Положения исключить.</w:t>
      </w:r>
      <w:r w:rsidRPr="00FF542C">
        <w:rPr>
          <w:rFonts w:ascii="Times New Roman" w:hAnsi="Times New Roman"/>
          <w:sz w:val="24"/>
          <w:szCs w:val="24"/>
        </w:rPr>
        <w:t xml:space="preserve"> </w:t>
      </w:r>
    </w:p>
    <w:p w:rsidR="00FF542C" w:rsidRPr="00FF542C" w:rsidRDefault="00FF542C" w:rsidP="00FF542C">
      <w:pPr>
        <w:pStyle w:val="a5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9C61C2" w:rsidRPr="00637047" w:rsidRDefault="001E08FA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704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3704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637047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1E08FA" w:rsidRPr="009C61C2" w:rsidRDefault="001E08FA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 w:rsidR="009C61C2">
        <w:rPr>
          <w:rFonts w:ascii="Times New Roman" w:hAnsi="Times New Roman" w:cs="Times New Roman"/>
          <w:sz w:val="24"/>
          <w:szCs w:val="24"/>
        </w:rPr>
        <w:t xml:space="preserve">его </w:t>
      </w:r>
      <w:r w:rsidR="00637047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CC0ED6" w:rsidRPr="001E08FA" w:rsidRDefault="00CC0ED6" w:rsidP="00FF542C">
      <w:pPr>
        <w:autoSpaceDE w:val="0"/>
        <w:rPr>
          <w:rFonts w:ascii="Times New Roman" w:hAnsi="Times New Roman" w:cs="Times New Roman"/>
          <w:sz w:val="24"/>
          <w:szCs w:val="24"/>
        </w:rPr>
      </w:pPr>
    </w:p>
    <w:sectPr w:rsidR="00CC0ED6" w:rsidRPr="001E08FA" w:rsidSect="006E54AE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B50155"/>
    <w:multiLevelType w:val="hybridMultilevel"/>
    <w:tmpl w:val="76063F86"/>
    <w:lvl w:ilvl="0" w:tplc="20688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3"/>
  </w:num>
  <w:num w:numId="5">
    <w:abstractNumId w:val="6"/>
  </w:num>
  <w:num w:numId="6">
    <w:abstractNumId w:val="18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  <w:num w:numId="15">
    <w:abstractNumId w:val="8"/>
  </w:num>
  <w:num w:numId="16">
    <w:abstractNumId w:val="17"/>
  </w:num>
  <w:num w:numId="17">
    <w:abstractNumId w:val="12"/>
  </w:num>
  <w:num w:numId="18">
    <w:abstractNumId w:val="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B0174"/>
    <w:rsid w:val="000B0709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41DD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0AA2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E7863"/>
    <w:rsid w:val="009F31AE"/>
    <w:rsid w:val="009F3ACD"/>
    <w:rsid w:val="009F4757"/>
    <w:rsid w:val="009F686B"/>
    <w:rsid w:val="009F7986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4AAD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37F73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711A7-D245-4982-9EA7-28AA6670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1874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2017-08-17T09:23:00Z</cp:lastPrinted>
  <dcterms:created xsi:type="dcterms:W3CDTF">2017-11-09T12:37:00Z</dcterms:created>
  <dcterms:modified xsi:type="dcterms:W3CDTF">2017-11-09T12:37:00Z</dcterms:modified>
</cp:coreProperties>
</file>