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07E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E23826" w:rsidRDefault="001E08FA" w:rsidP="00E23826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E23826">
        <w:rPr>
          <w:b/>
          <w:sz w:val="24"/>
          <w:szCs w:val="24"/>
        </w:rPr>
        <w:t>РЕШЕНИЕ</w:t>
      </w:r>
      <w:r w:rsidR="00C57D3C" w:rsidRPr="00E23826">
        <w:rPr>
          <w:b/>
          <w:sz w:val="24"/>
          <w:szCs w:val="24"/>
        </w:rPr>
        <w:t xml:space="preserve"> </w:t>
      </w:r>
      <w:r w:rsidR="004D2195">
        <w:rPr>
          <w:b/>
          <w:sz w:val="24"/>
          <w:szCs w:val="24"/>
        </w:rPr>
        <w:t>(проект)</w:t>
      </w:r>
    </w:p>
    <w:p w:rsidR="001E08FA" w:rsidRPr="00E23826" w:rsidRDefault="001E08FA" w:rsidP="00E23826">
      <w:pPr>
        <w:rPr>
          <w:rFonts w:ascii="Times New Roman" w:hAnsi="Times New Roman" w:cs="Times New Roman"/>
          <w:sz w:val="24"/>
          <w:szCs w:val="24"/>
        </w:rPr>
      </w:pPr>
    </w:p>
    <w:p w:rsidR="00C57D3C" w:rsidRPr="00E23826" w:rsidRDefault="00565875" w:rsidP="00E23826">
      <w:pPr>
        <w:rPr>
          <w:rFonts w:ascii="Times New Roman" w:hAnsi="Times New Roman" w:cs="Times New Roman"/>
          <w:sz w:val="24"/>
          <w:szCs w:val="24"/>
        </w:rPr>
      </w:pPr>
      <w:r w:rsidRPr="00E23826">
        <w:rPr>
          <w:rFonts w:ascii="Times New Roman" w:hAnsi="Times New Roman" w:cs="Times New Roman"/>
          <w:sz w:val="24"/>
          <w:szCs w:val="24"/>
        </w:rPr>
        <w:t xml:space="preserve">  от </w:t>
      </w:r>
      <w:r w:rsidR="00107E34" w:rsidRPr="00E23826">
        <w:rPr>
          <w:rFonts w:ascii="Times New Roman" w:hAnsi="Times New Roman" w:cs="Times New Roman"/>
          <w:sz w:val="24"/>
          <w:szCs w:val="24"/>
        </w:rPr>
        <w:t xml:space="preserve">   </w:t>
      </w:r>
      <w:r w:rsidR="00C57D3C" w:rsidRPr="00E23826">
        <w:rPr>
          <w:rFonts w:ascii="Times New Roman" w:hAnsi="Times New Roman" w:cs="Times New Roman"/>
          <w:sz w:val="24"/>
          <w:szCs w:val="24"/>
        </w:rPr>
        <w:t xml:space="preserve"> </w:t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Pr="00E23826">
        <w:rPr>
          <w:rFonts w:ascii="Times New Roman" w:hAnsi="Times New Roman" w:cs="Times New Roman"/>
          <w:sz w:val="24"/>
          <w:szCs w:val="24"/>
        </w:rPr>
        <w:t>№</w:t>
      </w:r>
      <w:r w:rsidR="008D6FCF" w:rsidRPr="00E23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D3C" w:rsidRPr="00E23826" w:rsidRDefault="00C57D3C" w:rsidP="00E23826">
      <w:pPr>
        <w:rPr>
          <w:rFonts w:ascii="Times New Roman" w:hAnsi="Times New Roman" w:cs="Times New Roman"/>
          <w:sz w:val="24"/>
          <w:szCs w:val="24"/>
        </w:rPr>
      </w:pPr>
    </w:p>
    <w:p w:rsidR="00C57D3C" w:rsidRPr="00E23826" w:rsidRDefault="00C57D3C" w:rsidP="00E23826">
      <w:pPr>
        <w:rPr>
          <w:rFonts w:ascii="Times New Roman" w:hAnsi="Times New Roman" w:cs="Times New Roman"/>
          <w:sz w:val="24"/>
          <w:szCs w:val="24"/>
        </w:rPr>
      </w:pPr>
    </w:p>
    <w:p w:rsidR="00F54026" w:rsidRPr="00E23826" w:rsidRDefault="00F54026" w:rsidP="00E2382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23826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05.09.2017 № 57  «Об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</w:t>
      </w:r>
      <w:proofErr w:type="gramEnd"/>
      <w:r w:rsidRPr="00E23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23826">
        <w:rPr>
          <w:rFonts w:ascii="Times New Roman" w:hAnsi="Times New Roman" w:cs="Times New Roman"/>
          <w:b/>
          <w:bCs/>
          <w:sz w:val="24"/>
          <w:szCs w:val="24"/>
        </w:rPr>
        <w:t xml:space="preserve"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</w:t>
      </w:r>
      <w:r w:rsidRPr="00E23826">
        <w:rPr>
          <w:rFonts w:ascii="Times New Roman" w:hAnsi="Times New Roman" w:cs="Times New Roman"/>
          <w:sz w:val="24"/>
          <w:szCs w:val="24"/>
        </w:rPr>
        <w:br/>
      </w:r>
      <w:r w:rsidRPr="00E23826">
        <w:rPr>
          <w:rFonts w:ascii="Times New Roman" w:hAnsi="Times New Roman" w:cs="Times New Roman"/>
          <w:b/>
          <w:bCs/>
          <w:sz w:val="24"/>
          <w:szCs w:val="24"/>
        </w:rPr>
        <w:t xml:space="preserve">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</w:t>
      </w:r>
      <w:r w:rsidRPr="00E23826">
        <w:rPr>
          <w:rFonts w:ascii="Times New Roman" w:hAnsi="Times New Roman" w:cs="Times New Roman"/>
          <w:sz w:val="24"/>
          <w:szCs w:val="24"/>
        </w:rPr>
        <w:br/>
      </w:r>
      <w:r w:rsidRPr="00E23826">
        <w:rPr>
          <w:rFonts w:ascii="Times New Roman" w:hAnsi="Times New Roman" w:cs="Times New Roman"/>
          <w:b/>
          <w:bCs/>
          <w:sz w:val="24"/>
          <w:szCs w:val="24"/>
        </w:rPr>
        <w:t>по восстановлению пришедших в негодность осуществляются Правительством Санкт-Петербурга</w:t>
      </w:r>
      <w:proofErr w:type="gramEnd"/>
    </w:p>
    <w:p w:rsidR="00F54026" w:rsidRPr="00E23826" w:rsidRDefault="00F54026" w:rsidP="00E2382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026" w:rsidRDefault="00F54026" w:rsidP="00C517A3">
      <w:pPr>
        <w:ind w:firstLine="708"/>
        <w:jc w:val="both"/>
        <w:rPr>
          <w:b/>
          <w:bCs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1E1D80" w:rsidRDefault="00E6388C" w:rsidP="001E1D80">
      <w:pPr>
        <w:pStyle w:val="ab"/>
        <w:spacing w:before="0" w:beforeAutospacing="0" w:after="0" w:afterAutospacing="0"/>
        <w:jc w:val="both"/>
        <w:rPr>
          <w:bCs/>
        </w:rPr>
      </w:pPr>
      <w:r>
        <w:rPr>
          <w:sz w:val="14"/>
          <w:szCs w:val="14"/>
        </w:rPr>
        <w:t xml:space="preserve">     </w:t>
      </w:r>
      <w:r w:rsidR="00A7605D" w:rsidRPr="00A7605D">
        <w:t>1.</w:t>
      </w:r>
      <w:r w:rsidR="00F54026">
        <w:t xml:space="preserve"> </w:t>
      </w:r>
      <w:proofErr w:type="gramStart"/>
      <w:r w:rsidR="00F54026">
        <w:t>Внести</w:t>
      </w:r>
      <w:r w:rsidR="00A7605D" w:rsidRPr="00A7605D">
        <w:t xml:space="preserve"> </w:t>
      </w:r>
      <w:r w:rsidR="00F54026" w:rsidRPr="00F54026">
        <w:rPr>
          <w:bCs/>
        </w:rPr>
        <w:t>в решение Муниципального Совета Муниципального образования поселок Стрельна от 05.09.2017 № 57  «Об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</w:t>
      </w:r>
      <w:proofErr w:type="gramEnd"/>
      <w:r w:rsidR="00F54026" w:rsidRPr="00F54026">
        <w:rPr>
          <w:bCs/>
        </w:rPr>
        <w:t xml:space="preserve"> </w:t>
      </w:r>
      <w:proofErr w:type="gramStart"/>
      <w:r w:rsidR="00F54026" w:rsidRPr="00F54026">
        <w:rPr>
          <w:bCs/>
        </w:rPr>
        <w:t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</w:t>
      </w:r>
      <w:r w:rsidR="00F178D1">
        <w:rPr>
          <w:bCs/>
        </w:rPr>
        <w:t xml:space="preserve"> </w:t>
      </w:r>
      <w:r w:rsidR="00F54026" w:rsidRPr="00F54026">
        <w:rPr>
          <w:bCs/>
        </w:rPr>
        <w:t>входящих в состав кладбищ,</w:t>
      </w:r>
      <w:r w:rsidR="00F178D1">
        <w:rPr>
          <w:bCs/>
        </w:rPr>
        <w:t xml:space="preserve"> </w:t>
      </w:r>
      <w:r w:rsidR="00F54026" w:rsidRPr="00F54026">
        <w:rPr>
          <w:bCs/>
        </w:rPr>
        <w:t>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</w:t>
      </w:r>
      <w:r w:rsidR="00F54026">
        <w:rPr>
          <w:bCs/>
        </w:rPr>
        <w:t xml:space="preserve"> </w:t>
      </w:r>
      <w:r w:rsidR="00F54026" w:rsidRPr="00F54026">
        <w:rPr>
          <w:bCs/>
        </w:rPr>
        <w:t>которых мероприятия</w:t>
      </w:r>
      <w:r w:rsidR="00F178D1">
        <w:rPr>
          <w:bCs/>
        </w:rPr>
        <w:t xml:space="preserve"> </w:t>
      </w:r>
      <w:r w:rsidR="00F54026" w:rsidRPr="00F54026">
        <w:rPr>
          <w:bCs/>
        </w:rPr>
        <w:t xml:space="preserve">по восстановлению пришедших в негодность осуществляются Правительством Санкт-Петербурга </w:t>
      </w:r>
      <w:r w:rsidR="00F54026">
        <w:t>(далее – решение</w:t>
      </w:r>
      <w:proofErr w:type="gramEnd"/>
      <w:r w:rsidR="00F54026">
        <w:t xml:space="preserve"> </w:t>
      </w:r>
      <w:proofErr w:type="gramStart"/>
      <w:r w:rsidR="00F54026">
        <w:t>Муниципал</w:t>
      </w:r>
      <w:r w:rsidR="00A01485">
        <w:t>ьного Совета от 05.09.2017 №</w:t>
      </w:r>
      <w:r w:rsidR="00F178D1">
        <w:t xml:space="preserve"> </w:t>
      </w:r>
      <w:r w:rsidR="00A01485">
        <w:t>57)</w:t>
      </w:r>
      <w:r w:rsidR="000A0A0B" w:rsidRPr="00F54026">
        <w:rPr>
          <w:bCs/>
        </w:rPr>
        <w:t xml:space="preserve"> следующие изменения</w:t>
      </w:r>
      <w:r w:rsidR="00F54026">
        <w:rPr>
          <w:bCs/>
        </w:rPr>
        <w:t>:</w:t>
      </w:r>
      <w:proofErr w:type="gramEnd"/>
    </w:p>
    <w:p w:rsidR="00F54026" w:rsidRDefault="00A7605D" w:rsidP="001E1D80">
      <w:pPr>
        <w:pStyle w:val="ab"/>
        <w:spacing w:before="0" w:beforeAutospacing="0" w:after="0" w:afterAutospacing="0"/>
        <w:ind w:firstLine="567"/>
        <w:jc w:val="both"/>
      </w:pPr>
      <w:r>
        <w:lastRenderedPageBreak/>
        <w:t>1.1.</w:t>
      </w:r>
      <w:r w:rsidR="00F54026" w:rsidRPr="00F54026">
        <w:t xml:space="preserve"> </w:t>
      </w:r>
      <w:r w:rsidR="00F54026">
        <w:t>Наименование решения Муниципального Совета от 05.09.2017 №57 изложить в следующей редакции:</w:t>
      </w:r>
    </w:p>
    <w:p w:rsidR="00D17E38" w:rsidRDefault="00D17E38" w:rsidP="001E1D80">
      <w:pPr>
        <w:pStyle w:val="ab"/>
        <w:spacing w:before="0" w:beforeAutospacing="0" w:after="0" w:afterAutospacing="0"/>
        <w:ind w:firstLine="567"/>
        <w:jc w:val="both"/>
      </w:pPr>
      <w:proofErr w:type="gramStart"/>
      <w:r>
        <w:t>«</w:t>
      </w:r>
      <w:r>
        <w:rPr>
          <w:spacing w:val="-2"/>
        </w:rPr>
        <w:t xml:space="preserve">Об утверждении </w:t>
      </w:r>
      <w:r>
        <w:t>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 (далее - кладбища);</w:t>
      </w:r>
      <w:proofErr w:type="gramEnd"/>
      <w:r w:rsidR="00F178D1">
        <w:t xml:space="preserve"> </w:t>
      </w:r>
      <w: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proofErr w:type="gramStart"/>
      <w:r>
        <w:t>.».</w:t>
      </w:r>
      <w:proofErr w:type="gramEnd"/>
    </w:p>
    <w:p w:rsidR="00D17E38" w:rsidRDefault="00D17E38" w:rsidP="001E1D80">
      <w:pPr>
        <w:pStyle w:val="ab"/>
        <w:spacing w:before="0" w:beforeAutospacing="0" w:after="0" w:afterAutospacing="0"/>
        <w:ind w:firstLine="567"/>
        <w:jc w:val="both"/>
      </w:pPr>
      <w:r>
        <w:t>1.2. Пункт 1 решения Муниципального Совета от 05.09.2017 №57 изложить в следующей редакции:</w:t>
      </w:r>
    </w:p>
    <w:p w:rsidR="00D17E38" w:rsidRDefault="00D17E38" w:rsidP="001E1D80">
      <w:pPr>
        <w:pStyle w:val="ab"/>
        <w:spacing w:before="0" w:beforeAutospacing="0" w:after="0" w:afterAutospacing="0"/>
        <w:ind w:firstLine="567"/>
        <w:jc w:val="both"/>
      </w:pPr>
      <w:r>
        <w:t>«Утвердить Положение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 (далее - кладбища)</w:t>
      </w:r>
      <w:proofErr w:type="gramStart"/>
      <w:r>
        <w:t>;о</w:t>
      </w:r>
      <w:proofErr w:type="gramEnd"/>
      <w:r>
        <w:t>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 согласно приложению 1 к настоящему решению</w:t>
      </w:r>
      <w:proofErr w:type="gramStart"/>
      <w:r>
        <w:t>.».</w:t>
      </w:r>
      <w:proofErr w:type="gramEnd"/>
    </w:p>
    <w:p w:rsidR="00D17E38" w:rsidRDefault="00D17E38" w:rsidP="001E1D80">
      <w:pPr>
        <w:pStyle w:val="ab"/>
        <w:spacing w:before="0" w:beforeAutospacing="0" w:after="0" w:afterAutospacing="0"/>
        <w:ind w:firstLine="567"/>
        <w:jc w:val="both"/>
      </w:pPr>
      <w:r>
        <w:t>1.3. В приложении 1 к решению Муниципального Совета от 05.09.2017 №</w:t>
      </w:r>
      <w:r w:rsidR="00344862">
        <w:t xml:space="preserve"> </w:t>
      </w:r>
      <w:r>
        <w:t>57 наименование Положения</w:t>
      </w:r>
      <w:r w:rsidR="006E538C">
        <w:t xml:space="preserve"> (далее </w:t>
      </w:r>
      <w:proofErr w:type="gramStart"/>
      <w:r w:rsidR="006E538C">
        <w:t>–П</w:t>
      </w:r>
      <w:proofErr w:type="gramEnd"/>
      <w:r w:rsidR="006E538C">
        <w:t>оложение)</w:t>
      </w:r>
      <w:r>
        <w:t xml:space="preserve"> изложить в следующей редакции: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 (далее - кладбища)</w:t>
      </w:r>
      <w:proofErr w:type="gramStart"/>
      <w:r>
        <w:t>;о</w:t>
      </w:r>
      <w:proofErr w:type="gramEnd"/>
      <w:r>
        <w:t>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proofErr w:type="gramStart"/>
      <w:r>
        <w:t>.».</w:t>
      </w:r>
      <w:proofErr w:type="gramEnd"/>
    </w:p>
    <w:p w:rsidR="00E34FF3" w:rsidRDefault="00E23826" w:rsidP="00E34FF3">
      <w:pPr>
        <w:pStyle w:val="ab"/>
        <w:spacing w:before="0" w:beforeAutospacing="0" w:after="0" w:afterAutospacing="0"/>
        <w:ind w:firstLine="567"/>
        <w:jc w:val="both"/>
      </w:pPr>
      <w:r>
        <w:t>1.4</w:t>
      </w:r>
      <w:r w:rsidR="001E1D80">
        <w:t xml:space="preserve">. </w:t>
      </w:r>
      <w:r w:rsidR="00E6388C">
        <w:rPr>
          <w:sz w:val="14"/>
          <w:szCs w:val="14"/>
        </w:rPr>
        <w:t xml:space="preserve">  </w:t>
      </w:r>
      <w:r w:rsidR="00E6388C" w:rsidRPr="0026797B">
        <w:t xml:space="preserve">Преамбулу Положения изложить в следующей редакции: </w:t>
      </w:r>
      <w:proofErr w:type="gramStart"/>
      <w:r w:rsidR="00E6388C" w:rsidRPr="0026797B">
        <w:t>«</w:t>
      </w:r>
      <w:r w:rsidR="00E6388C" w:rsidRPr="0026797B">
        <w:rPr>
          <w:color w:val="000000"/>
        </w:rPr>
        <w:t xml:space="preserve">Настоящее Положение </w:t>
      </w:r>
      <w:r w:rsidR="0026797B" w:rsidRPr="0026797B">
        <w:t xml:space="preserve">разработано </w:t>
      </w:r>
      <w:r w:rsidR="00E6388C" w:rsidRPr="0026797B">
        <w:rPr>
          <w:color w:val="000000"/>
        </w:rPr>
        <w:t>в соответствии с действующим законодательством, определяет правовые и организационные основы исполнения вопрос</w:t>
      </w:r>
      <w:r w:rsidR="0026797B">
        <w:rPr>
          <w:color w:val="000000"/>
        </w:rPr>
        <w:t>ов</w:t>
      </w:r>
      <w:r w:rsidR="00E6388C" w:rsidRPr="0026797B">
        <w:rPr>
          <w:color w:val="000000"/>
        </w:rPr>
        <w:t xml:space="preserve"> местного значения</w:t>
      </w:r>
      <w:r w:rsidR="002800EF">
        <w:rPr>
          <w:color w:val="000000"/>
        </w:rPr>
        <w:t xml:space="preserve"> по</w:t>
      </w:r>
      <w:r w:rsidR="0026797B">
        <w:rPr>
          <w:color w:val="000000"/>
        </w:rPr>
        <w:t xml:space="preserve"> </w:t>
      </w:r>
      <w:r w:rsidR="0026797B">
        <w:t>осуществлени</w:t>
      </w:r>
      <w:r w:rsidR="002800EF">
        <w:t>ю</w:t>
      </w:r>
      <w:r w:rsidR="0026797B"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</w:t>
      </w:r>
      <w:proofErr w:type="gramEnd"/>
      <w:r w:rsidR="0026797B">
        <w:t>, связанных с погребением, а также содержания мест погребения (далее - кладбища);</w:t>
      </w:r>
      <w:r w:rsidR="0026797B">
        <w:rPr>
          <w:color w:val="000000"/>
        </w:rPr>
        <w:t xml:space="preserve"> </w:t>
      </w:r>
      <w:r w:rsidR="001E1D80" w:rsidRPr="0026797B">
        <w:t>обеспечение сохранности воинских захоронений, расположенных вне земельных участков, входящих в состав кладбищ;</w:t>
      </w:r>
      <w:r w:rsidR="0026797B">
        <w:rPr>
          <w:color w:val="000000"/>
        </w:rPr>
        <w:t xml:space="preserve"> </w:t>
      </w:r>
      <w:r w:rsidR="001E1D80" w:rsidRPr="0026797B">
        <w:t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="0026797B">
        <w:t xml:space="preserve">  (далее - вопрос местного значения)».</w:t>
      </w:r>
    </w:p>
    <w:p w:rsidR="002800EF" w:rsidRDefault="002800EF" w:rsidP="00E34FF3">
      <w:pPr>
        <w:pStyle w:val="ab"/>
        <w:spacing w:before="0" w:beforeAutospacing="0" w:after="0" w:afterAutospacing="0"/>
        <w:ind w:firstLine="567"/>
        <w:jc w:val="both"/>
      </w:pPr>
      <w:r>
        <w:t>1.</w:t>
      </w:r>
      <w:r w:rsidR="00E23826">
        <w:t>5</w:t>
      </w:r>
      <w:r>
        <w:t>. Пункт 1.3 Положения изложить в следующей редакции:</w:t>
      </w:r>
    </w:p>
    <w:p w:rsidR="002800EF" w:rsidRDefault="002800EF" w:rsidP="002800EF">
      <w:pPr>
        <w:pStyle w:val="ab"/>
        <w:spacing w:before="0" w:beforeAutospacing="0" w:after="0" w:afterAutospacing="0"/>
        <w:ind w:firstLine="709"/>
        <w:jc w:val="both"/>
      </w:pPr>
      <w:r>
        <w:t xml:space="preserve"> «1.3.</w:t>
      </w:r>
      <w:r>
        <w:rPr>
          <w:sz w:val="14"/>
          <w:szCs w:val="14"/>
        </w:rPr>
        <w:t xml:space="preserve">  </w:t>
      </w:r>
      <w:r>
        <w:t>Основными направлениями деятельности при осуществлении мероприятий по реализации вопрос</w:t>
      </w:r>
      <w:r w:rsidR="00E34FF3">
        <w:t>а</w:t>
      </w:r>
      <w:r>
        <w:t xml:space="preserve"> местного значения являются:</w:t>
      </w:r>
    </w:p>
    <w:p w:rsidR="002800EF" w:rsidRDefault="002800EF" w:rsidP="002800EF">
      <w:pPr>
        <w:pStyle w:val="ab"/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>
        <w:rPr>
          <w:color w:val="000000"/>
        </w:rPr>
        <w:t xml:space="preserve">проведение обследования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для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их состоянием и выявления дефектов архитектурных элементов</w:t>
      </w:r>
      <w:r>
        <w:t>;</w:t>
      </w:r>
    </w:p>
    <w:p w:rsidR="002800EF" w:rsidRDefault="002800EF" w:rsidP="002800EF">
      <w:pPr>
        <w:pStyle w:val="ab"/>
        <w:spacing w:before="0" w:beforeAutospacing="0" w:after="0" w:afterAutospacing="0"/>
        <w:ind w:firstLine="709"/>
        <w:jc w:val="both"/>
      </w:pPr>
      <w:r>
        <w:t>- принятие программ (планов) 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обеспечению сохранности воинских захоронений, расположенных вне земельных участков, входящих в состав кладбищ;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и их выполнение;</w:t>
      </w:r>
    </w:p>
    <w:p w:rsidR="002800EF" w:rsidRDefault="002800EF" w:rsidP="002800EF">
      <w:pPr>
        <w:pStyle w:val="ab"/>
        <w:spacing w:before="0" w:beforeAutospacing="0" w:after="0" w:afterAutospacing="0"/>
        <w:ind w:firstLine="709"/>
        <w:jc w:val="both"/>
      </w:pPr>
      <w:r>
        <w:t>- иные формы и методы, не запрещенные законодательством</w:t>
      </w:r>
      <w:proofErr w:type="gramStart"/>
      <w:r>
        <w:t>.»</w:t>
      </w:r>
      <w:r w:rsidR="00E34FF3">
        <w:t>.</w:t>
      </w:r>
      <w:proofErr w:type="gramEnd"/>
    </w:p>
    <w:p w:rsidR="00E658A2" w:rsidRDefault="00E658A2" w:rsidP="002800EF">
      <w:pPr>
        <w:pStyle w:val="ab"/>
        <w:spacing w:before="0" w:beforeAutospacing="0" w:after="0" w:afterAutospacing="0"/>
        <w:ind w:firstLine="709"/>
        <w:jc w:val="both"/>
      </w:pPr>
      <w:r>
        <w:t>1.</w:t>
      </w:r>
      <w:r w:rsidR="00E23826">
        <w:t>6</w:t>
      </w:r>
      <w:r>
        <w:t>. Пункт 2.2 Положения изложить в следующей редакции:</w:t>
      </w:r>
    </w:p>
    <w:p w:rsidR="00E658A2" w:rsidRDefault="00E658A2" w:rsidP="002800EF">
      <w:pPr>
        <w:pStyle w:val="ab"/>
        <w:spacing w:before="0" w:beforeAutospacing="0" w:after="0" w:afterAutospacing="0"/>
        <w:ind w:firstLine="709"/>
        <w:jc w:val="both"/>
      </w:pPr>
      <w:r>
        <w:t>«</w:t>
      </w:r>
      <w:r>
        <w:rPr>
          <w:color w:val="000000"/>
        </w:rPr>
        <w:t>2.2.</w:t>
      </w:r>
      <w:r>
        <w:rPr>
          <w:sz w:val="14"/>
          <w:szCs w:val="14"/>
        </w:rPr>
        <w:t xml:space="preserve">  </w:t>
      </w:r>
      <w:r>
        <w:rPr>
          <w:color w:val="000000"/>
        </w:rPr>
        <w:t xml:space="preserve">Основными мероприятиями </w:t>
      </w:r>
      <w:r>
        <w:t xml:space="preserve">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обеспечению сохранности воинских захоронений, расположенных вне земельных участков, входящих в состав кладбищ;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и их выполнение </w:t>
      </w:r>
      <w:r>
        <w:rPr>
          <w:color w:val="000000"/>
        </w:rPr>
        <w:t>являются:».</w:t>
      </w:r>
    </w:p>
    <w:p w:rsidR="00E34FF3" w:rsidRDefault="00E34FF3" w:rsidP="002800EF">
      <w:pPr>
        <w:pStyle w:val="ab"/>
        <w:spacing w:before="0" w:beforeAutospacing="0" w:after="0" w:afterAutospacing="0"/>
        <w:ind w:firstLine="709"/>
        <w:jc w:val="both"/>
      </w:pPr>
      <w:r>
        <w:t>1.</w:t>
      </w:r>
      <w:r w:rsidR="00E23826">
        <w:t>7</w:t>
      </w:r>
      <w:r>
        <w:t xml:space="preserve">. Пункт 2.1.2 </w:t>
      </w:r>
      <w:r w:rsidR="006E538C">
        <w:t>Положения изложить в следующей редакции:</w:t>
      </w:r>
    </w:p>
    <w:p w:rsidR="006E538C" w:rsidRDefault="006E538C" w:rsidP="00E658A2">
      <w:pPr>
        <w:pStyle w:val="ab"/>
        <w:spacing w:before="0" w:beforeAutospacing="0" w:after="0" w:afterAutospacing="0"/>
        <w:ind w:firstLine="709"/>
        <w:jc w:val="both"/>
      </w:pPr>
      <w:r>
        <w:t xml:space="preserve">«2.1.2. </w:t>
      </w:r>
      <w:r w:rsidR="00E658A2">
        <w:t>разработка и принятие программ (планов) 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обеспечению сохранности воинских захоронений, расположенных вне земельных участков, входящих в состав кладбищ;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и их выполнение.</w:t>
      </w:r>
    </w:p>
    <w:p w:rsidR="002800EF" w:rsidRDefault="002800EF" w:rsidP="002800EF">
      <w:pPr>
        <w:pStyle w:val="ab"/>
        <w:spacing w:before="0" w:beforeAutospacing="0" w:after="0" w:afterAutospacing="0"/>
        <w:ind w:firstLine="709"/>
        <w:jc w:val="both"/>
      </w:pPr>
      <w:r>
        <w:t xml:space="preserve"> При реализации мероприятий программы (плана) на договорной основе могут привлекаться специализированные организации с соблюдением требований законодательства о контрактной системе в </w:t>
      </w:r>
      <w:r w:rsidR="00E658A2">
        <w:t>Российской Федерации</w:t>
      </w:r>
      <w:proofErr w:type="gramStart"/>
      <w:r w:rsidR="00E658A2">
        <w:t>.»</w:t>
      </w:r>
      <w:proofErr w:type="gramEnd"/>
    </w:p>
    <w:p w:rsidR="001E1D80" w:rsidRDefault="001E1D80" w:rsidP="002800EF">
      <w:pPr>
        <w:pStyle w:val="ab"/>
        <w:spacing w:before="0" w:beforeAutospacing="0" w:after="0" w:afterAutospacing="0"/>
        <w:ind w:firstLine="567"/>
        <w:jc w:val="both"/>
        <w:rPr>
          <w:spacing w:val="-2"/>
        </w:rPr>
      </w:pPr>
      <w:r>
        <w:t>3.</w:t>
      </w:r>
      <w:r w:rsidR="00E6388C" w:rsidRPr="001E1D80">
        <w:t xml:space="preserve">  </w:t>
      </w:r>
      <w:proofErr w:type="gramStart"/>
      <w:r w:rsidR="00E6388C" w:rsidRPr="001E1D80">
        <w:t>Контроль за</w:t>
      </w:r>
      <w:proofErr w:type="gramEnd"/>
      <w:r w:rsidR="00E6388C" w:rsidRPr="001E1D80">
        <w:t xml:space="preserve"> исполнением настоящего решения возложить на Главу Муниципального образования поселок Стрельн</w:t>
      </w:r>
      <w:r w:rsidR="00E6388C" w:rsidRPr="001E1D80">
        <w:rPr>
          <w:spacing w:val="-2"/>
        </w:rPr>
        <w:t xml:space="preserve">а </w:t>
      </w:r>
      <w:proofErr w:type="spellStart"/>
      <w:r w:rsidR="00E6388C" w:rsidRPr="001E1D80">
        <w:rPr>
          <w:spacing w:val="-2"/>
        </w:rPr>
        <w:t>Беленкова</w:t>
      </w:r>
      <w:proofErr w:type="spellEnd"/>
      <w:r w:rsidR="00E6388C" w:rsidRPr="001E1D80">
        <w:rPr>
          <w:spacing w:val="-2"/>
        </w:rPr>
        <w:t xml:space="preserve"> Валерия Николаевича. </w:t>
      </w:r>
    </w:p>
    <w:p w:rsidR="00E6388C" w:rsidRPr="001E1D80" w:rsidRDefault="001E1D80" w:rsidP="001E1D80">
      <w:pPr>
        <w:pStyle w:val="ab"/>
        <w:spacing w:before="0" w:beforeAutospacing="0" w:after="0" w:afterAutospacing="0"/>
        <w:ind w:firstLine="567"/>
        <w:jc w:val="both"/>
        <w:rPr>
          <w:bCs/>
        </w:rPr>
      </w:pPr>
      <w:r>
        <w:rPr>
          <w:spacing w:val="-2"/>
        </w:rPr>
        <w:t>4.</w:t>
      </w:r>
      <w:r w:rsidR="00E6388C" w:rsidRPr="001E1D80">
        <w:t xml:space="preserve"> Настоящее решение вступает в силу со дня его официального опубликования (обнародования).</w:t>
      </w:r>
    </w:p>
    <w:p w:rsidR="00E6388C" w:rsidRPr="001E1D80" w:rsidRDefault="00E6388C" w:rsidP="001E1D80">
      <w:pPr>
        <w:pStyle w:val="ab"/>
        <w:spacing w:before="0" w:beforeAutospacing="0" w:after="0" w:afterAutospacing="0"/>
      </w:pPr>
      <w:r w:rsidRPr="001E1D80">
        <w:t> </w:t>
      </w:r>
    </w:p>
    <w:p w:rsidR="00E6388C" w:rsidRPr="001E1D80" w:rsidRDefault="00E6388C" w:rsidP="001E1D80">
      <w:pPr>
        <w:pStyle w:val="ab"/>
        <w:spacing w:before="0" w:beforeAutospacing="0" w:after="0" w:afterAutospacing="0"/>
      </w:pPr>
      <w:r w:rsidRPr="001E1D80">
        <w:t> </w:t>
      </w:r>
    </w:p>
    <w:p w:rsidR="00E6388C" w:rsidRPr="001E1D80" w:rsidRDefault="00E6388C" w:rsidP="001E1D80">
      <w:pPr>
        <w:pStyle w:val="ab"/>
        <w:spacing w:before="0" w:beforeAutospacing="0" w:after="0" w:afterAutospacing="0"/>
      </w:pPr>
      <w:r w:rsidRPr="001E1D80">
        <w:t xml:space="preserve">Глава Муниципального образования, </w:t>
      </w:r>
    </w:p>
    <w:p w:rsidR="00E6388C" w:rsidRPr="001E1D80" w:rsidRDefault="00E6388C" w:rsidP="001E1D80">
      <w:pPr>
        <w:pStyle w:val="ab"/>
        <w:spacing w:before="0" w:beforeAutospacing="0" w:after="0" w:afterAutospacing="0"/>
      </w:pPr>
      <w:proofErr w:type="gramStart"/>
      <w:r w:rsidRPr="001E1D80">
        <w:t>исполняющий</w:t>
      </w:r>
      <w:proofErr w:type="gramEnd"/>
      <w:r w:rsidRPr="001E1D80">
        <w:t xml:space="preserve"> полномочия</w:t>
      </w:r>
    </w:p>
    <w:p w:rsidR="00E6388C" w:rsidRPr="001E1D80" w:rsidRDefault="00E6388C" w:rsidP="001E1D80">
      <w:pPr>
        <w:pStyle w:val="ab"/>
        <w:spacing w:before="0" w:beforeAutospacing="0" w:after="0" w:afterAutospacing="0"/>
      </w:pPr>
      <w:r w:rsidRPr="001E1D80">
        <w:t>председателя Муниципального Совета                                              </w:t>
      </w:r>
      <w:r w:rsidR="001E1D80" w:rsidRPr="001E1D80">
        <w:t>              </w:t>
      </w:r>
      <w:r w:rsidRPr="001E1D80">
        <w:t xml:space="preserve">      В.Н. </w:t>
      </w:r>
      <w:proofErr w:type="spellStart"/>
      <w:r w:rsidRPr="001E1D80">
        <w:t>Беленков</w:t>
      </w:r>
      <w:proofErr w:type="spellEnd"/>
    </w:p>
    <w:p w:rsidR="00E6388C" w:rsidRPr="001E1D80" w:rsidRDefault="00E6388C" w:rsidP="00E6388C">
      <w:pPr>
        <w:tabs>
          <w:tab w:val="left" w:pos="0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B1940" w:rsidRPr="001E1D80" w:rsidRDefault="00DB1940" w:rsidP="00DB1940">
      <w:pPr>
        <w:rPr>
          <w:rFonts w:ascii="Times New Roman" w:hAnsi="Times New Roman" w:cs="Times New Roman"/>
          <w:sz w:val="24"/>
          <w:szCs w:val="24"/>
        </w:rPr>
      </w:pPr>
    </w:p>
    <w:sectPr w:rsidR="00DB1940" w:rsidRPr="001E1D8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FC0" w:rsidRDefault="00813FC0" w:rsidP="00F32A9B">
      <w:r>
        <w:separator/>
      </w:r>
    </w:p>
  </w:endnote>
  <w:endnote w:type="continuationSeparator" w:id="0">
    <w:p w:rsidR="00813FC0" w:rsidRDefault="00813FC0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FC0" w:rsidRDefault="00813FC0" w:rsidP="00F32A9B">
      <w:r>
        <w:separator/>
      </w:r>
    </w:p>
  </w:footnote>
  <w:footnote w:type="continuationSeparator" w:id="0">
    <w:p w:rsidR="00813FC0" w:rsidRDefault="00813FC0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5E8EC31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1744117"/>
    <w:multiLevelType w:val="hybridMultilevel"/>
    <w:tmpl w:val="FB163144"/>
    <w:lvl w:ilvl="0" w:tplc="7844676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F3F4BF5"/>
    <w:multiLevelType w:val="multilevel"/>
    <w:tmpl w:val="57CA5A2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5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7F610A06"/>
    <w:multiLevelType w:val="multilevel"/>
    <w:tmpl w:val="8F228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25"/>
  </w:num>
  <w:num w:numId="4">
    <w:abstractNumId w:val="18"/>
  </w:num>
  <w:num w:numId="5">
    <w:abstractNumId w:val="7"/>
  </w:num>
  <w:num w:numId="6">
    <w:abstractNumId w:val="29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7"/>
  </w:num>
  <w:num w:numId="17">
    <w:abstractNumId w:val="16"/>
  </w:num>
  <w:num w:numId="18">
    <w:abstractNumId w:val="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9"/>
  </w:num>
  <w:num w:numId="23">
    <w:abstractNumId w:val="23"/>
  </w:num>
  <w:num w:numId="24">
    <w:abstractNumId w:val="28"/>
  </w:num>
  <w:num w:numId="25">
    <w:abstractNumId w:val="30"/>
  </w:num>
  <w:num w:numId="26">
    <w:abstractNumId w:val="22"/>
  </w:num>
  <w:num w:numId="27">
    <w:abstractNumId w:val="8"/>
  </w:num>
  <w:num w:numId="28">
    <w:abstractNumId w:val="13"/>
  </w:num>
  <w:num w:numId="29">
    <w:abstractNumId w:val="19"/>
  </w:num>
  <w:num w:numId="30">
    <w:abstractNumId w:val="15"/>
  </w:num>
  <w:num w:numId="31">
    <w:abstractNumId w:val="17"/>
  </w:num>
  <w:num w:numId="32">
    <w:abstractNumId w:val="2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A0B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07E34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76D1B"/>
    <w:rsid w:val="00181288"/>
    <w:rsid w:val="00182395"/>
    <w:rsid w:val="00183182"/>
    <w:rsid w:val="00185E2D"/>
    <w:rsid w:val="001906B0"/>
    <w:rsid w:val="00192735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1D80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6E9F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0E7F"/>
    <w:rsid w:val="00262000"/>
    <w:rsid w:val="00262A9A"/>
    <w:rsid w:val="00262B2F"/>
    <w:rsid w:val="00263E44"/>
    <w:rsid w:val="0026797B"/>
    <w:rsid w:val="002725B2"/>
    <w:rsid w:val="0027525B"/>
    <w:rsid w:val="002800EF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4862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B3B28"/>
    <w:rsid w:val="003C2265"/>
    <w:rsid w:val="003C316A"/>
    <w:rsid w:val="003C4569"/>
    <w:rsid w:val="003D1144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4D98"/>
    <w:rsid w:val="004B523F"/>
    <w:rsid w:val="004C4550"/>
    <w:rsid w:val="004C712E"/>
    <w:rsid w:val="004C7F34"/>
    <w:rsid w:val="004D195C"/>
    <w:rsid w:val="004D2195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38C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2303"/>
    <w:rsid w:val="00805A52"/>
    <w:rsid w:val="00813B10"/>
    <w:rsid w:val="00813FC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4F7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D6FCF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263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11A0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485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605D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316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33A5"/>
    <w:rsid w:val="00B25B85"/>
    <w:rsid w:val="00B3233A"/>
    <w:rsid w:val="00B36053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5F3C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1E7B"/>
    <w:rsid w:val="00C52A67"/>
    <w:rsid w:val="00C53F8E"/>
    <w:rsid w:val="00C57D3C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17E38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1940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55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826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34FF3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88C"/>
    <w:rsid w:val="00E63FD4"/>
    <w:rsid w:val="00E658A2"/>
    <w:rsid w:val="00E722BF"/>
    <w:rsid w:val="00E72BE3"/>
    <w:rsid w:val="00E85195"/>
    <w:rsid w:val="00E86264"/>
    <w:rsid w:val="00E86E61"/>
    <w:rsid w:val="00E87018"/>
    <w:rsid w:val="00E93162"/>
    <w:rsid w:val="00E94ABC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4CDB"/>
    <w:rsid w:val="00F0536E"/>
    <w:rsid w:val="00F0629E"/>
    <w:rsid w:val="00F064AB"/>
    <w:rsid w:val="00F10A59"/>
    <w:rsid w:val="00F11B01"/>
    <w:rsid w:val="00F147B1"/>
    <w:rsid w:val="00F178D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402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BC5F3C"/>
    <w:pPr>
      <w:widowControl w:val="0"/>
      <w:autoSpaceDE w:val="0"/>
      <w:autoSpaceDN w:val="0"/>
    </w:pPr>
    <w:rPr>
      <w:sz w:val="24"/>
    </w:rPr>
  </w:style>
  <w:style w:type="character" w:styleId="af4">
    <w:name w:val="Hyperlink"/>
    <w:basedOn w:val="a0"/>
    <w:uiPriority w:val="99"/>
    <w:unhideWhenUsed/>
    <w:rsid w:val="00BC5F3C"/>
    <w:rPr>
      <w:color w:val="0000FF" w:themeColor="hyperlink"/>
      <w:u w:val="single"/>
    </w:rPr>
  </w:style>
  <w:style w:type="paragraph" w:customStyle="1" w:styleId="211">
    <w:name w:val="21"/>
    <w:basedOn w:val="a"/>
    <w:rsid w:val="00DB19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B1940"/>
  </w:style>
  <w:style w:type="paragraph" w:customStyle="1" w:styleId="listparagraph">
    <w:name w:val="listparagraph"/>
    <w:basedOn w:val="a"/>
    <w:rsid w:val="00DB19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10">
    <w:name w:val="fontstyle21"/>
    <w:basedOn w:val="a0"/>
    <w:rsid w:val="00DB1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09F0B-D336-4D1E-B3B6-8829D099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2018-03-05T11:36:00Z</cp:lastPrinted>
  <dcterms:created xsi:type="dcterms:W3CDTF">2020-06-05T11:46:00Z</dcterms:created>
  <dcterms:modified xsi:type="dcterms:W3CDTF">2020-06-05T11:46:00Z</dcterms:modified>
</cp:coreProperties>
</file>