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847556" w:rsidP="00412BD2">
      <w:pPr>
        <w:pStyle w:val="1"/>
        <w:rPr>
          <w:b w:val="0"/>
          <w:sz w:val="6"/>
          <w:szCs w:val="6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-219075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412BD2" w:rsidRDefault="00412BD2" w:rsidP="00412BD2">
      <w:pPr>
        <w:pStyle w:val="1"/>
        <w:rPr>
          <w:b w:val="0"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</w:p>
    <w:p w:rsidR="00412BD2" w:rsidRDefault="00412BD2" w:rsidP="00412BD2">
      <w:pPr>
        <w:wordWrap w:val="0"/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МУНИЦИПАЛЬНЫЙ СОВЕТ </w:t>
      </w:r>
      <w:proofErr w:type="gramStart"/>
      <w:r w:rsidRPr="00323CBA">
        <w:rPr>
          <w:rFonts w:eastAsia="Times New Roman"/>
          <w:b/>
          <w:bCs/>
          <w:szCs w:val="24"/>
        </w:rPr>
        <w:t>ВНУТРИГОРОДСКОГО</w:t>
      </w:r>
      <w:proofErr w:type="gramEnd"/>
      <w:r w:rsidRPr="00323CBA">
        <w:rPr>
          <w:rFonts w:eastAsia="Times New Roman"/>
          <w:b/>
          <w:bCs/>
          <w:szCs w:val="24"/>
        </w:rPr>
        <w:t xml:space="preserve"> МУНИЦИПАЛЬНОГО</w:t>
      </w:r>
    </w:p>
    <w:p w:rsidR="00412BD2" w:rsidRPr="00323CBA" w:rsidRDefault="00412BD2" w:rsidP="00412BD2">
      <w:pP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 xml:space="preserve"> ОБРАЗОВАНИЯ САНКТ-ПЕТЕРБУРГА ПОСЕЛОК СТРЕЛЬНА</w:t>
      </w:r>
    </w:p>
    <w:p w:rsidR="00412BD2" w:rsidRPr="00323CBA" w:rsidRDefault="00412BD2" w:rsidP="00412BD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</w:rPr>
      </w:pPr>
      <w:r w:rsidRPr="00323CBA">
        <w:rPr>
          <w:rFonts w:eastAsia="Times New Roman"/>
          <w:b/>
          <w:bCs/>
          <w:szCs w:val="24"/>
        </w:rPr>
        <w:t>V</w:t>
      </w:r>
      <w:r w:rsidRPr="00323CBA">
        <w:rPr>
          <w:rFonts w:eastAsia="Times New Roman"/>
          <w:b/>
          <w:bCs/>
          <w:szCs w:val="24"/>
          <w:lang w:val="en-US"/>
        </w:rPr>
        <w:t>I</w:t>
      </w:r>
      <w:r w:rsidRPr="00323CBA">
        <w:rPr>
          <w:rFonts w:eastAsia="Times New Roman"/>
          <w:b/>
          <w:bCs/>
          <w:szCs w:val="24"/>
        </w:rPr>
        <w:t xml:space="preserve"> СОЗЫВА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kern w:val="36"/>
          <w:szCs w:val="24"/>
        </w:rPr>
        <w:t> </w:t>
      </w:r>
    </w:p>
    <w:p w:rsidR="00412BD2" w:rsidRPr="00323CBA" w:rsidRDefault="00412BD2" w:rsidP="00412BD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</w:rPr>
      </w:pPr>
      <w:r w:rsidRPr="00323CBA">
        <w:rPr>
          <w:rFonts w:eastAsia="Times New Roman"/>
          <w:b/>
          <w:kern w:val="36"/>
          <w:szCs w:val="24"/>
        </w:rPr>
        <w:t>РЕШЕНИЕ</w:t>
      </w:r>
      <w:r>
        <w:rPr>
          <w:rFonts w:eastAsia="Times New Roman"/>
          <w:b/>
          <w:kern w:val="36"/>
          <w:szCs w:val="24"/>
        </w:rPr>
        <w:t xml:space="preserve"> </w:t>
      </w:r>
      <w:r w:rsidR="00817D2A">
        <w:rPr>
          <w:rFonts w:eastAsia="Times New Roman"/>
          <w:b/>
          <w:kern w:val="36"/>
          <w:szCs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817D2A">
        <w:rPr>
          <w:szCs w:val="24"/>
        </w:rPr>
        <w:t>_______</w:t>
      </w:r>
      <w:r w:rsidR="00412BD2">
        <w:rPr>
          <w:szCs w:val="24"/>
        </w:rPr>
        <w:t xml:space="preserve"> 2020 года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Default="0050265D" w:rsidP="00412BD2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265D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196E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026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О комиссиях по соблюдению требований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к служебному поведению муниципальных служащих</w:t>
      </w:r>
      <w:r w:rsidR="00B1196E" w:rsidRPr="00B1196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1196E" w:rsidRPr="00B1196E">
        <w:rPr>
          <w:rFonts w:ascii="Times New Roman" w:hAnsi="Times New Roman" w:cs="Times New Roman"/>
          <w:bCs w:val="0"/>
          <w:color w:val="000000"/>
          <w:sz w:val="24"/>
          <w:szCs w:val="24"/>
        </w:rPr>
        <w:t>и урегулированию конфликта интересов, образуемых в органах местного самоуправления </w:t>
      </w:r>
      <w:r w:rsidR="00B1196E" w:rsidRPr="00B1196E">
        <w:rPr>
          <w:rFonts w:ascii="Times New Roman" w:hAnsi="Times New Roman" w:cs="Times New Roman"/>
          <w:bCs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1196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3665F2" w:rsidRPr="003665F2" w:rsidRDefault="003665F2" w:rsidP="003665F2">
      <w:pPr>
        <w:spacing w:after="0"/>
      </w:pPr>
    </w:p>
    <w:p w:rsidR="0050265D" w:rsidRPr="003665F2" w:rsidRDefault="0001668B" w:rsidP="003665F2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</w:rPr>
        <w:t>В соответствии со статьей 8-</w:t>
      </w:r>
      <w:r w:rsidR="00B1196E" w:rsidRPr="003665F2">
        <w:rPr>
          <w:color w:val="000000"/>
        </w:rPr>
        <w:t>1 Закона Санкт-Петербурга от 15.02.2000 № 53-8 «О регулировании отдельных вопросов муниципальной службы в Санкт-Петербурге»</w:t>
      </w:r>
      <w:r w:rsidR="00B1196E" w:rsidRPr="003665F2">
        <w:rPr>
          <w:color w:val="000000"/>
          <w:spacing w:val="-2"/>
        </w:rPr>
        <w:t>, Уставом Внутригородского муниципального образования Санкт-Петербурга поселок Стрельна</w:t>
      </w:r>
      <w:r w:rsidR="00F9570D" w:rsidRPr="003665F2">
        <w:t xml:space="preserve">, рассмотрев письмо Юридического комитета </w:t>
      </w:r>
      <w:r w:rsidR="0039666B" w:rsidRPr="003665F2">
        <w:t xml:space="preserve">Администрации Губернатора </w:t>
      </w:r>
      <w:r w:rsidR="00F9570D" w:rsidRPr="003665F2">
        <w:t xml:space="preserve">Санкт-Петербурга от </w:t>
      </w:r>
      <w:r w:rsidR="00F866F3">
        <w:t>30</w:t>
      </w:r>
      <w:r w:rsidR="00F9570D" w:rsidRPr="003665F2">
        <w:t>.0</w:t>
      </w:r>
      <w:r w:rsidR="00F866F3">
        <w:t>7</w:t>
      </w:r>
      <w:r w:rsidR="00F9570D" w:rsidRPr="003665F2">
        <w:t>.20</w:t>
      </w:r>
      <w:r w:rsidR="00B1196E" w:rsidRPr="003665F2">
        <w:t>20</w:t>
      </w:r>
      <w:r w:rsidR="00F9570D" w:rsidRPr="003665F2">
        <w:t xml:space="preserve"> № 15-30-</w:t>
      </w:r>
      <w:r w:rsidR="00F866F3">
        <w:t>887</w:t>
      </w:r>
      <w:r w:rsidR="00F9570D" w:rsidRPr="003665F2">
        <w:t>/</w:t>
      </w:r>
      <w:r w:rsidR="00B1196E" w:rsidRPr="003665F2">
        <w:t>20</w:t>
      </w:r>
      <w:r w:rsidR="00F9570D" w:rsidRPr="003665F2">
        <w:t>-0-0</w:t>
      </w:r>
    </w:p>
    <w:p w:rsidR="0050265D" w:rsidRPr="003665F2" w:rsidRDefault="0050265D" w:rsidP="0050265D">
      <w:pPr>
        <w:pStyle w:val="211"/>
        <w:spacing w:before="0" w:beforeAutospacing="0" w:after="0" w:afterAutospacing="0"/>
      </w:pPr>
      <w:r w:rsidRPr="003665F2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3665F2" w:rsidRDefault="00B1196E" w:rsidP="00412BD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Положение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tgtFrame="_blank" w:history="1"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решением Муниципального Совета Муниципального образования поселок Стрельна от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17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.1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.20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20 </w:t>
        </w:r>
        <w:r w:rsidR="0050265D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№</w:t>
        </w:r>
        <w:r w:rsidR="00B93E41"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</w:t>
        </w:r>
        <w:r w:rsidRPr="003665F2">
          <w:rPr>
            <w:rStyle w:val="hyperlink"/>
            <w:rFonts w:ascii="Times New Roman" w:hAnsi="Times New Roman" w:cs="Times New Roman"/>
            <w:b w:val="0"/>
            <w:color w:val="auto"/>
            <w:sz w:val="24"/>
            <w:szCs w:val="24"/>
          </w:rPr>
          <w:t>25</w:t>
        </w:r>
      </w:hyperlink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 комиссиях по соблюдению требований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 служебному поведению муниципальных служащих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урегулированию конфликта интересов, образуемых в органах местного самоуправления</w:t>
      </w:r>
      <w:proofErr w:type="gramEnd"/>
      <w:r w:rsidRPr="003665F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3665F2">
        <w:rPr>
          <w:rFonts w:ascii="Times New Roman" w:hAnsi="Times New Roman" w:cs="Times New Roman"/>
          <w:b w:val="0"/>
          <w:bCs w:val="0"/>
          <w:color w:val="auto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09406E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t>1.1. </w:t>
      </w:r>
      <w:r w:rsidR="0009406E">
        <w:t>В абзаце втором пункта 5 Положения слова «его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</w:t>
      </w:r>
      <w:proofErr w:type="gramStart"/>
      <w:r w:rsidR="0009406E">
        <w:t>,»</w:t>
      </w:r>
      <w:proofErr w:type="gramEnd"/>
      <w:r w:rsidR="00CE401C">
        <w:t xml:space="preserve">  и слова </w:t>
      </w:r>
      <w:r w:rsidR="0009406E">
        <w:t xml:space="preserve"> «В отсутствие председателя комиссии его обязанности исполняет заместитель председателя комиссии.» исключить.</w:t>
      </w:r>
    </w:p>
    <w:p w:rsidR="003F2812" w:rsidRPr="003665F2" w:rsidRDefault="0009406E" w:rsidP="0050265D">
      <w:pPr>
        <w:pStyle w:val="listparagraph"/>
        <w:spacing w:before="0" w:beforeAutospacing="0" w:after="0" w:afterAutospacing="0"/>
        <w:ind w:firstLine="567"/>
        <w:jc w:val="both"/>
      </w:pPr>
      <w:r>
        <w:t xml:space="preserve">1.2. </w:t>
      </w:r>
      <w:r w:rsidR="003F2812" w:rsidRPr="003665F2">
        <w:t>Пункт 6 Положения изложить в следующей редакции:</w:t>
      </w:r>
    </w:p>
    <w:p w:rsidR="006B416B" w:rsidRDefault="003F2812" w:rsidP="006B416B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 w:rsidRPr="003665F2">
        <w:t>«</w:t>
      </w:r>
      <w:r w:rsidR="006F03B5" w:rsidRPr="003665F2">
        <w:t xml:space="preserve">6. </w:t>
      </w:r>
      <w:r w:rsidR="006B416B">
        <w:rPr>
          <w:szCs w:val="24"/>
          <w:lang w:eastAsia="ru-RU"/>
        </w:rPr>
        <w:t>В состав комиссии входят:</w:t>
      </w:r>
    </w:p>
    <w:p w:rsidR="006F03B5" w:rsidRPr="003665F2" w:rsidRDefault="006F03B5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3665F2">
        <w:rPr>
          <w:color w:val="000000"/>
        </w:rPr>
        <w:t>Представитель нанимателя (работодатель) и</w:t>
      </w:r>
      <w:r w:rsidR="003665F2" w:rsidRPr="003665F2">
        <w:rPr>
          <w:color w:val="000000"/>
        </w:rPr>
        <w:t xml:space="preserve"> </w:t>
      </w:r>
      <w:r w:rsidRPr="003665F2">
        <w:rPr>
          <w:color w:val="000000"/>
        </w:rPr>
        <w:t>(или) уполномоченные им муниципальные служащие (в том числе из структурного подразделения, в котором муниципальный служащий, являющийся стороной конфликта интересов, замещает должность муниципальной службы);</w:t>
      </w:r>
    </w:p>
    <w:p w:rsidR="006F03B5" w:rsidRDefault="006F03B5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r w:rsidRPr="003665F2">
        <w:rPr>
          <w:color w:val="000000"/>
        </w:rPr>
        <w:t xml:space="preserve">представитель научной или образовательной организации, другой организации, приглашаемый представителем нанимателя (работодателем) в качестве независимого </w:t>
      </w:r>
      <w:r w:rsidRPr="003665F2">
        <w:rPr>
          <w:color w:val="000000"/>
        </w:rPr>
        <w:lastRenderedPageBreak/>
        <w:t>эксперта - специалиста по вопросам, связанным с муниципальной службой, без указания персональных данных эксперта.</w:t>
      </w:r>
    </w:p>
    <w:p w:rsidR="00412BD2" w:rsidRPr="003665F2" w:rsidRDefault="00412BD2" w:rsidP="006F03B5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</w:p>
    <w:p w:rsidR="005F3C7F" w:rsidRPr="003665F2" w:rsidRDefault="006F03B5" w:rsidP="005F3C7F">
      <w:pPr>
        <w:pStyle w:val="a8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3665F2">
        <w:rPr>
          <w:color w:val="000000"/>
        </w:rPr>
        <w:t>В состав комиссии по урегулированию конфликта интересов по согласованию могут входить представитель органа Санкт-Петербурга по профилактике коррупционных и иных правонарушений, представитель общественного совета, образованного при органе местного самоуправления, представитель общественной организации ветеранов, созданной в органе местного самоуправления, представитель профсоюзной организации, действующей в установленном порядке в органе местного самоуправления, аппарате избирательной комиссии муниципального образования.»;</w:t>
      </w:r>
      <w:proofErr w:type="gramEnd"/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412BD2" w:rsidRPr="003665F2" w:rsidRDefault="00412BD2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>председателя Муниципального Совета                                       </w:t>
      </w:r>
      <w:r w:rsidR="00412BD2">
        <w:t xml:space="preserve">        </w:t>
      </w:r>
      <w:r w:rsidRPr="003665F2">
        <w:t>                    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D63F55">
      <w:pgSz w:w="12240" w:h="15840"/>
      <w:pgMar w:top="1134" w:right="850" w:bottom="425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2171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12BD2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11A6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17D2A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3E6C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B3772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2B2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6118D568-CBDB-4DDE-9292-2004FA88AC0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3A89A-CF2D-4E53-9E95-FFA59993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2019-12-11T11:49:00Z</cp:lastPrinted>
  <dcterms:created xsi:type="dcterms:W3CDTF">2020-09-25T11:38:00Z</dcterms:created>
  <dcterms:modified xsi:type="dcterms:W3CDTF">2020-10-05T09:24:00Z</dcterms:modified>
</cp:coreProperties>
</file>