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AA2" w:rsidRDefault="0055036C" w:rsidP="0055036C">
      <w:pPr>
        <w:jc w:val="center"/>
      </w:pPr>
      <w:r>
        <w:rPr>
          <w:noProof/>
          <w:lang w:eastAsia="ru-RU"/>
        </w:rPr>
        <w:drawing>
          <wp:inline distT="0" distB="0" distL="0" distR="0">
            <wp:extent cx="946667" cy="720000"/>
            <wp:effectExtent l="19050" t="0" r="5833" b="0"/>
            <wp:docPr id="1" name="Рисунок 0" descr="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вый рисунок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6667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036C" w:rsidRPr="00AA5D7D" w:rsidRDefault="0055036C" w:rsidP="00FC7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МУНИЦИПАЛЬНЫЙ СОВЕТ ВНУТРИГОРОДСКОГО МУНИЦИПАЛЬНОГО ОБРАЗОВАНИЯ ГОРОДА ФЕДЕРАЛЬНОГО ЗНАЧЕНИЯ САНКТ-ПЕТЕРБУРГА ПОСЕЛОК СТР</w:t>
      </w:r>
      <w:r w:rsidR="00AA5D7D">
        <w:rPr>
          <w:rFonts w:ascii="Times New Roman" w:hAnsi="Times New Roman" w:cs="Times New Roman"/>
          <w:b/>
          <w:sz w:val="24"/>
        </w:rPr>
        <w:t>Е</w:t>
      </w:r>
      <w:r>
        <w:rPr>
          <w:rFonts w:ascii="Times New Roman" w:hAnsi="Times New Roman" w:cs="Times New Roman"/>
          <w:b/>
          <w:sz w:val="24"/>
        </w:rPr>
        <w:t>ЛЬНА</w:t>
      </w:r>
    </w:p>
    <w:p w:rsidR="00FC759E" w:rsidRDefault="00FC759E" w:rsidP="00FC759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7 СОЗЫВА</w:t>
      </w:r>
    </w:p>
    <w:p w:rsidR="00FC759E" w:rsidRDefault="00FC759E" w:rsidP="00FC7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FC759E" w:rsidRDefault="00FC759E" w:rsidP="00FC7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РЕШЕНИЕ (ПРОЕКТ)</w:t>
      </w:r>
    </w:p>
    <w:p w:rsidR="00FC759E" w:rsidRPr="00FC759E" w:rsidRDefault="00FC759E" w:rsidP="00FC759E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FC759E" w:rsidRDefault="00FC759E" w:rsidP="00FC759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C759E">
        <w:rPr>
          <w:rFonts w:ascii="Times New Roman" w:hAnsi="Times New Roman" w:cs="Times New Roman"/>
          <w:sz w:val="24"/>
        </w:rPr>
        <w:t>__________________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№ __________</w:t>
      </w:r>
    </w:p>
    <w:p w:rsidR="00FC759E" w:rsidRDefault="00FC759E" w:rsidP="00FC759E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B0E33" w:rsidRDefault="007B0E33" w:rsidP="00FC7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FC759E" w:rsidRDefault="00FC759E" w:rsidP="00FC7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759E">
        <w:rPr>
          <w:rFonts w:ascii="Times New Roman" w:hAnsi="Times New Roman" w:cs="Times New Roman"/>
          <w:b/>
          <w:sz w:val="24"/>
        </w:rPr>
        <w:t>Об объеме</w:t>
      </w:r>
      <w:r>
        <w:rPr>
          <w:rFonts w:ascii="Times New Roman" w:hAnsi="Times New Roman" w:cs="Times New Roman"/>
          <w:b/>
          <w:sz w:val="24"/>
        </w:rPr>
        <w:t xml:space="preserve"> д</w:t>
      </w:r>
      <w:r w:rsidRPr="00FC759E">
        <w:rPr>
          <w:rFonts w:ascii="Times New Roman" w:hAnsi="Times New Roman" w:cs="Times New Roman"/>
          <w:b/>
          <w:sz w:val="24"/>
          <w:szCs w:val="24"/>
        </w:rPr>
        <w:t xml:space="preserve">отаций на выравнивание бюджетной обеспеченности </w:t>
      </w:r>
      <w:r>
        <w:rPr>
          <w:rFonts w:ascii="Times New Roman" w:hAnsi="Times New Roman" w:cs="Times New Roman"/>
          <w:b/>
          <w:sz w:val="24"/>
          <w:szCs w:val="24"/>
        </w:rPr>
        <w:t xml:space="preserve">внутригородского </w:t>
      </w:r>
      <w:r w:rsidRPr="00FC759E">
        <w:rPr>
          <w:rFonts w:ascii="Times New Roman" w:hAnsi="Times New Roman" w:cs="Times New Roman"/>
          <w:b/>
          <w:sz w:val="24"/>
          <w:szCs w:val="24"/>
        </w:rPr>
        <w:t>муниципальн</w:t>
      </w:r>
      <w:r>
        <w:rPr>
          <w:rFonts w:ascii="Times New Roman" w:hAnsi="Times New Roman" w:cs="Times New Roman"/>
          <w:b/>
          <w:sz w:val="24"/>
          <w:szCs w:val="24"/>
        </w:rPr>
        <w:t>ого образования</w:t>
      </w:r>
      <w:r w:rsidRPr="00FC759E">
        <w:rPr>
          <w:rFonts w:ascii="Times New Roman" w:hAnsi="Times New Roman" w:cs="Times New Roman"/>
          <w:b/>
          <w:sz w:val="24"/>
          <w:szCs w:val="24"/>
        </w:rPr>
        <w:t xml:space="preserve"> города федерального значения Санкт-Петербурга</w:t>
      </w:r>
      <w:r>
        <w:rPr>
          <w:rFonts w:ascii="Times New Roman" w:hAnsi="Times New Roman" w:cs="Times New Roman"/>
          <w:b/>
          <w:sz w:val="24"/>
          <w:szCs w:val="24"/>
        </w:rPr>
        <w:t xml:space="preserve"> поселок Стрельна</w:t>
      </w:r>
    </w:p>
    <w:p w:rsidR="00FC759E" w:rsidRDefault="00FC759E" w:rsidP="00FC7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759E" w:rsidRDefault="00FC759E" w:rsidP="00FC759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C759E">
        <w:rPr>
          <w:rFonts w:ascii="Times New Roman" w:hAnsi="Times New Roman" w:cs="Times New Roman"/>
          <w:sz w:val="24"/>
          <w:szCs w:val="24"/>
        </w:rPr>
        <w:tab/>
        <w:t xml:space="preserve">В соответствии </w:t>
      </w:r>
      <w:r>
        <w:rPr>
          <w:rFonts w:ascii="Times New Roman" w:hAnsi="Times New Roman" w:cs="Times New Roman"/>
          <w:sz w:val="24"/>
          <w:szCs w:val="24"/>
        </w:rPr>
        <w:t>с Порядком</w:t>
      </w:r>
      <w:r>
        <w:rPr>
          <w:rFonts w:ascii="Times New Roman" w:hAnsi="Times New Roman" w:cs="Times New Roman"/>
          <w:sz w:val="24"/>
        </w:rPr>
        <w:t xml:space="preserve"> </w:t>
      </w:r>
      <w:r w:rsidRPr="00FC759E">
        <w:rPr>
          <w:rFonts w:ascii="Times New Roman" w:hAnsi="Times New Roman" w:cs="Times New Roman"/>
          <w:sz w:val="24"/>
        </w:rPr>
        <w:t>определения объема и распределения дотаций на выравнивание бюджетной обеспеченности внутригородских муниципальных образований города федерального значения Санкт-Петербурга, утвержденного Законом Санкт-Петербурга от 23.09.2020 № 419-94 «О межбюджетных трансфертах бюджетам внутригородских муниципальных образований города федерального значения Санкт-Петербурга из бюджета Санкт-Петербурга»</w:t>
      </w:r>
    </w:p>
    <w:p w:rsidR="007B0E33" w:rsidRDefault="007B0E33" w:rsidP="00FC759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B0E33" w:rsidRDefault="007B0E33" w:rsidP="007B0E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МУНИЦИПАЛЬНЫЙ СОВЕТ</w:t>
      </w:r>
    </w:p>
    <w:p w:rsidR="007B0E33" w:rsidRDefault="007B0E33" w:rsidP="007B0E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РЕШИЛ:</w:t>
      </w:r>
    </w:p>
    <w:p w:rsidR="007B0E33" w:rsidRDefault="007B0E33" w:rsidP="007B0E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B0E33" w:rsidRPr="007B0E33" w:rsidRDefault="007B0E33" w:rsidP="007B0E3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7B0E33">
        <w:rPr>
          <w:rFonts w:ascii="Times New Roman" w:hAnsi="Times New Roman" w:cs="Times New Roman"/>
          <w:sz w:val="24"/>
        </w:rPr>
        <w:t xml:space="preserve">Согласовать расчетный объем распределения дотаций на выравнивание бюджетной </w:t>
      </w:r>
      <w:proofErr w:type="gramStart"/>
      <w:r w:rsidRPr="007B0E33">
        <w:rPr>
          <w:rFonts w:ascii="Times New Roman" w:hAnsi="Times New Roman" w:cs="Times New Roman"/>
          <w:sz w:val="24"/>
        </w:rPr>
        <w:t>обеспеченности внутригородского муниципального образования города федерального значения Санкт-Петербурга</w:t>
      </w:r>
      <w:proofErr w:type="gramEnd"/>
      <w:r w:rsidRPr="007B0E33">
        <w:rPr>
          <w:rFonts w:ascii="Times New Roman" w:hAnsi="Times New Roman" w:cs="Times New Roman"/>
          <w:sz w:val="24"/>
        </w:rPr>
        <w:t xml:space="preserve"> поселок Стрельна на 2027 – 2029 годы </w:t>
      </w:r>
      <w:r w:rsidRPr="007B0E33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ез замены первой части дотации </w:t>
      </w:r>
      <w:r w:rsidRPr="007B0E33">
        <w:rPr>
          <w:rFonts w:ascii="Times New Roman" w:hAnsi="Times New Roman" w:cs="Times New Roman"/>
          <w:sz w:val="24"/>
          <w:szCs w:val="24"/>
        </w:rPr>
        <w:t xml:space="preserve">дополнительным нормативом отчислений в местный бюджет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7B0E33">
        <w:rPr>
          <w:rFonts w:ascii="Times New Roman" w:hAnsi="Times New Roman" w:cs="Times New Roman"/>
          <w:sz w:val="24"/>
        </w:rPr>
        <w:t>установленного для этих целей источника доходов местн</w:t>
      </w:r>
      <w:r>
        <w:rPr>
          <w:rFonts w:ascii="Times New Roman" w:hAnsi="Times New Roman" w:cs="Times New Roman"/>
          <w:sz w:val="24"/>
        </w:rPr>
        <w:t>ого</w:t>
      </w:r>
      <w:r w:rsidRPr="007B0E33">
        <w:rPr>
          <w:rFonts w:ascii="Times New Roman" w:hAnsi="Times New Roman" w:cs="Times New Roman"/>
          <w:sz w:val="24"/>
        </w:rPr>
        <w:t xml:space="preserve"> бюдже</w:t>
      </w:r>
      <w:r>
        <w:rPr>
          <w:rFonts w:ascii="Times New Roman" w:hAnsi="Times New Roman" w:cs="Times New Roman"/>
          <w:sz w:val="24"/>
        </w:rPr>
        <w:t>та.</w:t>
      </w:r>
    </w:p>
    <w:p w:rsidR="007B0E33" w:rsidRPr="007B0E33" w:rsidRDefault="007B0E33" w:rsidP="007B0E3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4"/>
        </w:rPr>
        <w:t>Настоящее решение вступает в силу с момента его принятия.</w:t>
      </w:r>
    </w:p>
    <w:p w:rsidR="007B0E33" w:rsidRDefault="007B0E33" w:rsidP="007B0E33">
      <w:pPr>
        <w:tabs>
          <w:tab w:val="left" w:pos="1134"/>
        </w:tabs>
        <w:spacing w:after="0" w:line="240" w:lineRule="auto"/>
        <w:jc w:val="both"/>
      </w:pPr>
    </w:p>
    <w:p w:rsidR="007B0E33" w:rsidRPr="007B0E33" w:rsidRDefault="007B0E33" w:rsidP="007B0E3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B0E33" w:rsidRDefault="007B0E33" w:rsidP="007B0E3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B0E33">
        <w:rPr>
          <w:rFonts w:ascii="Times New Roman" w:hAnsi="Times New Roman" w:cs="Times New Roman"/>
          <w:sz w:val="24"/>
        </w:rPr>
        <w:t>Гла</w:t>
      </w:r>
      <w:r>
        <w:rPr>
          <w:rFonts w:ascii="Times New Roman" w:hAnsi="Times New Roman" w:cs="Times New Roman"/>
          <w:sz w:val="24"/>
        </w:rPr>
        <w:t>ва муниципального образования,</w:t>
      </w:r>
    </w:p>
    <w:p w:rsidR="007B0E33" w:rsidRDefault="007B0E33" w:rsidP="007B0E3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исполняющий</w:t>
      </w:r>
      <w:proofErr w:type="gramEnd"/>
      <w:r>
        <w:rPr>
          <w:rFonts w:ascii="Times New Roman" w:hAnsi="Times New Roman" w:cs="Times New Roman"/>
          <w:sz w:val="24"/>
        </w:rPr>
        <w:t xml:space="preserve"> полномочия председателя</w:t>
      </w:r>
    </w:p>
    <w:p w:rsidR="007B0E33" w:rsidRPr="007B0E33" w:rsidRDefault="007B0E33" w:rsidP="007B0E3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Муниципального Совета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И.А. Климачева</w:t>
      </w:r>
    </w:p>
    <w:sectPr w:rsidR="007B0E33" w:rsidRPr="007B0E33" w:rsidSect="0055036C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93B60"/>
    <w:multiLevelType w:val="hybridMultilevel"/>
    <w:tmpl w:val="B436FC80"/>
    <w:lvl w:ilvl="0" w:tplc="6B36833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5036C"/>
    <w:rsid w:val="00312D5E"/>
    <w:rsid w:val="00413BC9"/>
    <w:rsid w:val="004A459D"/>
    <w:rsid w:val="0055036C"/>
    <w:rsid w:val="005D0C85"/>
    <w:rsid w:val="00700A0C"/>
    <w:rsid w:val="007B0E33"/>
    <w:rsid w:val="00890A25"/>
    <w:rsid w:val="00AA5D7D"/>
    <w:rsid w:val="00C255CF"/>
    <w:rsid w:val="00C93E3A"/>
    <w:rsid w:val="00CF28A2"/>
    <w:rsid w:val="00F65100"/>
    <w:rsid w:val="00FC7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0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036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B0E33"/>
    <w:pPr>
      <w:ind w:left="720"/>
      <w:contextualSpacing/>
    </w:pPr>
  </w:style>
  <w:style w:type="paragraph" w:customStyle="1" w:styleId="2">
    <w:name w:val="Основной текст 2*"/>
    <w:basedOn w:val="a"/>
    <w:rsid w:val="007B0E3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2026-10-28T13:28:00Z</dcterms:created>
  <dcterms:modified xsi:type="dcterms:W3CDTF">2026-10-28T13:28:00Z</dcterms:modified>
</cp:coreProperties>
</file>