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94B" w:rsidRDefault="00D2186D">
      <w:pPr>
        <w:pStyle w:val="Standard"/>
        <w:spacing w:line="240" w:lineRule="exact"/>
        <w:ind w:right="43"/>
        <w:jc w:val="center"/>
        <w:rPr>
          <w:rFonts w:eastAsia="Times New Roman" w:cs="Times New Roman"/>
          <w:b/>
          <w:color w:val="00000A"/>
          <w:sz w:val="28"/>
          <w:vertAlign w:val="subscript"/>
        </w:rPr>
      </w:pPr>
      <w:bookmarkStart w:id="0" w:name="_GoBack"/>
      <w:r>
        <w:rPr>
          <w:rFonts w:eastAsia="Times New Roman" w:cs="Times New Roman"/>
          <w:b/>
          <w:color w:val="00000A"/>
          <w:sz w:val="28"/>
          <w:vertAlign w:val="subscript"/>
        </w:rPr>
        <w:t>Пояснительная записка</w:t>
      </w:r>
    </w:p>
    <w:p w:rsidR="0047594B" w:rsidRDefault="00D2186D">
      <w:pPr>
        <w:pStyle w:val="Standard"/>
        <w:spacing w:line="240" w:lineRule="exact"/>
        <w:ind w:right="43"/>
        <w:jc w:val="center"/>
        <w:rPr>
          <w:rFonts w:eastAsia="Times New Roman" w:cs="Times New Roman"/>
          <w:b/>
          <w:color w:val="00000A"/>
          <w:sz w:val="28"/>
          <w:vertAlign w:val="subscript"/>
        </w:rPr>
      </w:pPr>
      <w:r>
        <w:rPr>
          <w:rFonts w:eastAsia="Times New Roman" w:cs="Times New Roman"/>
          <w:b/>
          <w:color w:val="00000A"/>
          <w:sz w:val="28"/>
          <w:vertAlign w:val="subscript"/>
        </w:rPr>
        <w:t>к проекту Решения  Муниципального Совета Муниципального образования поселок Стрельна «О внесении изменений в бюджет Муниципального образования поселок Стрельна на</w:t>
      </w:r>
      <w:r>
        <w:rPr>
          <w:rFonts w:eastAsia="Times New Roman" w:cs="Times New Roman"/>
          <w:b/>
          <w:color w:val="00000A"/>
          <w:sz w:val="28"/>
          <w:vertAlign w:val="subscript"/>
        </w:rPr>
        <w:t xml:space="preserve"> 2019 год»</w:t>
      </w:r>
      <w:bookmarkEnd w:id="0"/>
    </w:p>
    <w:p w:rsidR="0047594B" w:rsidRDefault="00D2186D">
      <w:pPr>
        <w:pStyle w:val="Standard"/>
        <w:spacing w:line="240" w:lineRule="exact"/>
        <w:ind w:right="43"/>
        <w:jc w:val="center"/>
        <w:rPr>
          <w:rFonts w:eastAsia="Times New Roman" w:cs="Times New Roman"/>
          <w:b/>
          <w:color w:val="00000A"/>
          <w:sz w:val="28"/>
          <w:vertAlign w:val="subscript"/>
        </w:rPr>
      </w:pPr>
      <w:r>
        <w:rPr>
          <w:rFonts w:eastAsia="Times New Roman" w:cs="Times New Roman"/>
          <w:color w:val="00000A"/>
          <w:sz w:val="28"/>
          <w:vertAlign w:val="subscript"/>
        </w:rPr>
        <w:t>(заседание Муниципального Совета май2019 г.)</w:t>
      </w:r>
      <w:r>
        <w:rPr>
          <w:rFonts w:eastAsia="Times New Roman" w:cs="Times New Roman"/>
          <w:b/>
          <w:color w:val="00000A"/>
          <w:sz w:val="28"/>
          <w:vertAlign w:val="subscript"/>
        </w:rPr>
        <w:br/>
      </w:r>
    </w:p>
    <w:p w:rsidR="0047594B" w:rsidRDefault="0047594B">
      <w:pPr>
        <w:pStyle w:val="Standard"/>
        <w:spacing w:line="240" w:lineRule="exact"/>
        <w:ind w:right="43"/>
        <w:jc w:val="both"/>
        <w:rPr>
          <w:rFonts w:eastAsia="Times New Roman" w:cs="Times New Roman"/>
          <w:b/>
          <w:color w:val="00000A"/>
          <w:sz w:val="28"/>
          <w:vertAlign w:val="subscript"/>
        </w:rPr>
      </w:pPr>
    </w:p>
    <w:p w:rsidR="0047594B" w:rsidRDefault="00D2186D">
      <w:pPr>
        <w:pStyle w:val="Standard"/>
        <w:spacing w:line="240" w:lineRule="exact"/>
        <w:ind w:right="43"/>
        <w:jc w:val="both"/>
        <w:rPr>
          <w:rFonts w:eastAsia="Times New Roman" w:cs="Times New Roman"/>
          <w:b/>
          <w:color w:val="00000A"/>
          <w:sz w:val="28"/>
          <w:vertAlign w:val="subscript"/>
        </w:rPr>
      </w:pPr>
      <w:r>
        <w:rPr>
          <w:rFonts w:eastAsia="Times New Roman" w:cs="Times New Roman"/>
          <w:b/>
          <w:color w:val="00000A"/>
          <w:sz w:val="28"/>
          <w:vertAlign w:val="subscript"/>
        </w:rPr>
        <w:tab/>
      </w:r>
      <w:r>
        <w:rPr>
          <w:rFonts w:eastAsia="Times New Roman" w:cs="Times New Roman"/>
          <w:color w:val="00000A"/>
          <w:sz w:val="28"/>
          <w:vertAlign w:val="subscript"/>
        </w:rPr>
        <w:t>Местная администрация предлагает проект Решения «О внесении изменений в бюджет Муниципального образования поселок Стрельна на 2019 год».</w:t>
      </w:r>
    </w:p>
    <w:p w:rsidR="0047594B" w:rsidRDefault="00D2186D">
      <w:pPr>
        <w:pStyle w:val="Standard"/>
        <w:spacing w:line="240" w:lineRule="exact"/>
        <w:ind w:right="43"/>
        <w:jc w:val="both"/>
        <w:rPr>
          <w:rFonts w:eastAsia="Times New Roman" w:cs="Times New Roman"/>
          <w:color w:val="00000A"/>
          <w:sz w:val="28"/>
          <w:vertAlign w:val="subscript"/>
        </w:rPr>
      </w:pPr>
      <w:r>
        <w:rPr>
          <w:rFonts w:eastAsia="Times New Roman" w:cs="Times New Roman"/>
          <w:color w:val="00000A"/>
          <w:sz w:val="28"/>
          <w:vertAlign w:val="subscript"/>
        </w:rPr>
        <w:tab/>
        <w:t>Для эффективного и качественного исполнения бюджета Муници</w:t>
      </w:r>
      <w:r>
        <w:rPr>
          <w:rFonts w:eastAsia="Times New Roman" w:cs="Times New Roman"/>
          <w:color w:val="00000A"/>
          <w:sz w:val="28"/>
          <w:vertAlign w:val="subscript"/>
        </w:rPr>
        <w:t xml:space="preserve">пального образования </w:t>
      </w:r>
      <w:proofErr w:type="spellStart"/>
      <w:r>
        <w:rPr>
          <w:rFonts w:eastAsia="Times New Roman" w:cs="Times New Roman"/>
          <w:color w:val="00000A"/>
          <w:sz w:val="28"/>
          <w:vertAlign w:val="subscript"/>
        </w:rPr>
        <w:t>пос</w:t>
      </w:r>
      <w:proofErr w:type="gramStart"/>
      <w:r>
        <w:rPr>
          <w:rFonts w:eastAsia="Times New Roman" w:cs="Times New Roman"/>
          <w:color w:val="00000A"/>
          <w:sz w:val="28"/>
          <w:vertAlign w:val="subscript"/>
        </w:rPr>
        <w:t>.С</w:t>
      </w:r>
      <w:proofErr w:type="gramEnd"/>
      <w:r>
        <w:rPr>
          <w:rFonts w:eastAsia="Times New Roman" w:cs="Times New Roman"/>
          <w:color w:val="00000A"/>
          <w:sz w:val="28"/>
          <w:vertAlign w:val="subscript"/>
        </w:rPr>
        <w:t>трельна</w:t>
      </w:r>
      <w:proofErr w:type="spellEnd"/>
      <w:r>
        <w:rPr>
          <w:rFonts w:eastAsia="Times New Roman" w:cs="Times New Roman"/>
          <w:color w:val="00000A"/>
          <w:sz w:val="28"/>
          <w:vertAlign w:val="subscript"/>
        </w:rPr>
        <w:t xml:space="preserve"> на 2019 год предлагаем следующее перераспределение бюджетных ассигнований между целевыми статьями:</w:t>
      </w:r>
    </w:p>
    <w:p w:rsidR="0047594B" w:rsidRDefault="0047594B">
      <w:pPr>
        <w:pStyle w:val="Standard"/>
        <w:spacing w:line="240" w:lineRule="exact"/>
        <w:ind w:right="43"/>
        <w:jc w:val="both"/>
        <w:rPr>
          <w:rFonts w:eastAsia="Times New Roman" w:cs="Times New Roman"/>
          <w:color w:val="00000A"/>
          <w:sz w:val="28"/>
          <w:vertAlign w:val="subscript"/>
        </w:rPr>
      </w:pPr>
    </w:p>
    <w:p w:rsidR="0047594B" w:rsidRDefault="00D2186D">
      <w:pPr>
        <w:pStyle w:val="Standard"/>
        <w:spacing w:line="240" w:lineRule="exact"/>
        <w:ind w:right="43"/>
        <w:jc w:val="both"/>
        <w:rPr>
          <w:rFonts w:eastAsia="Times New Roman" w:cs="Times New Roman"/>
          <w:b/>
          <w:bCs/>
          <w:color w:val="00000A"/>
          <w:sz w:val="28"/>
          <w:vertAlign w:val="subscript"/>
        </w:rPr>
      </w:pPr>
      <w:r>
        <w:rPr>
          <w:rFonts w:eastAsia="Times New Roman" w:cs="Times New Roman"/>
          <w:b/>
          <w:bCs/>
          <w:color w:val="00000A"/>
          <w:sz w:val="28"/>
          <w:vertAlign w:val="subscript"/>
        </w:rPr>
        <w:t>УВЕЛИЧИТЬ:</w:t>
      </w:r>
    </w:p>
    <w:p w:rsidR="0047594B" w:rsidRDefault="00D2186D">
      <w:pPr>
        <w:pStyle w:val="Standard"/>
        <w:spacing w:line="240" w:lineRule="exact"/>
        <w:ind w:right="43"/>
        <w:jc w:val="both"/>
        <w:rPr>
          <w:rFonts w:eastAsia="Times New Roman" w:cs="Times New Roman"/>
          <w:color w:val="00000A"/>
          <w:sz w:val="28"/>
          <w:vertAlign w:val="subscript"/>
        </w:rPr>
      </w:pPr>
      <w:r>
        <w:rPr>
          <w:rFonts w:eastAsia="Times New Roman" w:cs="Times New Roman"/>
          <w:color w:val="00000A"/>
          <w:sz w:val="28"/>
          <w:vertAlign w:val="subscript"/>
        </w:rPr>
        <w:tab/>
        <w:t xml:space="preserve">-Обустройство, содержание и уборка детских и спортивных площадок - </w:t>
      </w:r>
      <w:r>
        <w:rPr>
          <w:rFonts w:eastAsia="Times New Roman" w:cs="Times New Roman"/>
          <w:b/>
          <w:bCs/>
          <w:color w:val="00000A"/>
          <w:sz w:val="28"/>
          <w:vertAlign w:val="subscript"/>
        </w:rPr>
        <w:t xml:space="preserve">  +22,7 </w:t>
      </w:r>
      <w:proofErr w:type="spellStart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тыс</w:t>
      </w:r>
      <w:proofErr w:type="gramStart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.р</w:t>
      </w:r>
      <w:proofErr w:type="gramEnd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уб</w:t>
      </w:r>
      <w:proofErr w:type="spellEnd"/>
      <w:r>
        <w:rPr>
          <w:rFonts w:eastAsia="Times New Roman" w:cs="Times New Roman"/>
          <w:b/>
          <w:bCs/>
          <w:color w:val="00000A"/>
          <w:sz w:val="28"/>
          <w:vertAlign w:val="subscript"/>
        </w:rPr>
        <w:t xml:space="preserve">. </w:t>
      </w:r>
      <w:r>
        <w:rPr>
          <w:rFonts w:eastAsia="Times New Roman" w:cs="Times New Roman"/>
          <w:color w:val="00000A"/>
          <w:sz w:val="28"/>
          <w:vertAlign w:val="subscript"/>
        </w:rPr>
        <w:t>(Увеличение денежных средс</w:t>
      </w:r>
      <w:r>
        <w:rPr>
          <w:rFonts w:eastAsia="Times New Roman" w:cs="Times New Roman"/>
          <w:color w:val="00000A"/>
          <w:sz w:val="28"/>
          <w:vertAlign w:val="subscript"/>
        </w:rPr>
        <w:t>тв на ремонт покрытия).</w:t>
      </w:r>
    </w:p>
    <w:p w:rsidR="0047594B" w:rsidRDefault="00D2186D">
      <w:pPr>
        <w:pStyle w:val="Standard"/>
        <w:spacing w:line="240" w:lineRule="exact"/>
        <w:ind w:right="43"/>
        <w:jc w:val="both"/>
        <w:rPr>
          <w:rFonts w:eastAsia="Times New Roman" w:cs="Times New Roman"/>
          <w:color w:val="00000A"/>
          <w:sz w:val="28"/>
          <w:vertAlign w:val="subscript"/>
        </w:rPr>
      </w:pPr>
      <w:r>
        <w:rPr>
          <w:rFonts w:eastAsia="Times New Roman" w:cs="Times New Roman"/>
          <w:color w:val="00000A"/>
          <w:sz w:val="28"/>
          <w:vertAlign w:val="subscript"/>
        </w:rPr>
        <w:tab/>
        <w:t xml:space="preserve">-Создание зон отдыха -  </w:t>
      </w:r>
      <w:r>
        <w:rPr>
          <w:rFonts w:eastAsia="Times New Roman" w:cs="Times New Roman"/>
          <w:b/>
          <w:bCs/>
          <w:color w:val="00000A"/>
          <w:sz w:val="28"/>
          <w:vertAlign w:val="subscript"/>
        </w:rPr>
        <w:t xml:space="preserve">+42,0 </w:t>
      </w:r>
      <w:proofErr w:type="spellStart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тыс</w:t>
      </w:r>
      <w:proofErr w:type="gramStart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.р</w:t>
      </w:r>
      <w:proofErr w:type="gramEnd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уб</w:t>
      </w:r>
      <w:proofErr w:type="spellEnd"/>
      <w:r>
        <w:rPr>
          <w:rFonts w:eastAsia="Times New Roman" w:cs="Times New Roman"/>
          <w:color w:val="00000A"/>
          <w:sz w:val="28"/>
          <w:vertAlign w:val="subscript"/>
        </w:rPr>
        <w:t xml:space="preserve"> (вид расходов 800) (увеличение денежных средств по оплате восстановительной стоимости — по акту).</w:t>
      </w:r>
    </w:p>
    <w:p w:rsidR="0047594B" w:rsidRDefault="0047594B">
      <w:pPr>
        <w:pStyle w:val="Standard"/>
        <w:spacing w:line="240" w:lineRule="exact"/>
        <w:ind w:right="43"/>
        <w:jc w:val="both"/>
        <w:rPr>
          <w:rFonts w:eastAsia="Times New Roman" w:cs="Times New Roman"/>
          <w:color w:val="00000A"/>
          <w:sz w:val="28"/>
          <w:vertAlign w:val="subscript"/>
        </w:rPr>
      </w:pPr>
    </w:p>
    <w:p w:rsidR="0047594B" w:rsidRDefault="00D2186D">
      <w:pPr>
        <w:pStyle w:val="Standard"/>
        <w:spacing w:line="240" w:lineRule="exact"/>
        <w:ind w:right="43"/>
        <w:jc w:val="both"/>
        <w:rPr>
          <w:rFonts w:eastAsia="Times New Roman" w:cs="Times New Roman"/>
          <w:b/>
          <w:bCs/>
          <w:color w:val="00000A"/>
          <w:sz w:val="28"/>
          <w:vertAlign w:val="subscript"/>
        </w:rPr>
      </w:pPr>
      <w:r>
        <w:rPr>
          <w:rFonts w:eastAsia="Times New Roman" w:cs="Times New Roman"/>
          <w:b/>
          <w:bCs/>
          <w:color w:val="00000A"/>
          <w:sz w:val="28"/>
          <w:vertAlign w:val="subscript"/>
        </w:rPr>
        <w:t>УМЕНЬШИТЬ:</w:t>
      </w:r>
    </w:p>
    <w:p w:rsidR="0047594B" w:rsidRDefault="00D2186D">
      <w:pPr>
        <w:pStyle w:val="Standard"/>
        <w:spacing w:line="240" w:lineRule="exact"/>
        <w:ind w:right="43"/>
        <w:jc w:val="both"/>
        <w:rPr>
          <w:rFonts w:eastAsia="Times New Roman" w:cs="Times New Roman"/>
          <w:b/>
          <w:bCs/>
          <w:color w:val="00000A"/>
          <w:sz w:val="28"/>
          <w:vertAlign w:val="subscript"/>
        </w:rPr>
      </w:pPr>
      <w:r>
        <w:rPr>
          <w:rFonts w:eastAsia="Times New Roman" w:cs="Times New Roman"/>
          <w:b/>
          <w:bCs/>
          <w:color w:val="00000A"/>
          <w:sz w:val="28"/>
          <w:vertAlign w:val="subscript"/>
        </w:rPr>
        <w:tab/>
      </w:r>
    </w:p>
    <w:p w:rsidR="0047594B" w:rsidRDefault="00D2186D">
      <w:pPr>
        <w:pStyle w:val="Standard"/>
        <w:spacing w:line="240" w:lineRule="exact"/>
        <w:ind w:right="43"/>
        <w:jc w:val="both"/>
        <w:rPr>
          <w:rFonts w:eastAsia="Times New Roman" w:cs="Times New Roman"/>
          <w:color w:val="00000A"/>
          <w:sz w:val="28"/>
          <w:vertAlign w:val="subscript"/>
        </w:rPr>
      </w:pPr>
      <w:r>
        <w:rPr>
          <w:rFonts w:eastAsia="Times New Roman" w:cs="Times New Roman"/>
          <w:color w:val="00000A"/>
          <w:sz w:val="28"/>
          <w:vertAlign w:val="subscript"/>
        </w:rPr>
        <w:tab/>
        <w:t>-Озеленение территорий зеленых насаждений общего пользования местного значения.</w:t>
      </w:r>
      <w:r>
        <w:rPr>
          <w:rFonts w:eastAsia="Times New Roman" w:cs="Times New Roman"/>
          <w:color w:val="00000A"/>
          <w:sz w:val="28"/>
          <w:vertAlign w:val="subscript"/>
        </w:rPr>
        <w:t xml:space="preserve">.... -   </w:t>
      </w:r>
      <w:r>
        <w:rPr>
          <w:rFonts w:eastAsia="Times New Roman" w:cs="Times New Roman"/>
          <w:b/>
          <w:bCs/>
          <w:color w:val="00000A"/>
          <w:sz w:val="28"/>
          <w:vertAlign w:val="subscript"/>
        </w:rPr>
        <w:t xml:space="preserve">-64,7 </w:t>
      </w:r>
      <w:proofErr w:type="spellStart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тыс</w:t>
      </w:r>
      <w:proofErr w:type="gramStart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.р</w:t>
      </w:r>
      <w:proofErr w:type="gramEnd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уб</w:t>
      </w:r>
      <w:proofErr w:type="spellEnd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.</w:t>
      </w:r>
      <w:r>
        <w:rPr>
          <w:rFonts w:eastAsia="Times New Roman" w:cs="Times New Roman"/>
          <w:color w:val="00000A"/>
          <w:sz w:val="28"/>
          <w:vertAlign w:val="subscript"/>
        </w:rPr>
        <w:t xml:space="preserve"> (экономия от проведения электронного аукциона)</w:t>
      </w:r>
    </w:p>
    <w:p w:rsidR="0047594B" w:rsidRDefault="0047594B">
      <w:pPr>
        <w:pStyle w:val="Standard"/>
        <w:spacing w:line="240" w:lineRule="exact"/>
        <w:ind w:right="43"/>
        <w:jc w:val="both"/>
        <w:rPr>
          <w:rFonts w:eastAsia="Times New Roman" w:cs="Times New Roman"/>
          <w:color w:val="00000A"/>
          <w:sz w:val="28"/>
          <w:vertAlign w:val="subscript"/>
        </w:rPr>
      </w:pPr>
    </w:p>
    <w:p w:rsidR="0047594B" w:rsidRDefault="00D2186D">
      <w:pPr>
        <w:pStyle w:val="Standard"/>
        <w:spacing w:line="240" w:lineRule="exact"/>
        <w:ind w:right="43"/>
        <w:jc w:val="both"/>
        <w:rPr>
          <w:rFonts w:eastAsia="Times New Roman" w:cs="Times New Roman"/>
          <w:color w:val="00000A"/>
          <w:sz w:val="28"/>
          <w:vertAlign w:val="subscript"/>
        </w:rPr>
      </w:pPr>
      <w:r>
        <w:rPr>
          <w:rFonts w:eastAsia="Times New Roman" w:cs="Times New Roman"/>
          <w:color w:val="00000A"/>
          <w:sz w:val="28"/>
          <w:vertAlign w:val="subscript"/>
        </w:rPr>
        <w:t>Перераспределить бюджетные ассигнования между видами расходов  по статье «Содержание и обеспечение деятельности местной администрации по решению вопросов местного значения»</w:t>
      </w:r>
    </w:p>
    <w:p w:rsidR="0047594B" w:rsidRDefault="00D2186D">
      <w:pPr>
        <w:pStyle w:val="Standard"/>
        <w:spacing w:line="240" w:lineRule="exact"/>
        <w:ind w:right="43"/>
        <w:jc w:val="both"/>
        <w:rPr>
          <w:rFonts w:eastAsia="Times New Roman" w:cs="Times New Roman"/>
          <w:color w:val="00000A"/>
          <w:sz w:val="28"/>
          <w:vertAlign w:val="subscript"/>
        </w:rPr>
      </w:pPr>
      <w:r>
        <w:rPr>
          <w:rFonts w:eastAsia="Times New Roman" w:cs="Times New Roman"/>
          <w:color w:val="00000A"/>
          <w:sz w:val="28"/>
          <w:vertAlign w:val="subscript"/>
        </w:rPr>
        <w:t>вид расходо</w:t>
      </w:r>
      <w:r>
        <w:rPr>
          <w:rFonts w:eastAsia="Times New Roman" w:cs="Times New Roman"/>
          <w:color w:val="00000A"/>
          <w:sz w:val="28"/>
          <w:vertAlign w:val="subscript"/>
        </w:rPr>
        <w:t xml:space="preserve">в 200 - +47,0 </w:t>
      </w:r>
      <w:proofErr w:type="spellStart"/>
      <w:r>
        <w:rPr>
          <w:rFonts w:eastAsia="Times New Roman" w:cs="Times New Roman"/>
          <w:color w:val="00000A"/>
          <w:sz w:val="28"/>
          <w:vertAlign w:val="subscript"/>
        </w:rPr>
        <w:t>тыс</w:t>
      </w:r>
      <w:proofErr w:type="gramStart"/>
      <w:r>
        <w:rPr>
          <w:rFonts w:eastAsia="Times New Roman" w:cs="Times New Roman"/>
          <w:color w:val="00000A"/>
          <w:sz w:val="28"/>
          <w:vertAlign w:val="subscript"/>
        </w:rPr>
        <w:t>.р</w:t>
      </w:r>
      <w:proofErr w:type="gramEnd"/>
      <w:r>
        <w:rPr>
          <w:rFonts w:eastAsia="Times New Roman" w:cs="Times New Roman"/>
          <w:color w:val="00000A"/>
          <w:sz w:val="28"/>
          <w:vertAlign w:val="subscript"/>
        </w:rPr>
        <w:t>уб</w:t>
      </w:r>
      <w:proofErr w:type="spellEnd"/>
      <w:r>
        <w:rPr>
          <w:rFonts w:eastAsia="Times New Roman" w:cs="Times New Roman"/>
          <w:color w:val="00000A"/>
          <w:sz w:val="28"/>
          <w:vertAlign w:val="subscript"/>
        </w:rPr>
        <w:t>.;</w:t>
      </w:r>
    </w:p>
    <w:p w:rsidR="0047594B" w:rsidRDefault="00D2186D">
      <w:pPr>
        <w:pStyle w:val="Standard"/>
        <w:spacing w:line="240" w:lineRule="exact"/>
        <w:ind w:right="43"/>
        <w:jc w:val="both"/>
        <w:rPr>
          <w:rFonts w:eastAsia="Times New Roman" w:cs="Times New Roman"/>
          <w:color w:val="00000A"/>
          <w:sz w:val="28"/>
          <w:vertAlign w:val="subscript"/>
        </w:rPr>
      </w:pPr>
      <w:r>
        <w:rPr>
          <w:rFonts w:eastAsia="Times New Roman" w:cs="Times New Roman"/>
          <w:color w:val="00000A"/>
          <w:sz w:val="28"/>
          <w:vertAlign w:val="subscript"/>
        </w:rPr>
        <w:t xml:space="preserve">вид расходов 800 - -47,0 </w:t>
      </w:r>
      <w:proofErr w:type="spellStart"/>
      <w:r>
        <w:rPr>
          <w:rFonts w:eastAsia="Times New Roman" w:cs="Times New Roman"/>
          <w:color w:val="00000A"/>
          <w:sz w:val="28"/>
          <w:vertAlign w:val="subscript"/>
        </w:rPr>
        <w:t>тыс</w:t>
      </w:r>
      <w:proofErr w:type="gramStart"/>
      <w:r>
        <w:rPr>
          <w:rFonts w:eastAsia="Times New Roman" w:cs="Times New Roman"/>
          <w:color w:val="00000A"/>
          <w:sz w:val="28"/>
          <w:vertAlign w:val="subscript"/>
        </w:rPr>
        <w:t>.р</w:t>
      </w:r>
      <w:proofErr w:type="gramEnd"/>
      <w:r>
        <w:rPr>
          <w:rFonts w:eastAsia="Times New Roman" w:cs="Times New Roman"/>
          <w:color w:val="00000A"/>
          <w:sz w:val="28"/>
          <w:vertAlign w:val="subscript"/>
        </w:rPr>
        <w:t>уб</w:t>
      </w:r>
      <w:proofErr w:type="spellEnd"/>
      <w:r>
        <w:rPr>
          <w:rFonts w:eastAsia="Times New Roman" w:cs="Times New Roman"/>
          <w:color w:val="00000A"/>
          <w:sz w:val="28"/>
          <w:vertAlign w:val="subscript"/>
        </w:rPr>
        <w:t>.</w:t>
      </w:r>
    </w:p>
    <w:p w:rsidR="0047594B" w:rsidRDefault="0047594B">
      <w:pPr>
        <w:pStyle w:val="Standard"/>
        <w:spacing w:line="240" w:lineRule="exact"/>
        <w:ind w:right="43"/>
        <w:jc w:val="both"/>
        <w:rPr>
          <w:rFonts w:eastAsia="Times New Roman" w:cs="Times New Roman"/>
          <w:color w:val="00000A"/>
          <w:sz w:val="28"/>
          <w:vertAlign w:val="subscript"/>
        </w:rPr>
      </w:pPr>
    </w:p>
    <w:p w:rsidR="0047594B" w:rsidRDefault="0047594B">
      <w:pPr>
        <w:pStyle w:val="Standard"/>
        <w:spacing w:line="240" w:lineRule="exact"/>
        <w:ind w:right="43"/>
        <w:jc w:val="both"/>
        <w:rPr>
          <w:rFonts w:eastAsia="Times New Roman" w:cs="Times New Roman"/>
          <w:color w:val="00000A"/>
          <w:sz w:val="28"/>
          <w:vertAlign w:val="subscript"/>
        </w:rPr>
      </w:pPr>
    </w:p>
    <w:p w:rsidR="0047594B" w:rsidRDefault="0047594B">
      <w:pPr>
        <w:pStyle w:val="Standard"/>
        <w:spacing w:line="240" w:lineRule="exact"/>
        <w:ind w:right="43"/>
        <w:jc w:val="both"/>
        <w:rPr>
          <w:rFonts w:eastAsia="Times New Roman" w:cs="Times New Roman"/>
          <w:color w:val="00000A"/>
          <w:sz w:val="28"/>
          <w:vertAlign w:val="subscript"/>
        </w:rPr>
      </w:pPr>
    </w:p>
    <w:p w:rsidR="0047594B" w:rsidRDefault="0047594B">
      <w:pPr>
        <w:pStyle w:val="Standard"/>
        <w:spacing w:line="240" w:lineRule="exact"/>
        <w:jc w:val="both"/>
        <w:rPr>
          <w:rFonts w:eastAsia="Times New Roman" w:cs="Times New Roman"/>
          <w:color w:val="00000A"/>
          <w:sz w:val="28"/>
          <w:vertAlign w:val="subscript"/>
        </w:rPr>
      </w:pPr>
    </w:p>
    <w:p w:rsidR="0047594B" w:rsidRDefault="0047594B">
      <w:pPr>
        <w:pStyle w:val="Standard"/>
        <w:spacing w:line="240" w:lineRule="exact"/>
        <w:ind w:firstLine="720"/>
        <w:jc w:val="both"/>
        <w:rPr>
          <w:rFonts w:eastAsia="Times New Roman" w:cs="Times New Roman"/>
          <w:color w:val="00000A"/>
          <w:sz w:val="28"/>
          <w:vertAlign w:val="subscript"/>
        </w:rPr>
      </w:pPr>
    </w:p>
    <w:p w:rsidR="0047594B" w:rsidRDefault="00D2186D">
      <w:pPr>
        <w:pStyle w:val="Standard"/>
        <w:tabs>
          <w:tab w:val="right" w:pos="9354"/>
        </w:tabs>
        <w:spacing w:line="240" w:lineRule="exact"/>
        <w:rPr>
          <w:rFonts w:eastAsia="Times New Roman" w:cs="Times New Roman"/>
          <w:b/>
          <w:color w:val="00000A"/>
          <w:sz w:val="28"/>
          <w:vertAlign w:val="subscript"/>
        </w:rPr>
      </w:pPr>
      <w:r>
        <w:rPr>
          <w:rFonts w:eastAsia="Times New Roman" w:cs="Times New Roman"/>
          <w:b/>
          <w:color w:val="00000A"/>
          <w:sz w:val="28"/>
          <w:vertAlign w:val="subscript"/>
        </w:rPr>
        <w:t>Глава местной администрации</w:t>
      </w:r>
    </w:p>
    <w:p w:rsidR="0047594B" w:rsidRDefault="00D2186D">
      <w:pPr>
        <w:pStyle w:val="Standard"/>
        <w:tabs>
          <w:tab w:val="right" w:pos="9354"/>
        </w:tabs>
        <w:spacing w:line="240" w:lineRule="exact"/>
        <w:rPr>
          <w:rFonts w:eastAsia="Times New Roman" w:cs="Times New Roman"/>
          <w:b/>
          <w:color w:val="00000A"/>
          <w:sz w:val="28"/>
          <w:vertAlign w:val="subscript"/>
        </w:rPr>
      </w:pPr>
      <w:r>
        <w:rPr>
          <w:rFonts w:eastAsia="Times New Roman" w:cs="Times New Roman"/>
          <w:b/>
          <w:color w:val="00000A"/>
          <w:sz w:val="28"/>
          <w:vertAlign w:val="subscript"/>
        </w:rPr>
        <w:t>Муниципального образования</w:t>
      </w:r>
    </w:p>
    <w:p w:rsidR="0047594B" w:rsidRDefault="00D2186D">
      <w:pPr>
        <w:pStyle w:val="Standard"/>
        <w:tabs>
          <w:tab w:val="right" w:pos="9354"/>
        </w:tabs>
        <w:spacing w:line="240" w:lineRule="exact"/>
        <w:rPr>
          <w:rFonts w:eastAsia="Times New Roman" w:cs="Times New Roman"/>
          <w:b/>
          <w:color w:val="00000A"/>
          <w:sz w:val="28"/>
          <w:vertAlign w:val="subscript"/>
        </w:rPr>
      </w:pPr>
      <w:r>
        <w:rPr>
          <w:rFonts w:eastAsia="Times New Roman" w:cs="Times New Roman"/>
          <w:b/>
          <w:color w:val="00000A"/>
          <w:sz w:val="28"/>
          <w:vertAlign w:val="subscript"/>
        </w:rPr>
        <w:t>поселок Стрельна</w:t>
      </w:r>
      <w:r>
        <w:rPr>
          <w:rFonts w:eastAsia="Times New Roman" w:cs="Times New Roman"/>
          <w:b/>
          <w:color w:val="00000A"/>
          <w:sz w:val="28"/>
          <w:vertAlign w:val="subscript"/>
        </w:rPr>
        <w:tab/>
      </w:r>
      <w:proofErr w:type="spellStart"/>
      <w:r>
        <w:rPr>
          <w:rFonts w:eastAsia="Times New Roman" w:cs="Times New Roman"/>
          <w:b/>
          <w:color w:val="00000A"/>
          <w:sz w:val="28"/>
          <w:vertAlign w:val="subscript"/>
        </w:rPr>
        <w:t>И.А.Климачева</w:t>
      </w:r>
      <w:proofErr w:type="spellEnd"/>
    </w:p>
    <w:p w:rsidR="0047594B" w:rsidRDefault="0047594B">
      <w:pPr>
        <w:pStyle w:val="Standard"/>
        <w:tabs>
          <w:tab w:val="right" w:pos="9354"/>
        </w:tabs>
        <w:spacing w:line="240" w:lineRule="exact"/>
        <w:rPr>
          <w:rFonts w:eastAsia="Times New Roman" w:cs="Times New Roman"/>
          <w:b/>
          <w:color w:val="00000A"/>
          <w:sz w:val="28"/>
          <w:vertAlign w:val="subscript"/>
        </w:rPr>
      </w:pPr>
    </w:p>
    <w:p w:rsidR="0047594B" w:rsidRDefault="0047594B">
      <w:pPr>
        <w:pStyle w:val="Standard"/>
        <w:tabs>
          <w:tab w:val="right" w:pos="9354"/>
        </w:tabs>
        <w:spacing w:line="240" w:lineRule="exact"/>
        <w:rPr>
          <w:rFonts w:eastAsia="Times New Roman" w:cs="Times New Roman"/>
          <w:i/>
          <w:iCs/>
          <w:color w:val="00000A"/>
          <w:sz w:val="22"/>
          <w:szCs w:val="22"/>
          <w:vertAlign w:val="subscript"/>
        </w:rPr>
      </w:pPr>
    </w:p>
    <w:p w:rsidR="0047594B" w:rsidRDefault="0047594B">
      <w:pPr>
        <w:pStyle w:val="Standard"/>
        <w:tabs>
          <w:tab w:val="right" w:pos="9354"/>
        </w:tabs>
        <w:spacing w:line="240" w:lineRule="exact"/>
        <w:rPr>
          <w:rFonts w:eastAsia="Times New Roman" w:cs="Times New Roman"/>
          <w:i/>
          <w:iCs/>
          <w:color w:val="00000A"/>
          <w:sz w:val="22"/>
          <w:szCs w:val="22"/>
          <w:vertAlign w:val="subscript"/>
        </w:rPr>
      </w:pPr>
    </w:p>
    <w:p w:rsidR="0047594B" w:rsidRDefault="0047594B">
      <w:pPr>
        <w:pStyle w:val="Standard"/>
        <w:tabs>
          <w:tab w:val="right" w:pos="9354"/>
        </w:tabs>
        <w:spacing w:line="240" w:lineRule="exact"/>
        <w:rPr>
          <w:rFonts w:eastAsia="Times New Roman" w:cs="Times New Roman"/>
          <w:i/>
          <w:iCs/>
          <w:color w:val="00000A"/>
          <w:sz w:val="22"/>
          <w:szCs w:val="22"/>
          <w:vertAlign w:val="subscript"/>
        </w:rPr>
      </w:pPr>
    </w:p>
    <w:p w:rsidR="0047594B" w:rsidRDefault="0047594B">
      <w:pPr>
        <w:pStyle w:val="Standard"/>
        <w:tabs>
          <w:tab w:val="right" w:pos="9354"/>
        </w:tabs>
        <w:spacing w:line="240" w:lineRule="exact"/>
        <w:rPr>
          <w:rFonts w:eastAsia="Times New Roman" w:cs="Times New Roman"/>
          <w:i/>
          <w:iCs/>
          <w:color w:val="00000A"/>
          <w:sz w:val="22"/>
          <w:szCs w:val="22"/>
          <w:vertAlign w:val="subscript"/>
        </w:rPr>
      </w:pPr>
    </w:p>
    <w:p w:rsidR="0047594B" w:rsidRDefault="0047594B">
      <w:pPr>
        <w:pStyle w:val="Standard"/>
        <w:tabs>
          <w:tab w:val="right" w:pos="9354"/>
        </w:tabs>
        <w:spacing w:line="240" w:lineRule="exact"/>
        <w:rPr>
          <w:rFonts w:eastAsia="Times New Roman" w:cs="Times New Roman"/>
          <w:i/>
          <w:iCs/>
          <w:color w:val="00000A"/>
          <w:sz w:val="22"/>
          <w:szCs w:val="22"/>
          <w:vertAlign w:val="subscript"/>
        </w:rPr>
      </w:pPr>
    </w:p>
    <w:p w:rsidR="0047594B" w:rsidRDefault="0047594B">
      <w:pPr>
        <w:pStyle w:val="Standard"/>
        <w:tabs>
          <w:tab w:val="right" w:pos="9354"/>
        </w:tabs>
        <w:spacing w:line="240" w:lineRule="exact"/>
        <w:rPr>
          <w:rFonts w:eastAsia="Times New Roman" w:cs="Times New Roman"/>
          <w:i/>
          <w:iCs/>
          <w:color w:val="00000A"/>
          <w:sz w:val="22"/>
          <w:szCs w:val="22"/>
          <w:vertAlign w:val="subscript"/>
        </w:rPr>
      </w:pPr>
    </w:p>
    <w:p w:rsidR="0047594B" w:rsidRDefault="0047594B">
      <w:pPr>
        <w:pStyle w:val="Standard"/>
        <w:tabs>
          <w:tab w:val="right" w:pos="9354"/>
        </w:tabs>
        <w:spacing w:line="240" w:lineRule="exact"/>
        <w:rPr>
          <w:rFonts w:eastAsia="Times New Roman" w:cs="Times New Roman"/>
          <w:i/>
          <w:iCs/>
          <w:color w:val="00000A"/>
          <w:sz w:val="22"/>
          <w:szCs w:val="22"/>
          <w:vertAlign w:val="subscript"/>
        </w:rPr>
      </w:pPr>
    </w:p>
    <w:p w:rsidR="0047594B" w:rsidRDefault="0047594B">
      <w:pPr>
        <w:pStyle w:val="Standard"/>
        <w:tabs>
          <w:tab w:val="right" w:pos="9354"/>
        </w:tabs>
        <w:spacing w:line="240" w:lineRule="exact"/>
        <w:rPr>
          <w:rFonts w:eastAsia="Times New Roman" w:cs="Times New Roman"/>
          <w:i/>
          <w:iCs/>
          <w:color w:val="00000A"/>
          <w:sz w:val="22"/>
          <w:szCs w:val="22"/>
          <w:vertAlign w:val="subscript"/>
        </w:rPr>
      </w:pPr>
    </w:p>
    <w:p w:rsidR="0047594B" w:rsidRDefault="0047594B">
      <w:pPr>
        <w:pStyle w:val="Standard"/>
        <w:tabs>
          <w:tab w:val="right" w:pos="9354"/>
        </w:tabs>
        <w:spacing w:line="240" w:lineRule="exact"/>
        <w:rPr>
          <w:rFonts w:eastAsia="Times New Roman" w:cs="Times New Roman"/>
          <w:i/>
          <w:iCs/>
          <w:color w:val="00000A"/>
          <w:sz w:val="22"/>
          <w:szCs w:val="22"/>
          <w:vertAlign w:val="subscript"/>
        </w:rPr>
      </w:pPr>
    </w:p>
    <w:p w:rsidR="0047594B" w:rsidRDefault="00D2186D">
      <w:pPr>
        <w:pStyle w:val="Standard"/>
        <w:tabs>
          <w:tab w:val="right" w:pos="9354"/>
        </w:tabs>
        <w:spacing w:line="240" w:lineRule="exact"/>
        <w:rPr>
          <w:rFonts w:eastAsia="Times New Roman" w:cs="Times New Roman"/>
          <w:i/>
          <w:iCs/>
          <w:color w:val="00000A"/>
          <w:sz w:val="22"/>
          <w:szCs w:val="22"/>
          <w:vertAlign w:val="subscript"/>
        </w:rPr>
      </w:pPr>
      <w:r>
        <w:rPr>
          <w:rFonts w:eastAsia="Times New Roman" w:cs="Times New Roman"/>
          <w:i/>
          <w:iCs/>
          <w:color w:val="00000A"/>
          <w:sz w:val="22"/>
          <w:szCs w:val="22"/>
          <w:vertAlign w:val="subscript"/>
        </w:rPr>
        <w:t>Гаврилова Н.Е.,421-30-74</w:t>
      </w:r>
    </w:p>
    <w:sectPr w:rsidR="0047594B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186D" w:rsidRDefault="00D2186D">
      <w:r>
        <w:separator/>
      </w:r>
    </w:p>
  </w:endnote>
  <w:endnote w:type="continuationSeparator" w:id="0">
    <w:p w:rsidR="00D2186D" w:rsidRDefault="00D218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Kabarett Simple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186D" w:rsidRDefault="00D2186D">
      <w:r>
        <w:rPr>
          <w:color w:val="000000"/>
        </w:rPr>
        <w:separator/>
      </w:r>
    </w:p>
  </w:footnote>
  <w:footnote w:type="continuationSeparator" w:id="0">
    <w:p w:rsidR="00D2186D" w:rsidRDefault="00D218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47594B"/>
    <w:rsid w:val="0047594B"/>
    <w:rsid w:val="00665EEE"/>
    <w:rsid w:val="00D21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jikaka</dc:creator>
  <cp:lastModifiedBy>jikaka</cp:lastModifiedBy>
  <cp:revision>1</cp:revision>
  <cp:lastPrinted>2019-04-03T09:54:00Z</cp:lastPrinted>
  <dcterms:created xsi:type="dcterms:W3CDTF">2019-05-25T07:14:00Z</dcterms:created>
  <dcterms:modified xsi:type="dcterms:W3CDTF">2019-05-25T07:15:00Z</dcterms:modified>
</cp:coreProperties>
</file>