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4B" w:rsidRDefault="00D2186D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bookmarkStart w:id="0" w:name="_GoBack"/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47594B" w:rsidRDefault="00D2186D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на</w:t>
      </w: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 2019 год»</w:t>
      </w:r>
      <w:bookmarkEnd w:id="0"/>
    </w:p>
    <w:p w:rsidR="0047594B" w:rsidRDefault="00D2186D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(заседание Муниципального Совета май2019 г.)</w:t>
      </w:r>
      <w:r>
        <w:rPr>
          <w:rFonts w:eastAsia="Times New Roman" w:cs="Times New Roman"/>
          <w:b/>
          <w:color w:val="00000A"/>
          <w:sz w:val="28"/>
          <w:vertAlign w:val="subscript"/>
        </w:rPr>
        <w:br/>
      </w: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>Местная администрация предлагает проект Решения «О внесении изменений в бюджет Муниципального образования поселок Стрельна на 2019 год».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Для эффективного и качественного исполнения бюджета Муници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пального образования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предлагаем следующее перераспределение бюджетных ассигнований между целевыми статьями:</w:t>
      </w: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УВЕЛИЧИТЬ: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-Обустройство, содержание и уборка детских и спортивных площадок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 +22,7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(Увеличение денежных средс</w:t>
      </w:r>
      <w:r>
        <w:rPr>
          <w:rFonts w:eastAsia="Times New Roman" w:cs="Times New Roman"/>
          <w:color w:val="00000A"/>
          <w:sz w:val="28"/>
          <w:vertAlign w:val="subscript"/>
        </w:rPr>
        <w:t>тв на ремонт покрытия).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-Создание зон отдыха - 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+42,0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(вид расходов 800) (увеличение денежных средств по оплате восстановительной стоимости — по акту).</w:t>
      </w: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УМЕНЬШИТЬ: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-Озеленение территорий зеленых насаждений общего пользования местного значения.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.... -  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-64,7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(экономия от проведения электронного аукциона)</w:t>
      </w: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Перераспределить бюджетные ассигнования между видами расходов  по статье «Содержание и обеспечение деятельности местной администрации по решению вопросов местного значения»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вид расходо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в 200 - +47,0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.;</w:t>
      </w:r>
    </w:p>
    <w:p w:rsidR="0047594B" w:rsidRDefault="00D2186D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вид расходов 800 - -47,0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47594B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47594B">
      <w:pPr>
        <w:pStyle w:val="Standard"/>
        <w:spacing w:line="240" w:lineRule="exact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47594B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47594B" w:rsidRDefault="00D2186D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Глава местной администрации</w:t>
      </w:r>
    </w:p>
    <w:p w:rsidR="0047594B" w:rsidRDefault="00D2186D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Муниципального образования</w:t>
      </w:r>
    </w:p>
    <w:p w:rsidR="0047594B" w:rsidRDefault="00D2186D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b/>
          <w:color w:val="00000A"/>
          <w:sz w:val="28"/>
          <w:vertAlign w:val="subscript"/>
        </w:rPr>
        <w:t>И.А.Климачева</w:t>
      </w:r>
      <w:proofErr w:type="spellEnd"/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47594B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</w:p>
    <w:p w:rsidR="0047594B" w:rsidRDefault="00D2186D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</w:pPr>
      <w:r>
        <w:rPr>
          <w:rFonts w:eastAsia="Times New Roman" w:cs="Times New Roman"/>
          <w:i/>
          <w:iCs/>
          <w:color w:val="00000A"/>
          <w:sz w:val="22"/>
          <w:szCs w:val="22"/>
          <w:vertAlign w:val="subscript"/>
        </w:rPr>
        <w:t>Гаврилова Н.Е.,421-30-74</w:t>
      </w:r>
    </w:p>
    <w:sectPr w:rsidR="0047594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6D" w:rsidRDefault="00D2186D">
      <w:r>
        <w:separator/>
      </w:r>
    </w:p>
  </w:endnote>
  <w:endnote w:type="continuationSeparator" w:id="0">
    <w:p w:rsidR="00D2186D" w:rsidRDefault="00D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6D" w:rsidRDefault="00D2186D">
      <w:r>
        <w:rPr>
          <w:color w:val="000000"/>
        </w:rPr>
        <w:separator/>
      </w:r>
    </w:p>
  </w:footnote>
  <w:footnote w:type="continuationSeparator" w:id="0">
    <w:p w:rsidR="00D2186D" w:rsidRDefault="00D2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594B"/>
    <w:rsid w:val="0047594B"/>
    <w:rsid w:val="00665EEE"/>
    <w:rsid w:val="00D2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jikaka</dc:creator>
  <cp:lastModifiedBy>jikaka</cp:lastModifiedBy>
  <cp:revision>1</cp:revision>
  <cp:lastPrinted>2019-04-03T09:54:00Z</cp:lastPrinted>
  <dcterms:created xsi:type="dcterms:W3CDTF">2019-05-25T07:14:00Z</dcterms:created>
  <dcterms:modified xsi:type="dcterms:W3CDTF">2019-05-25T07:15:00Z</dcterms:modified>
</cp:coreProperties>
</file>