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0" w:rsidRPr="007138FD" w:rsidRDefault="007138FD" w:rsidP="007138F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DD6105">
        <w:rPr>
          <w:b/>
        </w:rPr>
        <w:t xml:space="preserve">                           </w:t>
      </w:r>
      <w:r w:rsidR="00A21D34" w:rsidRPr="007138FD">
        <w:rPr>
          <w:b/>
        </w:rPr>
        <w:t>Утверждено</w:t>
      </w:r>
    </w:p>
    <w:p w:rsidR="00A21D34" w:rsidRDefault="00A21D34" w:rsidP="00A21D34">
      <w:pPr>
        <w:jc w:val="right"/>
      </w:pPr>
      <w:r>
        <w:t>Решением Муниципального Совета</w:t>
      </w:r>
    </w:p>
    <w:p w:rsidR="00A21D34" w:rsidRDefault="00A21D34" w:rsidP="00A21D34">
      <w:pPr>
        <w:jc w:val="right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A21D34" w:rsidRDefault="007138FD" w:rsidP="00A21D34">
      <w:pPr>
        <w:jc w:val="right"/>
      </w:pPr>
      <w:r>
        <w:t xml:space="preserve">№ </w:t>
      </w:r>
      <w:r w:rsidR="00D06F49">
        <w:t>59</w:t>
      </w:r>
      <w:r>
        <w:t xml:space="preserve"> от </w:t>
      </w:r>
      <w:r w:rsidR="002E3806">
        <w:t>18 августа</w:t>
      </w:r>
      <w:r>
        <w:t xml:space="preserve"> </w:t>
      </w:r>
      <w:r w:rsidR="00A21D34">
        <w:t xml:space="preserve"> 200</w:t>
      </w:r>
      <w:r w:rsidR="002E3806">
        <w:t>9</w:t>
      </w:r>
      <w:r w:rsidR="00A21D34">
        <w:t xml:space="preserve"> года</w:t>
      </w:r>
    </w:p>
    <w:p w:rsidR="009B6AF9" w:rsidRDefault="009B6AF9" w:rsidP="00A21D34">
      <w:pPr>
        <w:jc w:val="center"/>
      </w:pPr>
    </w:p>
    <w:p w:rsidR="00A21D34" w:rsidRDefault="00A21D34" w:rsidP="00A21D34">
      <w:pPr>
        <w:jc w:val="center"/>
        <w:rPr>
          <w:b/>
        </w:rPr>
      </w:pPr>
      <w:r w:rsidRPr="00A21D34">
        <w:rPr>
          <w:b/>
        </w:rPr>
        <w:t>ПОЛОЖЕНИЕ</w:t>
      </w:r>
    </w:p>
    <w:p w:rsidR="002E3806" w:rsidRDefault="002E3806" w:rsidP="002E3806">
      <w:pPr>
        <w:jc w:val="center"/>
        <w:rPr>
          <w:b/>
        </w:rPr>
      </w:pPr>
      <w:proofErr w:type="gramStart"/>
      <w:r>
        <w:rPr>
          <w:b/>
        </w:rPr>
        <w:t xml:space="preserve">Об организации работы Местной администрации Муниципального образования поселок Стрельна по </w:t>
      </w:r>
      <w:r w:rsidRPr="00584A28">
        <w:rPr>
          <w:b/>
        </w:rPr>
        <w:t>организации</w:t>
      </w:r>
      <w:r>
        <w:rPr>
          <w:b/>
        </w:rPr>
        <w:t xml:space="preserve"> и</w:t>
      </w:r>
      <w:r w:rsidRPr="00584A28">
        <w:rPr>
          <w:b/>
        </w:rPr>
        <w:t xml:space="preserve"> проведению  досуговых мероприятий для детей и подростков, проживающих на территории  Муниципального образования поселок Стрельна, по организации местных и участии в организации и проведении </w:t>
      </w:r>
      <w:r w:rsidR="003639DB">
        <w:rPr>
          <w:b/>
        </w:rPr>
        <w:t xml:space="preserve"> городских </w:t>
      </w:r>
      <w:r w:rsidRPr="00584A28">
        <w:rPr>
          <w:b/>
        </w:rPr>
        <w:t>праздничных и иных зрелищных мероприятий на территории муниципального образования поселок Стрельна, по организации и проведению мероприятий по сохранению и развитию местных традиций и обрядов</w:t>
      </w:r>
      <w:proofErr w:type="gramEnd"/>
      <w:r w:rsidRPr="00584A28">
        <w:rPr>
          <w:b/>
        </w:rPr>
        <w:t xml:space="preserve"> на территории </w:t>
      </w:r>
      <w:proofErr w:type="gramStart"/>
      <w:r w:rsidRPr="00584A28">
        <w:rPr>
          <w:b/>
        </w:rPr>
        <w:t>муниципального</w:t>
      </w:r>
      <w:proofErr w:type="gramEnd"/>
      <w:r w:rsidRPr="00584A28">
        <w:rPr>
          <w:b/>
        </w:rPr>
        <w:t xml:space="preserve"> образования</w:t>
      </w:r>
      <w:r>
        <w:rPr>
          <w:b/>
        </w:rPr>
        <w:t xml:space="preserve"> поселок Стрельна</w:t>
      </w:r>
    </w:p>
    <w:p w:rsidR="002E3806" w:rsidRDefault="00584A28" w:rsidP="002E3806">
      <w:pPr>
        <w:jc w:val="both"/>
      </w:pPr>
      <w:r>
        <w:t xml:space="preserve">     Настоящее Положение разработано в соответствии с Законом Санкт-Петербурга «Об организации местного самоуправления</w:t>
      </w:r>
      <w:r w:rsidR="00E15A0F">
        <w:t xml:space="preserve"> в Санкт-Петербурге» № 237-30</w:t>
      </w:r>
      <w:r w:rsidR="00213FDC">
        <w:t xml:space="preserve">, </w:t>
      </w:r>
      <w:r w:rsidR="00E15A0F">
        <w:t xml:space="preserve">Уставом муниципального образования пос. Стрельна </w:t>
      </w:r>
      <w:r w:rsidR="002E3806">
        <w:t>и устанавливает порядок организации работ по следующим вопросам местного значения:</w:t>
      </w:r>
    </w:p>
    <w:p w:rsidR="002E3806" w:rsidRDefault="002E3806" w:rsidP="002E3806">
      <w:pPr>
        <w:jc w:val="both"/>
      </w:pPr>
      <w:r>
        <w:t xml:space="preserve">- </w:t>
      </w:r>
      <w:r w:rsidRPr="00E15A0F">
        <w:t>организаци</w:t>
      </w:r>
      <w:r>
        <w:t>я и</w:t>
      </w:r>
      <w:r w:rsidRPr="00E15A0F">
        <w:t xml:space="preserve"> проведени</w:t>
      </w:r>
      <w:r>
        <w:t>е</w:t>
      </w:r>
      <w:r w:rsidRPr="00E15A0F">
        <w:t xml:space="preserve"> досуговых мероприятий для детей и подростков, проживающих на территории  </w:t>
      </w:r>
      <w:proofErr w:type="gramStart"/>
      <w:r w:rsidRPr="00E15A0F">
        <w:t>Муниципального</w:t>
      </w:r>
      <w:proofErr w:type="gramEnd"/>
      <w:r w:rsidRPr="00E15A0F">
        <w:t xml:space="preserve"> образования поселок Стрельна</w:t>
      </w:r>
    </w:p>
    <w:p w:rsidR="002E3806" w:rsidRDefault="002E3806" w:rsidP="002E3806">
      <w:pPr>
        <w:jc w:val="both"/>
      </w:pPr>
      <w:r>
        <w:t xml:space="preserve">- </w:t>
      </w:r>
      <w:r w:rsidRPr="00E15A0F">
        <w:t>организаци</w:t>
      </w:r>
      <w:r>
        <w:t>я</w:t>
      </w:r>
      <w:r w:rsidRPr="00E15A0F">
        <w:t xml:space="preserve"> местных и участи</w:t>
      </w:r>
      <w:r>
        <w:t>е</w:t>
      </w:r>
      <w:r w:rsidRPr="00E15A0F">
        <w:t xml:space="preserve"> в организации и проведении </w:t>
      </w:r>
      <w:r w:rsidR="003639DB">
        <w:t xml:space="preserve">городских </w:t>
      </w:r>
      <w:r w:rsidRPr="00E15A0F">
        <w:t xml:space="preserve">праздничных и иных зрелищных мероприятий на территории </w:t>
      </w:r>
      <w:proofErr w:type="gramStart"/>
      <w:r w:rsidRPr="00E15A0F">
        <w:t>муниципального</w:t>
      </w:r>
      <w:proofErr w:type="gramEnd"/>
      <w:r w:rsidRPr="00E15A0F">
        <w:t xml:space="preserve"> образования поселок Стрельна</w:t>
      </w:r>
    </w:p>
    <w:p w:rsidR="002E3806" w:rsidRDefault="002E3806" w:rsidP="002E3806">
      <w:pPr>
        <w:jc w:val="both"/>
      </w:pPr>
      <w:r>
        <w:t xml:space="preserve">- </w:t>
      </w:r>
      <w:r w:rsidRPr="00E15A0F">
        <w:t xml:space="preserve"> организаци</w:t>
      </w:r>
      <w:r>
        <w:t>я</w:t>
      </w:r>
      <w:r w:rsidRPr="00E15A0F">
        <w:t xml:space="preserve"> и проведени</w:t>
      </w:r>
      <w:r>
        <w:t>е</w:t>
      </w:r>
      <w:r w:rsidRPr="00E15A0F">
        <w:t xml:space="preserve"> мероприятий по сохранению и развитию местных традиций и обрядов на территории </w:t>
      </w:r>
      <w:proofErr w:type="gramStart"/>
      <w:r w:rsidRPr="00E15A0F">
        <w:t>муниципального</w:t>
      </w:r>
      <w:proofErr w:type="gramEnd"/>
      <w:r w:rsidRPr="00E15A0F">
        <w:t xml:space="preserve"> образования поселок Стрельна</w:t>
      </w:r>
      <w:r>
        <w:t>.</w:t>
      </w:r>
    </w:p>
    <w:p w:rsidR="002E3806" w:rsidRDefault="002E3806" w:rsidP="002E3806">
      <w:pPr>
        <w:jc w:val="both"/>
      </w:pPr>
      <w:r>
        <w:t xml:space="preserve">     Настоящее Положение разработано в целях эффективного расходования средств муниципального бюджета МО пос. Стрельна, и надлежащего исполнения и финансирования вопросов местного значения.</w:t>
      </w:r>
    </w:p>
    <w:p w:rsidR="00485EDC" w:rsidRDefault="001B206C" w:rsidP="00584A28">
      <w:pPr>
        <w:jc w:val="both"/>
      </w:pPr>
      <w:r>
        <w:t>.</w:t>
      </w:r>
    </w:p>
    <w:p w:rsidR="009B6AF9" w:rsidRDefault="009B6AF9" w:rsidP="00584A28">
      <w:pPr>
        <w:jc w:val="both"/>
      </w:pPr>
    </w:p>
    <w:p w:rsidR="00213FDC" w:rsidRDefault="00213FDC" w:rsidP="009B6905">
      <w:pPr>
        <w:numPr>
          <w:ilvl w:val="0"/>
          <w:numId w:val="2"/>
        </w:numPr>
        <w:jc w:val="both"/>
      </w:pPr>
      <w:r>
        <w:t xml:space="preserve">Основными задачами по обеспечению </w:t>
      </w:r>
      <w:r w:rsidR="00EF04E8">
        <w:t>исполнения вышеперечисленных вопросов местного значения</w:t>
      </w:r>
      <w:r w:rsidR="009B6905">
        <w:t xml:space="preserve"> являются:</w:t>
      </w:r>
    </w:p>
    <w:p w:rsidR="009B6905" w:rsidRDefault="009B6905" w:rsidP="009B6905">
      <w:pPr>
        <w:ind w:left="420"/>
        <w:jc w:val="both"/>
      </w:pPr>
      <w:r>
        <w:t xml:space="preserve">-   обеспечение гражданам возможности </w:t>
      </w:r>
      <w:r w:rsidR="00EF04E8">
        <w:t>повышать свой культурный уровень</w:t>
      </w:r>
      <w:r>
        <w:t>;</w:t>
      </w:r>
    </w:p>
    <w:p w:rsidR="009B6905" w:rsidRDefault="009B6905" w:rsidP="009B6905">
      <w:pPr>
        <w:ind w:left="420"/>
        <w:jc w:val="both"/>
      </w:pPr>
      <w:r>
        <w:t xml:space="preserve">-   формирование у населения устойчивого интереса к </w:t>
      </w:r>
      <w:r w:rsidR="00EF04E8">
        <w:t>изучению, сохранению и развитию местных традиций и обрядов на территории муниципального образования</w:t>
      </w:r>
      <w:r>
        <w:t>;</w:t>
      </w:r>
    </w:p>
    <w:p w:rsidR="009B6905" w:rsidRDefault="009B6905" w:rsidP="009B6905">
      <w:pPr>
        <w:ind w:left="420"/>
        <w:jc w:val="both"/>
      </w:pPr>
      <w:r>
        <w:t xml:space="preserve">-    улучшение качества </w:t>
      </w:r>
      <w:r w:rsidR="00EF04E8">
        <w:t>организации досуга детей и подростков.</w:t>
      </w:r>
    </w:p>
    <w:p w:rsidR="009B6905" w:rsidRDefault="009B6905" w:rsidP="009B6905">
      <w:pPr>
        <w:ind w:left="420"/>
        <w:jc w:val="both"/>
      </w:pPr>
      <w:r>
        <w:t xml:space="preserve">2. Обеспечение условий </w:t>
      </w:r>
      <w:r w:rsidR="00EF04E8">
        <w:t>для надлежащего исполнения данных вопросов местного значения</w:t>
      </w:r>
      <w:r>
        <w:t xml:space="preserve"> </w:t>
      </w:r>
      <w:r w:rsidR="0097310D">
        <w:t>на территории муниципального образования</w:t>
      </w:r>
      <w:r w:rsidR="00C6206D">
        <w:t xml:space="preserve"> основывается на следующих принципах:</w:t>
      </w:r>
    </w:p>
    <w:p w:rsidR="00C6206D" w:rsidRDefault="00C6206D" w:rsidP="009B6905">
      <w:pPr>
        <w:ind w:left="420"/>
        <w:jc w:val="both"/>
      </w:pPr>
      <w:r>
        <w:t xml:space="preserve">- доступность </w:t>
      </w:r>
      <w:r w:rsidR="00EF04E8">
        <w:t>участия в мероприятиях</w:t>
      </w:r>
      <w:r>
        <w:t xml:space="preserve"> для всех категорий и групп населения;</w:t>
      </w:r>
    </w:p>
    <w:p w:rsidR="00BC541A" w:rsidRDefault="00BC541A" w:rsidP="009B6905">
      <w:pPr>
        <w:ind w:left="420"/>
        <w:jc w:val="both"/>
      </w:pPr>
      <w:r>
        <w:t xml:space="preserve">- взаимодействие органов местного самоуправления, органов государственной власти и общественных объединений </w:t>
      </w:r>
      <w:r w:rsidR="00EF04E8">
        <w:t>при организации и проведении мероприятий по вышеперечисленным вопросам местного значения</w:t>
      </w:r>
      <w:r>
        <w:t xml:space="preserve"> на территории муниципального образования.</w:t>
      </w:r>
    </w:p>
    <w:p w:rsidR="00694500" w:rsidRDefault="003639DB" w:rsidP="003639DB">
      <w:pPr>
        <w:ind w:left="360"/>
        <w:jc w:val="both"/>
      </w:pPr>
      <w:r>
        <w:t>3</w:t>
      </w:r>
      <w:r w:rsidR="009B6AF9">
        <w:t xml:space="preserve">. </w:t>
      </w:r>
      <w:proofErr w:type="gramStart"/>
      <w:r w:rsidR="009B6AF9">
        <w:t>В соответствии с адресн</w:t>
      </w:r>
      <w:r>
        <w:t>ыми</w:t>
      </w:r>
      <w:r w:rsidR="009B6AF9">
        <w:t xml:space="preserve"> (муниципальн</w:t>
      </w:r>
      <w:r>
        <w:t>ыми</w:t>
      </w:r>
      <w:r w:rsidR="009B6AF9">
        <w:t>) программ</w:t>
      </w:r>
      <w:r>
        <w:t>ами по вопросам местного значения «О</w:t>
      </w:r>
      <w:r w:rsidRPr="00E15A0F">
        <w:t>рганизаци</w:t>
      </w:r>
      <w:r>
        <w:t>я и</w:t>
      </w:r>
      <w:r w:rsidRPr="00E15A0F">
        <w:t xml:space="preserve"> проведени</w:t>
      </w:r>
      <w:r>
        <w:t>е</w:t>
      </w:r>
      <w:r w:rsidRPr="00E15A0F">
        <w:t xml:space="preserve"> досуговых мероприятий для детей и подростков, </w:t>
      </w:r>
      <w:r>
        <w:t xml:space="preserve"> </w:t>
      </w:r>
      <w:r w:rsidRPr="00E15A0F">
        <w:t>проживающих на территории  Муниципального образования поселок Стрельна</w:t>
      </w:r>
      <w:r>
        <w:t>»,  «О</w:t>
      </w:r>
      <w:r w:rsidRPr="00E15A0F">
        <w:t>рганизаци</w:t>
      </w:r>
      <w:r>
        <w:t>я</w:t>
      </w:r>
      <w:r w:rsidRPr="00E15A0F">
        <w:t xml:space="preserve"> местных и участи</w:t>
      </w:r>
      <w:r>
        <w:t>е</w:t>
      </w:r>
      <w:r w:rsidRPr="00E15A0F">
        <w:t xml:space="preserve"> в организации и проведении праздничных и иных зрелищных мероприятий на территории муниципального образования поселок Стрельна</w:t>
      </w:r>
      <w:r>
        <w:t xml:space="preserve">»,  </w:t>
      </w:r>
      <w:r w:rsidRPr="00E15A0F">
        <w:t xml:space="preserve"> </w:t>
      </w:r>
      <w:r>
        <w:t>«О</w:t>
      </w:r>
      <w:r w:rsidRPr="00E15A0F">
        <w:t>рганизаци</w:t>
      </w:r>
      <w:r>
        <w:t>я</w:t>
      </w:r>
      <w:r w:rsidRPr="00E15A0F">
        <w:t xml:space="preserve"> и проведени</w:t>
      </w:r>
      <w:r>
        <w:t>е</w:t>
      </w:r>
      <w:r w:rsidRPr="00E15A0F">
        <w:t xml:space="preserve"> мероприятий по сохранению и развитию местных традиций и обрядов на территории муниципального</w:t>
      </w:r>
      <w:proofErr w:type="gramEnd"/>
      <w:r w:rsidRPr="00E15A0F">
        <w:t xml:space="preserve"> образования поселок Стрельна</w:t>
      </w:r>
      <w:r>
        <w:t xml:space="preserve">» </w:t>
      </w:r>
      <w:r w:rsidR="009B6AF9">
        <w:t xml:space="preserve">Местной администрацией </w:t>
      </w:r>
      <w:proofErr w:type="gramStart"/>
      <w:r w:rsidR="009B6AF9">
        <w:t>Муниципального</w:t>
      </w:r>
      <w:proofErr w:type="gramEnd"/>
      <w:r w:rsidR="009B6AF9">
        <w:t xml:space="preserve"> образования поселок Стрельна разрабатыва</w:t>
      </w:r>
      <w:r w:rsidR="00EF04E8">
        <w:t>ю</w:t>
      </w:r>
      <w:r w:rsidR="009B6AF9">
        <w:t xml:space="preserve">тся </w:t>
      </w:r>
      <w:r w:rsidR="00694500">
        <w:t xml:space="preserve"> годов</w:t>
      </w:r>
      <w:r w:rsidR="00EF04E8">
        <w:t>ые</w:t>
      </w:r>
      <w:r w:rsidR="00694500">
        <w:t xml:space="preserve"> </w:t>
      </w:r>
      <w:r w:rsidR="00EF04E8">
        <w:t>П</w:t>
      </w:r>
      <w:r w:rsidR="00694500">
        <w:t>лан</w:t>
      </w:r>
      <w:r w:rsidR="00EF04E8">
        <w:t>ы</w:t>
      </w:r>
      <w:r w:rsidR="00694500">
        <w:t xml:space="preserve"> мероприятий, направленны</w:t>
      </w:r>
      <w:r w:rsidR="00CA64E1">
        <w:t>е</w:t>
      </w:r>
      <w:r w:rsidR="00694500">
        <w:t xml:space="preserve"> на </w:t>
      </w:r>
      <w:r w:rsidR="008A0E43">
        <w:t>исполнение данных вопросов</w:t>
      </w:r>
      <w:r w:rsidR="00CA64E1">
        <w:t xml:space="preserve"> и согласовываются с Муниципальным Советом.</w:t>
      </w:r>
    </w:p>
    <w:p w:rsidR="008E3D4C" w:rsidRDefault="003639DB" w:rsidP="008E3D4C">
      <w:pPr>
        <w:ind w:left="420"/>
        <w:jc w:val="both"/>
      </w:pPr>
      <w:r>
        <w:t>4.</w:t>
      </w:r>
      <w:r w:rsidR="00CA64E1">
        <w:t xml:space="preserve"> </w:t>
      </w:r>
      <w:r w:rsidR="008E3D4C">
        <w:t xml:space="preserve">При организации и проведении уличных </w:t>
      </w:r>
      <w:r>
        <w:t>праздничных</w:t>
      </w:r>
      <w:r w:rsidR="008E3D4C">
        <w:t xml:space="preserve"> мероприятий для обеспечения правопорядка и безопасности граждан, проживающих на территории Муниципального образования, привлекаются  сотрудники ГИБДД и РУВД. </w:t>
      </w:r>
    </w:p>
    <w:p w:rsidR="008A0E43" w:rsidRDefault="003639DB" w:rsidP="008E3D4C">
      <w:pPr>
        <w:ind w:left="420"/>
        <w:jc w:val="both"/>
      </w:pPr>
      <w:r>
        <w:lastRenderedPageBreak/>
        <w:t>5</w:t>
      </w:r>
      <w:r w:rsidR="008A0E43">
        <w:t xml:space="preserve">.  После проведения уличных мероприятий осуществляется уборка территории </w:t>
      </w:r>
      <w:r w:rsidR="0059173D">
        <w:t xml:space="preserve"> места проведения и, в случае необходимости, </w:t>
      </w:r>
      <w:r w:rsidR="008A0E43">
        <w:t xml:space="preserve"> восстановление нарушенного благоустройства в результате проведения праздничных мероприятий.</w:t>
      </w:r>
    </w:p>
    <w:p w:rsidR="008E3D4C" w:rsidRDefault="003639DB" w:rsidP="009B6905">
      <w:pPr>
        <w:ind w:left="420"/>
        <w:jc w:val="both"/>
      </w:pPr>
      <w:r>
        <w:t>6</w:t>
      </w:r>
      <w:r w:rsidR="008E3D4C">
        <w:t xml:space="preserve">. Расходы на реализацию </w:t>
      </w:r>
      <w:r w:rsidR="0059173D">
        <w:t>Планов мероприятий по вышеперечисленным вопросам</w:t>
      </w:r>
      <w:r w:rsidR="008E3D4C">
        <w:t xml:space="preserve"> производятся за счет средств местного бюджета и внебюджетных источников</w:t>
      </w:r>
      <w:r w:rsidR="00B75D30">
        <w:t xml:space="preserve">. </w:t>
      </w:r>
    </w:p>
    <w:p w:rsidR="004959AE" w:rsidRDefault="004959AE" w:rsidP="003639DB">
      <w:pPr>
        <w:numPr>
          <w:ilvl w:val="0"/>
          <w:numId w:val="6"/>
        </w:numPr>
        <w:tabs>
          <w:tab w:val="clear" w:pos="780"/>
        </w:tabs>
        <w:ind w:left="360" w:firstLine="0"/>
        <w:jc w:val="both"/>
      </w:pPr>
      <w:r>
        <w:t>Для целевых с</w:t>
      </w:r>
      <w:r w:rsidR="003639DB">
        <w:t>убсидий</w:t>
      </w:r>
      <w:r>
        <w:t xml:space="preserve"> из бюджета Санкт-Петербурга на очередной финансовый год </w:t>
      </w:r>
      <w:r w:rsidR="00CA64E1">
        <w:t xml:space="preserve">Местной администрацией </w:t>
      </w:r>
      <w:r>
        <w:t xml:space="preserve">составляются </w:t>
      </w:r>
      <w:r w:rsidR="00CA64E1">
        <w:t>М</w:t>
      </w:r>
      <w:r>
        <w:t xml:space="preserve">униципальные целевые программы, которые формируются в соответствии с п. 1 настоящего Положения, </w:t>
      </w:r>
      <w:r w:rsidR="003639DB">
        <w:t xml:space="preserve"> с</w:t>
      </w:r>
      <w:r>
        <w:t>огласовываются в установленном порядке с исполнительными органами государственной власти Санкт-Петербурга</w:t>
      </w:r>
      <w:r w:rsidR="003639DB">
        <w:t xml:space="preserve"> и не позднее 1 июля подаются в Комитет финансов Санкт-Петербурга</w:t>
      </w:r>
      <w:r>
        <w:t>.</w:t>
      </w:r>
    </w:p>
    <w:p w:rsidR="004959AE" w:rsidRDefault="003639DB" w:rsidP="0059173D">
      <w:pPr>
        <w:ind w:left="360"/>
        <w:jc w:val="both"/>
      </w:pPr>
      <w:r>
        <w:t xml:space="preserve"> 8</w:t>
      </w:r>
      <w:r w:rsidR="009B6AF9">
        <w:t xml:space="preserve">. </w:t>
      </w:r>
      <w:r>
        <w:t xml:space="preserve"> </w:t>
      </w:r>
      <w:proofErr w:type="gramStart"/>
      <w:r w:rsidR="004959AE">
        <w:t xml:space="preserve">Исполнение </w:t>
      </w:r>
      <w:r w:rsidR="0059173D">
        <w:t>Планов мероприятий</w:t>
      </w:r>
      <w:r w:rsidR="004959AE">
        <w:t xml:space="preserve"> и муниципальных целевых программ</w:t>
      </w:r>
      <w:r w:rsidR="0052529D">
        <w:t xml:space="preserve"> </w:t>
      </w:r>
      <w:r w:rsidR="0059173D">
        <w:t>«О</w:t>
      </w:r>
      <w:r w:rsidR="0059173D" w:rsidRPr="00E15A0F">
        <w:t>рганизаци</w:t>
      </w:r>
      <w:r w:rsidR="0059173D">
        <w:t>я и</w:t>
      </w:r>
      <w:r w:rsidR="0059173D" w:rsidRPr="00E15A0F">
        <w:t xml:space="preserve"> проведени</w:t>
      </w:r>
      <w:r w:rsidR="0059173D">
        <w:t>е</w:t>
      </w:r>
      <w:r w:rsidR="0059173D" w:rsidRPr="00E15A0F">
        <w:t xml:space="preserve"> досуговых мероприятий для детей и подростков, </w:t>
      </w:r>
      <w:r w:rsidR="0059173D">
        <w:t xml:space="preserve"> </w:t>
      </w:r>
      <w:r w:rsidR="0059173D" w:rsidRPr="00E15A0F">
        <w:t>проживающих на территории  Муниципального образования поселок Стрельна</w:t>
      </w:r>
      <w:r w:rsidR="0059173D">
        <w:t>», «О</w:t>
      </w:r>
      <w:r w:rsidR="0059173D" w:rsidRPr="00E15A0F">
        <w:t>рганизаци</w:t>
      </w:r>
      <w:r w:rsidR="0059173D">
        <w:t>я</w:t>
      </w:r>
      <w:r w:rsidR="0059173D" w:rsidRPr="00E15A0F">
        <w:t xml:space="preserve"> местных и участи</w:t>
      </w:r>
      <w:r w:rsidR="0059173D">
        <w:t>е</w:t>
      </w:r>
      <w:r w:rsidR="0059173D" w:rsidRPr="00E15A0F">
        <w:t xml:space="preserve"> в организации и проведении праздничных и иных зрелищных мероприятий на территории муниципального образования поселок Стрельна</w:t>
      </w:r>
      <w:r w:rsidR="0059173D">
        <w:t>» и «О</w:t>
      </w:r>
      <w:r w:rsidR="0059173D" w:rsidRPr="00E15A0F">
        <w:t>рганизаци</w:t>
      </w:r>
      <w:r w:rsidR="0059173D">
        <w:t>я</w:t>
      </w:r>
      <w:r w:rsidR="0059173D" w:rsidRPr="00E15A0F">
        <w:t xml:space="preserve"> и проведени</w:t>
      </w:r>
      <w:r w:rsidR="0059173D">
        <w:t>е</w:t>
      </w:r>
      <w:r w:rsidR="0059173D" w:rsidRPr="00E15A0F">
        <w:t xml:space="preserve"> мероприятий по сохранению и развитию местных традиций и обрядов на территории муниципального образования поселок</w:t>
      </w:r>
      <w:proofErr w:type="gramEnd"/>
      <w:r w:rsidR="0059173D" w:rsidRPr="00E15A0F">
        <w:t xml:space="preserve"> Стрельна</w:t>
      </w:r>
      <w:r w:rsidR="0059173D">
        <w:t>» осуществляется</w:t>
      </w:r>
      <w:r w:rsidR="004959AE">
        <w:t xml:space="preserve"> посредств</w:t>
      </w:r>
      <w:r w:rsidR="0059173D">
        <w:t>о</w:t>
      </w:r>
      <w:r w:rsidR="004959AE">
        <w:t>м размещения муниципального заказа в установленном законом и нормативными актами порядке.</w:t>
      </w:r>
    </w:p>
    <w:p w:rsidR="008E1F6B" w:rsidRDefault="003639DB" w:rsidP="00902D35">
      <w:pPr>
        <w:ind w:left="360"/>
        <w:jc w:val="both"/>
      </w:pPr>
      <w:r>
        <w:t>9</w:t>
      </w:r>
      <w:r w:rsidR="00902D35">
        <w:t>.</w:t>
      </w:r>
      <w:r>
        <w:t xml:space="preserve"> </w:t>
      </w:r>
      <w:r w:rsidR="005A14DA">
        <w:t xml:space="preserve">Муниципальным заказчиком по выполнению работ является </w:t>
      </w:r>
      <w:r w:rsidR="006B7840">
        <w:t>М</w:t>
      </w:r>
      <w:r w:rsidR="005A14DA">
        <w:t xml:space="preserve">униципальное образование поселок Стрельна в лице Местной администрации </w:t>
      </w:r>
      <w:proofErr w:type="gramStart"/>
      <w:r w:rsidR="0052529D">
        <w:t>Муниципального</w:t>
      </w:r>
      <w:proofErr w:type="gramEnd"/>
      <w:r w:rsidR="0052529D">
        <w:t xml:space="preserve"> образования поселок Стрельна</w:t>
      </w:r>
      <w:r w:rsidR="005A14DA">
        <w:t>.</w:t>
      </w:r>
    </w:p>
    <w:p w:rsidR="006B7840" w:rsidRDefault="006B7840" w:rsidP="009B6AF9">
      <w:pPr>
        <w:ind w:left="360"/>
        <w:jc w:val="both"/>
      </w:pPr>
    </w:p>
    <w:sectPr w:rsidR="006B7840" w:rsidSect="004170A1">
      <w:pgSz w:w="11906" w:h="16838"/>
      <w:pgMar w:top="737" w:right="851" w:bottom="51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AA0"/>
    <w:multiLevelType w:val="hybridMultilevel"/>
    <w:tmpl w:val="E0A605F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742CBA"/>
    <w:multiLevelType w:val="hybridMultilevel"/>
    <w:tmpl w:val="482C584E"/>
    <w:lvl w:ilvl="0" w:tplc="B1C0AD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62267"/>
    <w:multiLevelType w:val="hybridMultilevel"/>
    <w:tmpl w:val="907A3126"/>
    <w:lvl w:ilvl="0" w:tplc="F88A86BE">
      <w:start w:val="1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FC927B9"/>
    <w:multiLevelType w:val="hybridMultilevel"/>
    <w:tmpl w:val="BD060B8A"/>
    <w:lvl w:ilvl="0" w:tplc="39F4B3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73F25A58"/>
    <w:multiLevelType w:val="hybridMultilevel"/>
    <w:tmpl w:val="A9CEF734"/>
    <w:lvl w:ilvl="0" w:tplc="531A6CA6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5906101"/>
    <w:multiLevelType w:val="hybridMultilevel"/>
    <w:tmpl w:val="1C86B35C"/>
    <w:lvl w:ilvl="0" w:tplc="B4026466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A21D34"/>
    <w:rsid w:val="0005032F"/>
    <w:rsid w:val="000F2B2A"/>
    <w:rsid w:val="001144F6"/>
    <w:rsid w:val="001B206C"/>
    <w:rsid w:val="00213FDC"/>
    <w:rsid w:val="00257A10"/>
    <w:rsid w:val="002C72B6"/>
    <w:rsid w:val="002E3806"/>
    <w:rsid w:val="003639DB"/>
    <w:rsid w:val="004170A1"/>
    <w:rsid w:val="00485EDC"/>
    <w:rsid w:val="004959AE"/>
    <w:rsid w:val="00501160"/>
    <w:rsid w:val="0052529D"/>
    <w:rsid w:val="005667B4"/>
    <w:rsid w:val="00584A28"/>
    <w:rsid w:val="0059173D"/>
    <w:rsid w:val="005A14DA"/>
    <w:rsid w:val="005D05DC"/>
    <w:rsid w:val="005D22F0"/>
    <w:rsid w:val="00683D31"/>
    <w:rsid w:val="00694500"/>
    <w:rsid w:val="006B7840"/>
    <w:rsid w:val="00713062"/>
    <w:rsid w:val="007138FD"/>
    <w:rsid w:val="007F4C56"/>
    <w:rsid w:val="007F6E00"/>
    <w:rsid w:val="008A0E43"/>
    <w:rsid w:val="008E1F6B"/>
    <w:rsid w:val="008E3D4C"/>
    <w:rsid w:val="008F000D"/>
    <w:rsid w:val="00902D35"/>
    <w:rsid w:val="0097310D"/>
    <w:rsid w:val="00985E05"/>
    <w:rsid w:val="009916A0"/>
    <w:rsid w:val="009B6905"/>
    <w:rsid w:val="009B6AF9"/>
    <w:rsid w:val="009C4998"/>
    <w:rsid w:val="00A140CD"/>
    <w:rsid w:val="00A21D34"/>
    <w:rsid w:val="00B75D30"/>
    <w:rsid w:val="00BC541A"/>
    <w:rsid w:val="00BD7F79"/>
    <w:rsid w:val="00C6206D"/>
    <w:rsid w:val="00CA64E1"/>
    <w:rsid w:val="00D06F49"/>
    <w:rsid w:val="00DC253E"/>
    <w:rsid w:val="00DC286B"/>
    <w:rsid w:val="00DD5220"/>
    <w:rsid w:val="00DD6105"/>
    <w:rsid w:val="00DD7A2D"/>
    <w:rsid w:val="00E06134"/>
    <w:rsid w:val="00E15A0F"/>
    <w:rsid w:val="00EF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DC286B"/>
    <w:pPr>
      <w:tabs>
        <w:tab w:val="left" w:pos="0"/>
      </w:tabs>
      <w:jc w:val="both"/>
    </w:pPr>
    <w:rPr>
      <w:sz w:val="28"/>
    </w:rPr>
  </w:style>
  <w:style w:type="paragraph" w:styleId="a3">
    <w:name w:val="Balloon Text"/>
    <w:basedOn w:val="a"/>
    <w:semiHidden/>
    <w:rsid w:val="00591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org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1</cp:lastModifiedBy>
  <cp:revision>2</cp:revision>
  <cp:lastPrinted>2018-04-02T11:24:00Z</cp:lastPrinted>
  <dcterms:created xsi:type="dcterms:W3CDTF">2018-04-02T11:26:00Z</dcterms:created>
  <dcterms:modified xsi:type="dcterms:W3CDTF">2018-04-02T11:26:00Z</dcterms:modified>
</cp:coreProperties>
</file>