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DFEC" w14:textId="77777777" w:rsidR="009104B3" w:rsidRPr="00375262" w:rsidRDefault="009104B3">
      <w:pPr>
        <w:rPr>
          <w:rFonts w:cs="Tahoma"/>
        </w:rPr>
      </w:pPr>
    </w:p>
    <w:p w14:paraId="6A124848" w14:textId="77777777" w:rsidR="009104B3" w:rsidRPr="00375262" w:rsidRDefault="00F61A41">
      <w:pPr>
        <w:jc w:val="center"/>
        <w:rPr>
          <w:b/>
          <w:sz w:val="28"/>
          <w:szCs w:val="28"/>
        </w:rPr>
      </w:pPr>
      <w:r w:rsidRPr="00375262">
        <w:rPr>
          <w:b/>
          <w:sz w:val="28"/>
          <w:szCs w:val="28"/>
        </w:rPr>
        <w:t>Муниципальное казенное учреждение</w:t>
      </w:r>
    </w:p>
    <w:p w14:paraId="5A6BF368" w14:textId="77777777" w:rsidR="009104B3" w:rsidRPr="00375262" w:rsidRDefault="00F61A41">
      <w:pPr>
        <w:jc w:val="center"/>
        <w:rPr>
          <w:b/>
          <w:sz w:val="28"/>
          <w:szCs w:val="28"/>
        </w:rPr>
      </w:pPr>
      <w:r w:rsidRPr="00375262">
        <w:rPr>
          <w:b/>
          <w:sz w:val="28"/>
          <w:szCs w:val="28"/>
        </w:rPr>
        <w:t xml:space="preserve"> муниципального образования поселок Стрельна</w:t>
      </w:r>
    </w:p>
    <w:p w14:paraId="7A65C348" w14:textId="77777777" w:rsidR="009104B3" w:rsidRPr="00375262" w:rsidRDefault="00F61A41">
      <w:pPr>
        <w:jc w:val="center"/>
        <w:rPr>
          <w:b/>
          <w:sz w:val="28"/>
          <w:szCs w:val="28"/>
        </w:rPr>
      </w:pPr>
      <w:r w:rsidRPr="00375262">
        <w:rPr>
          <w:b/>
          <w:sz w:val="28"/>
          <w:szCs w:val="28"/>
        </w:rPr>
        <w:t xml:space="preserve"> «Стрельна»</w:t>
      </w:r>
    </w:p>
    <w:p w14:paraId="2D018D94" w14:textId="77777777" w:rsidR="009104B3" w:rsidRPr="00375262" w:rsidRDefault="00F61A41">
      <w:pPr>
        <w:jc w:val="right"/>
        <w:rPr>
          <w:b/>
        </w:rPr>
      </w:pPr>
      <w:r w:rsidRPr="00375262">
        <w:rPr>
          <w:b/>
        </w:rPr>
        <w:tab/>
      </w:r>
    </w:p>
    <w:p w14:paraId="2FA13A50" w14:textId="77777777" w:rsidR="009104B3" w:rsidRPr="00375262" w:rsidRDefault="00F61A41">
      <w:pPr>
        <w:jc w:val="right"/>
        <w:rPr>
          <w:b/>
        </w:rPr>
      </w:pPr>
      <w:r w:rsidRPr="00375262">
        <w:rPr>
          <w:b/>
        </w:rPr>
        <w:t>УТВЕРЖДАЮ</w:t>
      </w:r>
    </w:p>
    <w:p w14:paraId="5746D6D8" w14:textId="77777777" w:rsidR="009104B3" w:rsidRPr="00375262" w:rsidRDefault="00F61A41">
      <w:pPr>
        <w:jc w:val="right"/>
        <w:rPr>
          <w:b/>
        </w:rPr>
      </w:pPr>
      <w:r w:rsidRPr="00375262">
        <w:rPr>
          <w:b/>
        </w:rPr>
        <w:t>Директор Муниципального</w:t>
      </w:r>
    </w:p>
    <w:p w14:paraId="53ACF6C2" w14:textId="77777777" w:rsidR="009104B3" w:rsidRPr="00375262" w:rsidRDefault="00F61A41">
      <w:pPr>
        <w:jc w:val="right"/>
        <w:rPr>
          <w:b/>
        </w:rPr>
      </w:pPr>
      <w:r w:rsidRPr="00375262">
        <w:rPr>
          <w:b/>
        </w:rPr>
        <w:t xml:space="preserve"> казенного учреждения</w:t>
      </w:r>
    </w:p>
    <w:p w14:paraId="2D834599" w14:textId="77777777" w:rsidR="009104B3" w:rsidRPr="00375262" w:rsidRDefault="00F61A41">
      <w:pPr>
        <w:jc w:val="right"/>
        <w:rPr>
          <w:b/>
        </w:rPr>
      </w:pPr>
      <w:r w:rsidRPr="00375262">
        <w:rPr>
          <w:b/>
        </w:rPr>
        <w:t xml:space="preserve"> муниципального образования</w:t>
      </w:r>
    </w:p>
    <w:p w14:paraId="2011BF3F" w14:textId="77777777" w:rsidR="009104B3" w:rsidRPr="00375262" w:rsidRDefault="00F61A41">
      <w:pPr>
        <w:jc w:val="right"/>
        <w:rPr>
          <w:b/>
        </w:rPr>
      </w:pPr>
      <w:r w:rsidRPr="00375262">
        <w:rPr>
          <w:b/>
        </w:rPr>
        <w:t xml:space="preserve"> поселок Стрельна «Стрельна»</w:t>
      </w:r>
    </w:p>
    <w:p w14:paraId="63E2A45C" w14:textId="77777777" w:rsidR="009104B3" w:rsidRPr="00375262" w:rsidRDefault="009104B3">
      <w:pPr>
        <w:jc w:val="right"/>
        <w:rPr>
          <w:b/>
        </w:rPr>
      </w:pPr>
    </w:p>
    <w:p w14:paraId="08C83A69" w14:textId="64B7ABEC" w:rsidR="009104B3" w:rsidRPr="00375262" w:rsidRDefault="00F61A41" w:rsidP="00375262">
      <w:pPr>
        <w:ind w:left="5672"/>
        <w:jc w:val="center"/>
        <w:rPr>
          <w:b/>
        </w:rPr>
      </w:pPr>
      <w:r w:rsidRPr="00375262">
        <w:rPr>
          <w:b/>
        </w:rPr>
        <w:t>________________К.П.Чернэуцану</w:t>
      </w:r>
    </w:p>
    <w:p w14:paraId="41B4E9C2" w14:textId="54789523" w:rsidR="001B289D" w:rsidRPr="00375262" w:rsidRDefault="001B289D">
      <w:pPr>
        <w:jc w:val="right"/>
        <w:rPr>
          <w:b/>
        </w:rPr>
      </w:pPr>
    </w:p>
    <w:p w14:paraId="30FE3B81" w14:textId="0ABB4A20" w:rsidR="001B289D" w:rsidRPr="00375262" w:rsidRDefault="001B289D">
      <w:pPr>
        <w:jc w:val="right"/>
      </w:pPr>
      <w:r w:rsidRPr="00375262">
        <w:rPr>
          <w:b/>
        </w:rPr>
        <w:t>«</w:t>
      </w:r>
      <w:r w:rsidR="008E0C7B">
        <w:rPr>
          <w:b/>
        </w:rPr>
        <w:t>16</w:t>
      </w:r>
      <w:r w:rsidRPr="00375262">
        <w:rPr>
          <w:b/>
        </w:rPr>
        <w:t>»</w:t>
      </w:r>
      <w:r w:rsidR="008E0C7B">
        <w:rPr>
          <w:b/>
        </w:rPr>
        <w:t xml:space="preserve"> января </w:t>
      </w:r>
      <w:r w:rsidRPr="00375262">
        <w:rPr>
          <w:b/>
        </w:rPr>
        <w:t>202</w:t>
      </w:r>
      <w:r w:rsidR="008E0C7B">
        <w:rPr>
          <w:b/>
        </w:rPr>
        <w:t>3</w:t>
      </w:r>
      <w:r w:rsidRPr="00375262">
        <w:rPr>
          <w:b/>
        </w:rPr>
        <w:t xml:space="preserve"> г. </w:t>
      </w:r>
    </w:p>
    <w:p w14:paraId="04759195" w14:textId="77777777" w:rsidR="009104B3" w:rsidRPr="00375262" w:rsidRDefault="009104B3">
      <w:pPr>
        <w:jc w:val="right"/>
        <w:rPr>
          <w:b/>
        </w:rPr>
      </w:pPr>
    </w:p>
    <w:p w14:paraId="0752C318" w14:textId="77777777" w:rsidR="00DB4BA5" w:rsidRPr="00375262" w:rsidRDefault="00DB4BA5" w:rsidP="00DB4BA5">
      <w:pPr>
        <w:widowControl/>
        <w:shd w:val="clear" w:color="auto" w:fill="FFFFFF"/>
        <w:suppressAutoHyphens w:val="0"/>
        <w:jc w:val="center"/>
        <w:rPr>
          <w:rFonts w:eastAsia="Times New Roman"/>
          <w:sz w:val="30"/>
          <w:szCs w:val="30"/>
        </w:rPr>
      </w:pPr>
      <w:r w:rsidRPr="00375262">
        <w:rPr>
          <w:rFonts w:eastAsia="Times New Roman"/>
          <w:b/>
          <w:bCs/>
          <w:sz w:val="30"/>
          <w:szCs w:val="30"/>
        </w:rPr>
        <w:t>Правила внутреннего трудового распорядка</w:t>
      </w:r>
    </w:p>
    <w:p w14:paraId="167DEEB7" w14:textId="0F5912BB" w:rsidR="00DB4BA5" w:rsidRPr="00375262" w:rsidRDefault="00DB4BA5" w:rsidP="00DB4BA5">
      <w:pPr>
        <w:jc w:val="center"/>
        <w:rPr>
          <w:b/>
          <w:sz w:val="28"/>
          <w:szCs w:val="28"/>
        </w:rPr>
      </w:pPr>
      <w:r w:rsidRPr="00375262">
        <w:rPr>
          <w:b/>
          <w:sz w:val="28"/>
          <w:szCs w:val="28"/>
        </w:rPr>
        <w:t>Муниципального казенного учреждения</w:t>
      </w:r>
    </w:p>
    <w:p w14:paraId="783B8DF0" w14:textId="77777777" w:rsidR="00DB4BA5" w:rsidRPr="00375262" w:rsidRDefault="00DB4BA5" w:rsidP="00DB4BA5">
      <w:pPr>
        <w:jc w:val="center"/>
        <w:rPr>
          <w:b/>
          <w:sz w:val="28"/>
          <w:szCs w:val="28"/>
        </w:rPr>
      </w:pPr>
      <w:r w:rsidRPr="00375262">
        <w:rPr>
          <w:b/>
          <w:sz w:val="28"/>
          <w:szCs w:val="28"/>
        </w:rPr>
        <w:t xml:space="preserve"> муниципального образования поселок Стрельна</w:t>
      </w:r>
    </w:p>
    <w:p w14:paraId="1FC11784" w14:textId="77777777" w:rsidR="00DB4BA5" w:rsidRPr="00375262" w:rsidRDefault="00DB4BA5" w:rsidP="00DB4BA5">
      <w:pPr>
        <w:jc w:val="center"/>
        <w:rPr>
          <w:b/>
          <w:sz w:val="28"/>
          <w:szCs w:val="28"/>
        </w:rPr>
      </w:pPr>
      <w:r w:rsidRPr="00375262">
        <w:rPr>
          <w:b/>
          <w:sz w:val="28"/>
          <w:szCs w:val="28"/>
        </w:rPr>
        <w:t xml:space="preserve"> «Стрельна»</w:t>
      </w:r>
    </w:p>
    <w:p w14:paraId="66F50FC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3120562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483217EF" w14:textId="73729BB4" w:rsidR="00DB4BA5" w:rsidRPr="00375262" w:rsidRDefault="00DB4BA5" w:rsidP="00DB4BA5">
      <w:pPr>
        <w:jc w:val="both"/>
        <w:rPr>
          <w:rFonts w:eastAsia="Times New Roman"/>
          <w:sz w:val="30"/>
          <w:szCs w:val="30"/>
        </w:rPr>
      </w:pPr>
      <w:r w:rsidRPr="00375262">
        <w:rPr>
          <w:rFonts w:eastAsia="Times New Roman"/>
          <w:sz w:val="30"/>
          <w:szCs w:val="30"/>
        </w:rPr>
        <w:t>Настоящие Правила внутреннего трудового распорядка являются локальным нормативным актом и регламентируют в соответствии с Трудовым </w:t>
      </w:r>
      <w:hyperlink r:id="rId7"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Муниципальном казенном учреждении муниципального образования поселок Стрельна «Стрельна»</w:t>
      </w:r>
    </w:p>
    <w:p w14:paraId="2B123BF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759334A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1. Порядок приема работников</w:t>
      </w:r>
    </w:p>
    <w:p w14:paraId="4A46CC3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p>
    <w:p w14:paraId="187E9B3A" w14:textId="0ECC2F7F"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 Трудовые отношения возникают между работником и работодателем на основании трудового договора, который заключается в соответствии с Трудовым </w:t>
      </w:r>
      <w:hyperlink r:id="rId8" w:history="1">
        <w:r w:rsidRPr="00375262">
          <w:rPr>
            <w:rFonts w:eastAsia="Times New Roman"/>
            <w:sz w:val="30"/>
            <w:szCs w:val="30"/>
          </w:rPr>
          <w:t>кодексом</w:t>
        </w:r>
      </w:hyperlink>
      <w:r w:rsidRPr="00375262">
        <w:rPr>
          <w:rFonts w:eastAsia="Times New Roman"/>
          <w:sz w:val="30"/>
          <w:szCs w:val="30"/>
        </w:rPr>
        <w:t> РФ.</w:t>
      </w:r>
    </w:p>
    <w:p w14:paraId="4C15C0F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79985C61" w14:textId="5D4C72A4"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 При заключении трудового договора претендент на работу обязан предъявить работодателю:</w:t>
      </w:r>
    </w:p>
    <w:p w14:paraId="651CEC3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1.3.1. Паспорт (иной документ, удостоверяющий личность).</w:t>
      </w:r>
    </w:p>
    <w:p w14:paraId="219F31A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1.3.2. Трудовую книжку и (или) сведения о трудовой деятельности, за исключением случаев, если трудовой договор заключается впервые.</w:t>
      </w:r>
    </w:p>
    <w:p w14:paraId="733FCF0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14:paraId="71F6C5D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1.3.4. Документы воинского учета, если на работу поступает военнообязанный или лицо, подлежащее призыву на военную службу.</w:t>
      </w:r>
    </w:p>
    <w:p w14:paraId="2311ACA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14:paraId="4CEC3701" w14:textId="7F7B4C0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1.3.</w:t>
      </w:r>
      <w:r w:rsidR="000E3A51" w:rsidRPr="00375262">
        <w:rPr>
          <w:rFonts w:eastAsia="Times New Roman"/>
          <w:sz w:val="30"/>
          <w:szCs w:val="30"/>
        </w:rPr>
        <w:t>6</w:t>
      </w:r>
      <w:r w:rsidRPr="00375262">
        <w:rPr>
          <w:rFonts w:eastAsia="Times New Roman"/>
          <w:sz w:val="30"/>
          <w:szCs w:val="30"/>
        </w:rPr>
        <w:t>. Дополнительные документы с учетом специфики работы, если это предусмотрено Трудовым </w:t>
      </w:r>
      <w:hyperlink r:id="rId9"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 указами Президента РФ и постановлениями Правительства РФ.</w:t>
      </w:r>
    </w:p>
    <w:p w14:paraId="1D070086" w14:textId="2BFCE316"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1.4. Если претендент на работу в течение двух лет, предшествующих поступлению на работу в </w:t>
      </w:r>
      <w:r w:rsidR="001B289D" w:rsidRPr="00375262">
        <w:rPr>
          <w:rFonts w:eastAsia="Times New Roman"/>
          <w:sz w:val="30"/>
          <w:szCs w:val="30"/>
        </w:rPr>
        <w:t>МКУ МО пос. Стрельна «Стрельна»</w:t>
      </w:r>
      <w:r w:rsidRPr="00375262">
        <w:rPr>
          <w:rFonts w:eastAsia="Times New Roman"/>
          <w:sz w:val="30"/>
          <w:szCs w:val="30"/>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30ABE26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1.5. В случаях, предусмотренных Трудовым </w:t>
      </w:r>
      <w:hyperlink r:id="rId10"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w:t>
      </w:r>
    </w:p>
    <w:p w14:paraId="4D188AF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1.6.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14:paraId="4197020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1.6.1. Если в трудовом договоре отсутствует условие об испытании, то работник считается принятым на работу без испытания.</w:t>
      </w:r>
    </w:p>
    <w:p w14:paraId="59350B5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14:paraId="6301428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1.6.2.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14:paraId="42611B4A" w14:textId="3820A680"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1.6.3. Срок испытания для работника не может превышать трех месяцев, а для руководителя организации и его заместителей, главного бухгалтера и </w:t>
      </w:r>
      <w:r w:rsidRPr="00375262">
        <w:rPr>
          <w:rFonts w:eastAsia="Times New Roman"/>
          <w:sz w:val="30"/>
          <w:szCs w:val="30"/>
        </w:rPr>
        <w:lastRenderedPageBreak/>
        <w:t>его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14:paraId="2260CA3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1.6.3.1.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763A5BC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1.6.4. Условие трудового договора об испытании не применяется, если работнику в соответствии с Трудовым </w:t>
      </w:r>
      <w:hyperlink r:id="rId11"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 нельзя устанавливать испытание при приеме.</w:t>
      </w:r>
    </w:p>
    <w:p w14:paraId="37DF92D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1.7. Работодатель заключает трудовые договоры с работником на неопределенный срок, а в случаях, предусмотренных Трудовым </w:t>
      </w:r>
      <w:hyperlink r:id="rId12"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w:t>
      </w:r>
      <w:hyperlink r:id="rId13"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17105EA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1.7.1.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w:t>
      </w:r>
      <w:hyperlink r:id="rId14" w:history="1">
        <w:r w:rsidRPr="00375262">
          <w:rPr>
            <w:rFonts w:eastAsia="Times New Roman"/>
            <w:sz w:val="30"/>
            <w:szCs w:val="30"/>
          </w:rPr>
          <w:t>кодексом</w:t>
        </w:r>
      </w:hyperlink>
      <w:r w:rsidRPr="00375262">
        <w:rPr>
          <w:rFonts w:eastAsia="Times New Roman"/>
          <w:sz w:val="30"/>
          <w:szCs w:val="30"/>
        </w:rPr>
        <w:t> РФ или иным федеральным законом.</w:t>
      </w:r>
    </w:p>
    <w:p w14:paraId="6A0CEB4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Если в трудовом договоре условие о сроке его действия отсутствует, то трудовой договор заключен на неопределенный срок.</w:t>
      </w:r>
    </w:p>
    <w:p w14:paraId="0CAA501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14:paraId="7CCE772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1.8.1.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14:paraId="17BD673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1.8.2. Запрещается фактическое допущение работника к работе без ведома или поручения работодателя (его уполномоченного на это представителя).</w:t>
      </w:r>
    </w:p>
    <w:p w14:paraId="582C5E7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14:paraId="39303C9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Работник, осуществивший фактическое допущение к работе, не будучи уполномоченным на это работодателем, привлекается к ответственности, </w:t>
      </w:r>
      <w:r w:rsidRPr="00375262">
        <w:rPr>
          <w:rFonts w:eastAsia="Times New Roman"/>
          <w:sz w:val="30"/>
          <w:szCs w:val="30"/>
        </w:rPr>
        <w:lastRenderedPageBreak/>
        <w:t>в том числе материальной, в порядке, установленном Трудовым </w:t>
      </w:r>
      <w:hyperlink r:id="rId15"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w:t>
      </w:r>
    </w:p>
    <w:p w14:paraId="032C6283" w14:textId="0767C324"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w:t>
      </w:r>
      <w:r w:rsidR="000E3A51" w:rsidRPr="00375262">
        <w:rPr>
          <w:rFonts w:eastAsia="Times New Roman"/>
          <w:sz w:val="30"/>
          <w:szCs w:val="30"/>
        </w:rPr>
        <w:t>9</w:t>
      </w:r>
      <w:r w:rsidRPr="00375262">
        <w:rPr>
          <w:rFonts w:eastAsia="Times New Roman"/>
          <w:sz w:val="30"/>
          <w:szCs w:val="30"/>
        </w:rPr>
        <w:t>. 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14:paraId="58CBE852" w14:textId="6B51712B"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w:t>
      </w:r>
      <w:r w:rsidR="000E3A51" w:rsidRPr="00375262">
        <w:rPr>
          <w:rFonts w:eastAsia="Times New Roman"/>
          <w:sz w:val="30"/>
          <w:szCs w:val="30"/>
        </w:rPr>
        <w:t>9</w:t>
      </w:r>
      <w:r w:rsidRPr="00375262">
        <w:rPr>
          <w:rFonts w:eastAsia="Times New Roman"/>
          <w:sz w:val="30"/>
          <w:szCs w:val="30"/>
        </w:rPr>
        <w:t>.1.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14:paraId="219C7C7E" w14:textId="3554F15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w:t>
      </w:r>
      <w:r w:rsidR="000E3A51" w:rsidRPr="00375262">
        <w:rPr>
          <w:rFonts w:eastAsia="Times New Roman"/>
          <w:sz w:val="30"/>
          <w:szCs w:val="30"/>
        </w:rPr>
        <w:t>9</w:t>
      </w:r>
      <w:r w:rsidRPr="00375262">
        <w:rPr>
          <w:rFonts w:eastAsia="Times New Roman"/>
          <w:sz w:val="30"/>
          <w:szCs w:val="30"/>
        </w:rPr>
        <w:t>.2. Если работник не приступил к работе в день начала работы, работодатель имеет право аннулировать трудовой договор.</w:t>
      </w:r>
    </w:p>
    <w:p w14:paraId="0B60AB11" w14:textId="358415A6"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w:t>
      </w:r>
      <w:r w:rsidR="000E3A51" w:rsidRPr="00375262">
        <w:rPr>
          <w:rFonts w:eastAsia="Times New Roman"/>
          <w:sz w:val="30"/>
          <w:szCs w:val="30"/>
        </w:rPr>
        <w:t>0</w:t>
      </w:r>
      <w:r w:rsidRPr="00375262">
        <w:rPr>
          <w:rFonts w:eastAsia="Times New Roman"/>
          <w:sz w:val="30"/>
          <w:szCs w:val="30"/>
        </w:rPr>
        <w:t>.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14:paraId="168F74F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14:paraId="188797CE" w14:textId="26F1F665"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w:t>
      </w:r>
      <w:r w:rsidR="000E3A51" w:rsidRPr="00375262">
        <w:rPr>
          <w:rFonts w:eastAsia="Times New Roman"/>
          <w:sz w:val="30"/>
          <w:szCs w:val="30"/>
        </w:rPr>
        <w:t>1</w:t>
      </w:r>
      <w:r w:rsidRPr="00375262">
        <w:rPr>
          <w:rFonts w:eastAsia="Times New Roman"/>
          <w:sz w:val="30"/>
          <w:szCs w:val="30"/>
        </w:rPr>
        <w:t xml:space="preserve">. Трудовые книжки ведутся работодателем на каждого работника, проработавшего свыше пяти дней в </w:t>
      </w:r>
      <w:r w:rsidR="00375262" w:rsidRPr="00375262">
        <w:rPr>
          <w:rFonts w:eastAsia="Times New Roman"/>
          <w:sz w:val="30"/>
          <w:szCs w:val="30"/>
        </w:rPr>
        <w:t>МКУ МО пос. Стрельна «Стрельна»</w:t>
      </w:r>
      <w:r w:rsidRPr="00375262">
        <w:rPr>
          <w:rFonts w:eastAsia="Times New Roman"/>
          <w:sz w:val="30"/>
          <w:szCs w:val="30"/>
        </w:rPr>
        <w:t>, если эта работа является для работников основной, за исключением случаев, предусмотренных </w:t>
      </w:r>
      <w:hyperlink r:id="rId16" w:history="1">
        <w:r w:rsidRPr="00375262">
          <w:rPr>
            <w:rFonts w:eastAsia="Times New Roman"/>
            <w:sz w:val="30"/>
            <w:szCs w:val="30"/>
          </w:rPr>
          <w:t>ч. 3</w:t>
        </w:r>
      </w:hyperlink>
      <w:r w:rsidRPr="00375262">
        <w:rPr>
          <w:rFonts w:eastAsia="Times New Roman"/>
          <w:sz w:val="30"/>
          <w:szCs w:val="30"/>
        </w:rPr>
        <w:t>, </w:t>
      </w:r>
      <w:hyperlink r:id="rId17" w:history="1">
        <w:r w:rsidRPr="00375262">
          <w:rPr>
            <w:rFonts w:eastAsia="Times New Roman"/>
            <w:sz w:val="30"/>
            <w:szCs w:val="30"/>
          </w:rPr>
          <w:t>8 ст. 2</w:t>
        </w:r>
      </w:hyperlink>
      <w:r w:rsidRPr="00375262">
        <w:rPr>
          <w:rFonts w:eastAsia="Times New Roman"/>
          <w:sz w:val="30"/>
          <w:szCs w:val="30"/>
        </w:rPr>
        <w:t> Федерального закона от 16.12.2019 N 439-ФЗ.</w:t>
      </w:r>
    </w:p>
    <w:p w14:paraId="24D76C6A" w14:textId="443E1A2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w:t>
      </w:r>
      <w:r w:rsidR="00B751AB" w:rsidRPr="00375262">
        <w:rPr>
          <w:rFonts w:eastAsia="Times New Roman"/>
          <w:sz w:val="30"/>
          <w:szCs w:val="30"/>
        </w:rPr>
        <w:t>2</w:t>
      </w:r>
      <w:r w:rsidRPr="00375262">
        <w:rPr>
          <w:rFonts w:eastAsia="Times New Roman"/>
          <w:sz w:val="30"/>
          <w:szCs w:val="30"/>
        </w:rPr>
        <w:t>.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14:paraId="7766E94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42107A0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2. Порядок увольнения работников</w:t>
      </w:r>
    </w:p>
    <w:p w14:paraId="1691036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2.1. Прекращение трудового договора регулируется </w:t>
      </w:r>
      <w:hyperlink r:id="rId18" w:history="1">
        <w:r w:rsidRPr="00375262">
          <w:rPr>
            <w:rFonts w:eastAsia="Times New Roman"/>
            <w:sz w:val="30"/>
            <w:szCs w:val="30"/>
          </w:rPr>
          <w:t>гл. 13</w:t>
        </w:r>
      </w:hyperlink>
      <w:r w:rsidRPr="00375262">
        <w:rPr>
          <w:rFonts w:eastAsia="Times New Roman"/>
          <w:sz w:val="30"/>
          <w:szCs w:val="30"/>
        </w:rPr>
        <w:t> ТК РФ и производится в порядке и по основаниям, предусмотренным Трудовым кодексом РФ, иными федеральными законами.</w:t>
      </w:r>
    </w:p>
    <w:p w14:paraId="543C914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2.2.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14:paraId="329D811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2.2.1.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14:paraId="5F6D5F3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2.3.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14:paraId="01E99181" w14:textId="09BFA35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14:paraId="787FA5E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14:paraId="540C76E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14:paraId="7D3B0AC8" w14:textId="17EA1CC5"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w:t>
      </w:r>
    </w:p>
    <w:p w14:paraId="5D198CB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3837743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Запись в трудовую книжку, информация в сведения о трудовой деятельности об основании и причине увольнения вносятся в точном соответствии с Трудовым </w:t>
      </w:r>
      <w:hyperlink r:id="rId19" w:history="1">
        <w:r w:rsidRPr="00375262">
          <w:rPr>
            <w:rFonts w:eastAsia="Times New Roman"/>
            <w:sz w:val="30"/>
            <w:szCs w:val="30"/>
          </w:rPr>
          <w:t>кодексом</w:t>
        </w:r>
      </w:hyperlink>
      <w:r w:rsidRPr="00375262">
        <w:rPr>
          <w:rFonts w:eastAsia="Times New Roman"/>
          <w:sz w:val="30"/>
          <w:szCs w:val="30"/>
        </w:rPr>
        <w:t>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14:paraId="4271220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14:paraId="0932BF5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2.5.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14:paraId="07EC906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196D7B2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3. Основные права работников</w:t>
      </w:r>
    </w:p>
    <w:p w14:paraId="6E325D3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 Работник имеет право на:</w:t>
      </w:r>
    </w:p>
    <w:p w14:paraId="1D2F751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 Заключение, изменение, расторжение трудового договора в порядке и на условиях, установленных Трудовым </w:t>
      </w:r>
      <w:hyperlink r:id="rId20"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40AC4A2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3.1.2. Предоставление ему работы, предусмотренной трудовым договором.</w:t>
      </w:r>
    </w:p>
    <w:p w14:paraId="2CA6711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3.1.3. Рабочее место, которое соответствует государственным нормативным требованиям охраны труда.</w:t>
      </w:r>
    </w:p>
    <w:p w14:paraId="084E84C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747DFC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B61360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14:paraId="4B61943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3.1.7. Подготовку и дополнительное профессиональное образование в порядке, установленном Трудовым </w:t>
      </w:r>
      <w:hyperlink r:id="rId21"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7980B3C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3.1.8. Объединение, включая право создавать профсоюзы и вступать в них.</w:t>
      </w:r>
    </w:p>
    <w:p w14:paraId="30E447A6" w14:textId="118297EE"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w:t>
      </w:r>
      <w:r w:rsidR="009B16CE" w:rsidRPr="00375262">
        <w:rPr>
          <w:rFonts w:eastAsia="Times New Roman"/>
          <w:sz w:val="30"/>
          <w:szCs w:val="30"/>
        </w:rPr>
        <w:t>9</w:t>
      </w:r>
      <w:r w:rsidRPr="00375262">
        <w:rPr>
          <w:rFonts w:eastAsia="Times New Roman"/>
          <w:sz w:val="30"/>
          <w:szCs w:val="30"/>
        </w:rPr>
        <w:t>.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14:paraId="409D7F13" w14:textId="7A46AFDC"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w:t>
      </w:r>
      <w:r w:rsidR="009B16CE" w:rsidRPr="00375262">
        <w:rPr>
          <w:rFonts w:eastAsia="Times New Roman"/>
          <w:sz w:val="30"/>
          <w:szCs w:val="30"/>
        </w:rPr>
        <w:t>0</w:t>
      </w:r>
      <w:r w:rsidRPr="00375262">
        <w:rPr>
          <w:rFonts w:eastAsia="Times New Roman"/>
          <w:sz w:val="30"/>
          <w:szCs w:val="30"/>
        </w:rPr>
        <w:t>. Защиту своих трудовых прав, свобод и законных интересов всеми не запрещенными законом способами.</w:t>
      </w:r>
    </w:p>
    <w:p w14:paraId="7520D896" w14:textId="0C1C80D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3.1.1</w:t>
      </w:r>
      <w:r w:rsidR="009B16CE" w:rsidRPr="00375262">
        <w:rPr>
          <w:rFonts w:eastAsia="Times New Roman"/>
          <w:sz w:val="30"/>
          <w:szCs w:val="30"/>
        </w:rPr>
        <w:t>1</w:t>
      </w:r>
      <w:r w:rsidRPr="00375262">
        <w:rPr>
          <w:rFonts w:eastAsia="Times New Roman"/>
          <w:sz w:val="30"/>
          <w:szCs w:val="30"/>
        </w:rPr>
        <w:t>. Разрешение индивидуальных и коллективных трудовых споров, включая право на забастовку, в порядке, установленном Трудовым </w:t>
      </w:r>
      <w:hyperlink r:id="rId22"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0821E6C9" w14:textId="3AA003F0"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w:t>
      </w:r>
      <w:r w:rsidR="009B16CE" w:rsidRPr="00375262">
        <w:rPr>
          <w:rFonts w:eastAsia="Times New Roman"/>
          <w:sz w:val="30"/>
          <w:szCs w:val="30"/>
        </w:rPr>
        <w:t>2</w:t>
      </w:r>
      <w:r w:rsidRPr="00375262">
        <w:rPr>
          <w:rFonts w:eastAsia="Times New Roman"/>
          <w:sz w:val="30"/>
          <w:szCs w:val="30"/>
        </w:rPr>
        <w:t>. Возмещение вреда, причиненного ему из-за исполнения трудовых обязанностей, и компенсацию морального вреда в порядке, установленном Трудовым </w:t>
      </w:r>
      <w:hyperlink r:id="rId23"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179F5CE7" w14:textId="1EF46562"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w:t>
      </w:r>
      <w:r w:rsidR="009B16CE" w:rsidRPr="00375262">
        <w:rPr>
          <w:rFonts w:eastAsia="Times New Roman"/>
          <w:sz w:val="30"/>
          <w:szCs w:val="30"/>
        </w:rPr>
        <w:t>3</w:t>
      </w:r>
      <w:r w:rsidRPr="00375262">
        <w:rPr>
          <w:rFonts w:eastAsia="Times New Roman"/>
          <w:sz w:val="30"/>
          <w:szCs w:val="30"/>
        </w:rPr>
        <w:t>. Обязательное социальное страхование в случаях, предусмотренных федеральными законами.</w:t>
      </w:r>
    </w:p>
    <w:p w14:paraId="57BBC004" w14:textId="2133BADF"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w:t>
      </w:r>
      <w:r w:rsidR="009B16CE" w:rsidRPr="00375262">
        <w:rPr>
          <w:rFonts w:eastAsia="Times New Roman"/>
          <w:sz w:val="30"/>
          <w:szCs w:val="30"/>
        </w:rPr>
        <w:t>4</w:t>
      </w:r>
      <w:r w:rsidRPr="00375262">
        <w:rPr>
          <w:rFonts w:eastAsia="Times New Roman"/>
          <w:sz w:val="30"/>
          <w:szCs w:val="30"/>
        </w:rPr>
        <w:t>. Предоставление предусмотренных Трудовым </w:t>
      </w:r>
      <w:hyperlink r:id="rId24" w:history="1">
        <w:r w:rsidRPr="00375262">
          <w:rPr>
            <w:rFonts w:eastAsia="Times New Roman"/>
            <w:sz w:val="30"/>
            <w:szCs w:val="30"/>
          </w:rPr>
          <w:t>кодексом</w:t>
        </w:r>
      </w:hyperlink>
      <w:r w:rsidRPr="00375262">
        <w:rPr>
          <w:rFonts w:eastAsia="Times New Roman"/>
          <w:sz w:val="30"/>
          <w:szCs w:val="30"/>
        </w:rPr>
        <w:t> РФ гарантий при прохождении диспансеризации.</w:t>
      </w:r>
    </w:p>
    <w:p w14:paraId="58C238D6" w14:textId="5F9BEB0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3.1.1</w:t>
      </w:r>
      <w:r w:rsidR="009B16CE" w:rsidRPr="00375262">
        <w:rPr>
          <w:rFonts w:eastAsia="Times New Roman"/>
          <w:sz w:val="30"/>
          <w:szCs w:val="30"/>
        </w:rPr>
        <w:t>5</w:t>
      </w:r>
      <w:r w:rsidRPr="00375262">
        <w:rPr>
          <w:rFonts w:eastAsia="Times New Roman"/>
          <w:sz w:val="30"/>
          <w:szCs w:val="30"/>
        </w:rPr>
        <w:t>.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2E0B4C5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027CCDA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4. Основные обязанности работника</w:t>
      </w:r>
    </w:p>
    <w:p w14:paraId="21DFA24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 Работник обязан:</w:t>
      </w:r>
    </w:p>
    <w:p w14:paraId="1B619F4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 Добросовестно исполнять трудовые обязанности, возложенные на него трудовым договором.</w:t>
      </w:r>
    </w:p>
    <w:p w14:paraId="0B27B7E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4.1.2. Соблюдать настоящие </w:t>
      </w:r>
      <w:r w:rsidRPr="00F73B13">
        <w:rPr>
          <w:rFonts w:eastAsia="Times New Roman"/>
          <w:sz w:val="30"/>
          <w:szCs w:val="30"/>
        </w:rPr>
        <w:t>правила внутреннего трудового распорядка</w:t>
      </w:r>
      <w:r w:rsidRPr="00375262">
        <w:rPr>
          <w:rFonts w:eastAsia="Times New Roman"/>
          <w:sz w:val="30"/>
          <w:szCs w:val="30"/>
        </w:rPr>
        <w:t>, иные локальные нормативные акты работодателя.</w:t>
      </w:r>
    </w:p>
    <w:p w14:paraId="0DC6648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4.1.3. Соблюдать трудовую дисциплину.</w:t>
      </w:r>
    </w:p>
    <w:p w14:paraId="0F0C039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4.1.4. Выполнять установленные нормы труда.</w:t>
      </w:r>
    </w:p>
    <w:p w14:paraId="5AF34CB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4.1.5. Соблюдать требования по охране труда и обеспечению безопасности труда.</w:t>
      </w:r>
    </w:p>
    <w:p w14:paraId="42D2E88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14:paraId="302FCAB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14:paraId="34811E2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4.1.8.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14:paraId="586FB80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4.1.9. Проходить в случаях, предусмотренных Трудовым </w:t>
      </w:r>
      <w:hyperlink r:id="rId25"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14:paraId="50F3E54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4.1.10. Правильно применять средства индивидуальной и коллективной защиты.</w:t>
      </w:r>
    </w:p>
    <w:p w14:paraId="37AF642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4.1.11. Поддерживать свое рабочее место в порядке и чистоте.</w:t>
      </w:r>
    </w:p>
    <w:p w14:paraId="5EA20F1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4.1.12. Соблюдать установленный работодателем порядок хранения документов, материальных и денежных ценностей.</w:t>
      </w:r>
    </w:p>
    <w:p w14:paraId="0A291CC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4.1.13. Вести себя вежливо и не допускать:</w:t>
      </w:r>
    </w:p>
    <w:p w14:paraId="6640CB36"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1)грубого поведения;</w:t>
      </w:r>
    </w:p>
    <w:p w14:paraId="5EC0D22C"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2)любого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264BCFFB"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3)угроз, оскорбительных выражений или реплик, действий, препятствующих нормальному общению или провоцирующих противоправное поведение.</w:t>
      </w:r>
    </w:p>
    <w:p w14:paraId="45769C8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7260112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14:paraId="6A7E054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4.1.16. Соблюдать запрет работодателя на курение в помещениях офиса вне оборудованных зон, предназначенных для этих целей.</w:t>
      </w:r>
    </w:p>
    <w:p w14:paraId="7F9CD94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4.1.17. Соблюдать запрет работодателя на употребление в рабочее время алкогольных напитков, наркотических и токсических веществ.</w:t>
      </w:r>
    </w:p>
    <w:p w14:paraId="3F48F90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4.1.18. Соблюдать правила внешнего вида, установленные работодателем.</w:t>
      </w:r>
    </w:p>
    <w:p w14:paraId="6D87234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4.1.19. Соблюдать действующий у работодателя контрольно-пропускной режим.</w:t>
      </w:r>
    </w:p>
    <w:p w14:paraId="7461B73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4.1.20.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14:paraId="63BF3B4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4.1.21. Представить справку медицинской организации, подтверждающую прохождение диспансеризации в день (дни) освобождения от работы.</w:t>
      </w:r>
    </w:p>
    <w:p w14:paraId="3A51315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4.1.22.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57DD97D6"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6B16DB6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5. Основные права работодателя</w:t>
      </w:r>
    </w:p>
    <w:p w14:paraId="7F9C41E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 Работодатель имеет право:</w:t>
      </w:r>
    </w:p>
    <w:p w14:paraId="2899E10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5.1.1. Заключать, изменять и расторгать трудовые договоры с работниками в порядке и на условиях, которые установлены Трудовым </w:t>
      </w:r>
      <w:hyperlink r:id="rId26"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325A07A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5.1.2. Вести коллективные переговоры и заключать коллективные договоры.</w:t>
      </w:r>
    </w:p>
    <w:p w14:paraId="42E5850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5.1.3. Поощрять работников за добросовестный эффективный труд.</w:t>
      </w:r>
    </w:p>
    <w:p w14:paraId="7A2CA60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w:t>
      </w:r>
    </w:p>
    <w:p w14:paraId="1DE9F72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5.1.5. Привлекать работников к дисциплинарной и материальной ответственности в порядке, установленном Трудовым </w:t>
      </w:r>
      <w:hyperlink r:id="rId27"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w:t>
      </w:r>
    </w:p>
    <w:p w14:paraId="33BBEF1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5.1.6. Принимать локальные нормативные акты и требовать от работников их соблюдения, в том числе требовать от работников соблюдения запретов на:</w:t>
      </w:r>
    </w:p>
    <w:p w14:paraId="4BCFD6E3"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1)использование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7F73AFA2"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2)использование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14:paraId="1425CCA5"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3)курение в помещениях офиса, вне оборудованных зон, предназначенных для этих целей;</w:t>
      </w:r>
    </w:p>
    <w:p w14:paraId="092893E9"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4)употребление в рабочее время алкогольных напитков, наркотических и токсических веществ.</w:t>
      </w:r>
    </w:p>
    <w:p w14:paraId="74BF0D6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5.1.7. Требовать от работника поддерживать свое рабочее место в порядке и чистоте, соблюдать контрольно-пропускной режим.</w:t>
      </w:r>
    </w:p>
    <w:p w14:paraId="6073599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5.1.8. Требовать от работника вежливого поведения и не допускать:</w:t>
      </w:r>
    </w:p>
    <w:p w14:paraId="44405F27"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1)грубого поведения;</w:t>
      </w:r>
    </w:p>
    <w:p w14:paraId="748F3395"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lastRenderedPageBreak/>
        <w:t>2)любого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4BAC1DB"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3)угроз, оскорбительных выражений или реплик, действий, препятствующих нормальному общению или провоцирующих противоправное поведение.</w:t>
      </w:r>
    </w:p>
    <w:p w14:paraId="2928D15D" w14:textId="60FE3013"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w:t>
      </w:r>
      <w:r w:rsidR="00763B46" w:rsidRPr="00375262">
        <w:rPr>
          <w:rFonts w:eastAsia="Times New Roman"/>
          <w:sz w:val="30"/>
          <w:szCs w:val="30"/>
        </w:rPr>
        <w:t>9</w:t>
      </w:r>
      <w:r w:rsidRPr="00375262">
        <w:rPr>
          <w:rFonts w:eastAsia="Times New Roman"/>
          <w:sz w:val="30"/>
          <w:szCs w:val="30"/>
        </w:rPr>
        <w:t>. Реализовывать права согласно законодательству о специальной оценке условий труда.</w:t>
      </w:r>
    </w:p>
    <w:p w14:paraId="1DF49895" w14:textId="6801658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5.1.1</w:t>
      </w:r>
      <w:r w:rsidR="00763B46" w:rsidRPr="00375262">
        <w:rPr>
          <w:rFonts w:eastAsia="Times New Roman"/>
          <w:sz w:val="30"/>
          <w:szCs w:val="30"/>
        </w:rPr>
        <w:t>0</w:t>
      </w:r>
      <w:r w:rsidRPr="00375262">
        <w:rPr>
          <w:rFonts w:eastAsia="Times New Roman"/>
          <w:sz w:val="30"/>
          <w:szCs w:val="30"/>
        </w:rPr>
        <w:t>.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14:paraId="4B8E3DA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2AE0325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6. Основные обязанности работодателя</w:t>
      </w:r>
    </w:p>
    <w:p w14:paraId="2797B9C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 Работодатель обязан:</w:t>
      </w:r>
    </w:p>
    <w:p w14:paraId="02BF9FA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14:paraId="0C5D7E2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6.1.2. Предоставлять работникам работу, предусмотренную трудовым договором.</w:t>
      </w:r>
    </w:p>
    <w:p w14:paraId="79BD4A86"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6.1.3. Обеспечивать безопасность, а также условия труда, которые соответствуют государственным нормативным требованиям охраны труда.</w:t>
      </w:r>
    </w:p>
    <w:p w14:paraId="6DE0FBE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B2C493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6.1.5. Обеспечивать работникам равную оплату за труд равной ценности, не допускать дискриминации.</w:t>
      </w:r>
    </w:p>
    <w:p w14:paraId="1D02D3A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6.1.6. Вести учет времени, фактически отработанного каждым работником.</w:t>
      </w:r>
    </w:p>
    <w:p w14:paraId="107D5D98" w14:textId="16344D0F"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6.1.7. Выплачивать в полном размере причитающуюся работникам заработную плату в следующие сроки: за первую половину месяца - 2</w:t>
      </w:r>
      <w:r w:rsidR="00F73B13">
        <w:rPr>
          <w:rFonts w:eastAsia="Times New Roman"/>
          <w:sz w:val="30"/>
          <w:szCs w:val="30"/>
        </w:rPr>
        <w:t>5</w:t>
      </w:r>
      <w:r w:rsidRPr="00375262">
        <w:rPr>
          <w:rFonts w:eastAsia="Times New Roman"/>
          <w:sz w:val="30"/>
          <w:szCs w:val="30"/>
        </w:rPr>
        <w:t xml:space="preserve">-го числа каждого месяца, а за вторую половину месяца - </w:t>
      </w:r>
      <w:r w:rsidR="00F73B13">
        <w:rPr>
          <w:rFonts w:eastAsia="Times New Roman"/>
          <w:sz w:val="30"/>
          <w:szCs w:val="30"/>
        </w:rPr>
        <w:t>10</w:t>
      </w:r>
      <w:r w:rsidRPr="00375262">
        <w:rPr>
          <w:rFonts w:eastAsia="Times New Roman"/>
          <w:sz w:val="30"/>
          <w:szCs w:val="30"/>
        </w:rPr>
        <w:t>-го числа каждого месяца, следующего за расчетным.</w:t>
      </w:r>
    </w:p>
    <w:p w14:paraId="116BCAF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14:paraId="6F554AB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6.1.8. Вести коллективные переговоры, а также заключать коллективный договор в порядке, установленном Трудовым </w:t>
      </w:r>
      <w:hyperlink r:id="rId28" w:history="1">
        <w:r w:rsidRPr="00375262">
          <w:rPr>
            <w:rFonts w:eastAsia="Times New Roman"/>
            <w:sz w:val="30"/>
            <w:szCs w:val="30"/>
          </w:rPr>
          <w:t>кодексом</w:t>
        </w:r>
      </w:hyperlink>
      <w:r w:rsidRPr="00375262">
        <w:rPr>
          <w:rFonts w:eastAsia="Times New Roman"/>
          <w:sz w:val="30"/>
          <w:szCs w:val="30"/>
        </w:rPr>
        <w:t> РФ.</w:t>
      </w:r>
    </w:p>
    <w:p w14:paraId="361FBC5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6.1.9.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14:paraId="7A897DF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6.1.10. Знакомить работников под подпись с локальными нормативными актами, непосредственно связанными с их трудовой деятельностью.</w:t>
      </w:r>
    </w:p>
    <w:p w14:paraId="07B2728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2A96742" w14:textId="63CCDDBE"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2</w:t>
      </w:r>
      <w:r w:rsidRPr="00375262">
        <w:rPr>
          <w:rFonts w:eastAsia="Times New Roman"/>
          <w:sz w:val="30"/>
          <w:szCs w:val="30"/>
        </w:rPr>
        <w:t>. Обеспечивать бытовые нужды работников, связанные с исполнением ими трудовых обязанностей.</w:t>
      </w:r>
    </w:p>
    <w:p w14:paraId="27EB1FE7" w14:textId="1A7EB20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3</w:t>
      </w:r>
      <w:r w:rsidRPr="00375262">
        <w:rPr>
          <w:rFonts w:eastAsia="Times New Roman"/>
          <w:sz w:val="30"/>
          <w:szCs w:val="30"/>
        </w:rPr>
        <w:t>. Осуществлять обязательное социальное страхование работников в порядке, установленном федеральными законами.</w:t>
      </w:r>
    </w:p>
    <w:p w14:paraId="02339AFE" w14:textId="1FDA4332"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4</w:t>
      </w:r>
      <w:r w:rsidRPr="00375262">
        <w:rPr>
          <w:rFonts w:eastAsia="Times New Roman"/>
          <w:sz w:val="30"/>
          <w:szCs w:val="30"/>
        </w:rPr>
        <w:t>.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w:t>
      </w:r>
      <w:hyperlink r:id="rId29" w:history="1">
        <w:r w:rsidRPr="00375262">
          <w:rPr>
            <w:rFonts w:eastAsia="Times New Roman"/>
            <w:sz w:val="30"/>
            <w:szCs w:val="30"/>
          </w:rPr>
          <w:t>кодексом</w:t>
        </w:r>
      </w:hyperlink>
      <w:r w:rsidRPr="00375262">
        <w:rPr>
          <w:rFonts w:eastAsia="Times New Roman"/>
          <w:sz w:val="30"/>
          <w:szCs w:val="30"/>
        </w:rPr>
        <w:t> РФ, другими федеральными законами и иными нормативными правовыми актами РФ.</w:t>
      </w:r>
    </w:p>
    <w:p w14:paraId="10CDACFC" w14:textId="1631AF40"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5</w:t>
      </w:r>
      <w:r w:rsidRPr="00375262">
        <w:rPr>
          <w:rFonts w:eastAsia="Times New Roman"/>
          <w:sz w:val="30"/>
          <w:szCs w:val="30"/>
        </w:rPr>
        <w:t>. Отстранять от работы работников в случаях, предусмотренных Трудовым </w:t>
      </w:r>
      <w:hyperlink r:id="rId30" w:history="1">
        <w:r w:rsidRPr="00375262">
          <w:rPr>
            <w:rFonts w:eastAsia="Times New Roman"/>
            <w:sz w:val="30"/>
            <w:szCs w:val="30"/>
          </w:rPr>
          <w:t>кодексом</w:t>
        </w:r>
      </w:hyperlink>
      <w:r w:rsidRPr="00375262">
        <w:rPr>
          <w:rFonts w:eastAsia="Times New Roman"/>
          <w:sz w:val="30"/>
          <w:szCs w:val="30"/>
        </w:rPr>
        <w:t> РФ, иными нормативными правовыми актами РФ.</w:t>
      </w:r>
    </w:p>
    <w:p w14:paraId="3D72078E" w14:textId="6DD4B5D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6</w:t>
      </w:r>
      <w:r w:rsidRPr="00375262">
        <w:rPr>
          <w:rFonts w:eastAsia="Times New Roman"/>
          <w:sz w:val="30"/>
          <w:szCs w:val="30"/>
        </w:rPr>
        <w:t>. Предоставлять работникам предусмотренные Трудовым </w:t>
      </w:r>
      <w:hyperlink r:id="rId31" w:history="1">
        <w:r w:rsidRPr="00375262">
          <w:rPr>
            <w:rFonts w:eastAsia="Times New Roman"/>
            <w:sz w:val="30"/>
            <w:szCs w:val="30"/>
          </w:rPr>
          <w:t>кодексом</w:t>
        </w:r>
      </w:hyperlink>
      <w:r w:rsidRPr="00375262">
        <w:rPr>
          <w:rFonts w:eastAsia="Times New Roman"/>
          <w:sz w:val="30"/>
          <w:szCs w:val="30"/>
        </w:rPr>
        <w:t> РФ гарантии при прохождении диспансеризации.</w:t>
      </w:r>
    </w:p>
    <w:p w14:paraId="5A98B26B" w14:textId="03678735"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6.1.1</w:t>
      </w:r>
      <w:r w:rsidR="00763B46" w:rsidRPr="00375262">
        <w:rPr>
          <w:rFonts w:eastAsia="Times New Roman"/>
          <w:sz w:val="30"/>
          <w:szCs w:val="30"/>
        </w:rPr>
        <w:t>7</w:t>
      </w:r>
      <w:r w:rsidRPr="00375262">
        <w:rPr>
          <w:rFonts w:eastAsia="Times New Roman"/>
          <w:sz w:val="30"/>
          <w:szCs w:val="30"/>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14:paraId="2F0198E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6B547EB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7. Режим работы</w:t>
      </w:r>
    </w:p>
    <w:p w14:paraId="0611FF33" w14:textId="500043A0"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7.1. В </w:t>
      </w:r>
      <w:r w:rsidR="00763B46" w:rsidRPr="00375262">
        <w:rPr>
          <w:rFonts w:eastAsia="Times New Roman"/>
          <w:sz w:val="30"/>
          <w:szCs w:val="30"/>
        </w:rPr>
        <w:t>МКУ МО пос. Стрельна «</w:t>
      </w:r>
      <w:r w:rsidR="009B16CE" w:rsidRPr="00375262">
        <w:rPr>
          <w:rFonts w:eastAsia="Times New Roman"/>
          <w:sz w:val="30"/>
          <w:szCs w:val="30"/>
        </w:rPr>
        <w:t>Стрельна» устанавливается</w:t>
      </w:r>
      <w:r w:rsidRPr="00375262">
        <w:rPr>
          <w:rFonts w:eastAsia="Times New Roman"/>
          <w:sz w:val="30"/>
          <w:szCs w:val="30"/>
        </w:rPr>
        <w:t xml:space="preserve"> пятидневная рабочая неделя продолжительностью 40 часов в неделю с двумя выходными днями (суббота и воскресенье):</w:t>
      </w:r>
    </w:p>
    <w:p w14:paraId="7B77FCC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7.1.1. Продолжительность ежедневной работы составляет 8 часов. Время начала работы - 9 ч 00 мин., время окончания работы - 18 ч 00 мин.</w:t>
      </w:r>
    </w:p>
    <w:p w14:paraId="452A23E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7.1.2. Накануне нерабочих праздничных дней продолжительность рабочего дня сокращается на один час.</w:t>
      </w:r>
    </w:p>
    <w:p w14:paraId="7CB14B2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7.1.3.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w:t>
      </w:r>
    </w:p>
    <w:p w14:paraId="389E2F3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Время начала перерыва: 13 ч 00 мин. Время окончания перерыва: 14 ч 00 мин.</w:t>
      </w:r>
    </w:p>
    <w:p w14:paraId="2786A64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7.2. Иной режим рабочего времени и времени отдыха может быть установлен трудовым договором с работником.</w:t>
      </w:r>
    </w:p>
    <w:p w14:paraId="4B9A6FEF" w14:textId="60697EFC"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7.</w:t>
      </w:r>
      <w:r w:rsidR="00763B46" w:rsidRPr="00375262">
        <w:rPr>
          <w:rFonts w:eastAsia="Times New Roman"/>
          <w:sz w:val="30"/>
          <w:szCs w:val="30"/>
        </w:rPr>
        <w:t>3</w:t>
      </w:r>
      <w:r w:rsidRPr="00375262">
        <w:rPr>
          <w:rFonts w:eastAsia="Times New Roman"/>
          <w:sz w:val="30"/>
          <w:szCs w:val="30"/>
        </w:rPr>
        <w:t>. Работодатель вправе по соглашению с работником установить ему режим гибкого рабочего времени.</w:t>
      </w:r>
    </w:p>
    <w:p w14:paraId="7EC5121D" w14:textId="16983F49"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7.</w:t>
      </w:r>
      <w:r w:rsidR="00763B46" w:rsidRPr="00375262">
        <w:rPr>
          <w:rFonts w:eastAsia="Times New Roman"/>
          <w:sz w:val="30"/>
          <w:szCs w:val="30"/>
        </w:rPr>
        <w:t>4</w:t>
      </w:r>
      <w:r w:rsidRPr="00375262">
        <w:rPr>
          <w:rFonts w:eastAsia="Times New Roman"/>
          <w:sz w:val="30"/>
          <w:szCs w:val="30"/>
        </w:rPr>
        <w:t>. Работодатель ведет учет времени, фактически отработанного каждым работником, в табеле учета рабочего времени.</w:t>
      </w:r>
    </w:p>
    <w:p w14:paraId="6954F11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7AB32593"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8. Время отдыха</w:t>
      </w:r>
    </w:p>
    <w:p w14:paraId="7416BDA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27773A0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8.2. Видами времени отдыха являются:</w:t>
      </w:r>
    </w:p>
    <w:p w14:paraId="23FA6CD3" w14:textId="18B0F0C4"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перерывы в течение рабочего дня;</w:t>
      </w:r>
    </w:p>
    <w:p w14:paraId="592D904D" w14:textId="189850B3"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ежедневный отдых;</w:t>
      </w:r>
    </w:p>
    <w:p w14:paraId="4405B5E9"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выходные дни (еженедельный непрерывный отдых);</w:t>
      </w:r>
    </w:p>
    <w:p w14:paraId="2A20809D"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нерабочие праздничные дни;</w:t>
      </w:r>
    </w:p>
    <w:p w14:paraId="3BF2E020"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отпуска.</w:t>
      </w:r>
    </w:p>
    <w:p w14:paraId="6F8D0456" w14:textId="57115E40"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8.3. Если продолжительность ежедневной работы работника не превышает четырех часов, перерыв для отдыха и питания ему не предоставляется.</w:t>
      </w:r>
    </w:p>
    <w:p w14:paraId="13D27BC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8.4.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 суббота и воскресенье.</w:t>
      </w:r>
    </w:p>
    <w:p w14:paraId="0CE2715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8.5. Работникам предоставляются нерабочие праздничные дни в соответствии с Трудовым </w:t>
      </w:r>
      <w:hyperlink r:id="rId32" w:history="1">
        <w:r w:rsidRPr="00375262">
          <w:rPr>
            <w:rFonts w:eastAsia="Times New Roman"/>
            <w:sz w:val="30"/>
            <w:szCs w:val="30"/>
          </w:rPr>
          <w:t>кодексом</w:t>
        </w:r>
      </w:hyperlink>
      <w:r w:rsidRPr="00375262">
        <w:rPr>
          <w:rFonts w:eastAsia="Times New Roman"/>
          <w:sz w:val="30"/>
          <w:szCs w:val="30"/>
        </w:rPr>
        <w:t> РФ.</w:t>
      </w:r>
    </w:p>
    <w:p w14:paraId="66238C8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8.5.1.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Трудовым </w:t>
      </w:r>
      <w:hyperlink r:id="rId33" w:history="1">
        <w:r w:rsidRPr="00375262">
          <w:rPr>
            <w:rFonts w:eastAsia="Times New Roman"/>
            <w:sz w:val="30"/>
            <w:szCs w:val="30"/>
          </w:rPr>
          <w:t>кодексом</w:t>
        </w:r>
      </w:hyperlink>
      <w:r w:rsidRPr="00375262">
        <w:rPr>
          <w:rFonts w:eastAsia="Times New Roman"/>
          <w:sz w:val="30"/>
          <w:szCs w:val="30"/>
        </w:rPr>
        <w:t> РФ.</w:t>
      </w:r>
    </w:p>
    <w:p w14:paraId="7CD2A9B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8.6.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составляет 28 календарных дней.</w:t>
      </w:r>
    </w:p>
    <w:p w14:paraId="38C51AA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В отдельных случаях, предусмотренных Трудовым </w:t>
      </w:r>
      <w:hyperlink r:id="rId34" w:history="1">
        <w:r w:rsidRPr="00375262">
          <w:rPr>
            <w:rFonts w:eastAsia="Times New Roman"/>
            <w:sz w:val="30"/>
            <w:szCs w:val="30"/>
          </w:rPr>
          <w:t>кодексом</w:t>
        </w:r>
      </w:hyperlink>
      <w:r w:rsidRPr="00375262">
        <w:rPr>
          <w:rFonts w:eastAsia="Times New Roman"/>
          <w:sz w:val="30"/>
          <w:szCs w:val="30"/>
        </w:rPr>
        <w:t> РФ, иными федеральными законами, работнику предоставляется ежегодный основной оплачиваемый отпуск продолжительностью более 28 календарных дней или в рабочих днях.</w:t>
      </w:r>
    </w:p>
    <w:p w14:paraId="7C9B943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8.6.1.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14:paraId="7790DF6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8.6.2. Ежегодный оплачиваемый отпуск предоставляется работнику в соответствии с графиком отпусков. Работодатель по возможности учитывает пожелания работника о дате начала отпуска.</w:t>
      </w:r>
    </w:p>
    <w:p w14:paraId="1B1CCF3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8.6.3. В случаях, предусмотренных Трудовым </w:t>
      </w:r>
      <w:hyperlink r:id="rId35"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 ежегодный оплачиваемый отпуск некоторым работникам предоставляется по их желанию в удобное для них время.</w:t>
      </w:r>
    </w:p>
    <w:p w14:paraId="3B47034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2E562D9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8.8. Работникам с ненормированным рабочим днем предоставляется ежегодный дополнительный оплачиваемый отпуск продолжительностью три календарных дня.</w:t>
      </w:r>
    </w:p>
    <w:p w14:paraId="3B1EB49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8.9.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14:paraId="240214E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7EE9209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9. Меры поощрения работников</w:t>
      </w:r>
    </w:p>
    <w:p w14:paraId="538C275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9.1.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14:paraId="42CD04E6" w14:textId="5AF03571"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9.2. В </w:t>
      </w:r>
      <w:r w:rsidR="00375262" w:rsidRPr="00375262">
        <w:rPr>
          <w:rFonts w:eastAsia="Times New Roman"/>
          <w:sz w:val="30"/>
          <w:szCs w:val="30"/>
        </w:rPr>
        <w:t>МКУ МО пос. Стрельна «Стрельна»</w:t>
      </w:r>
      <w:r w:rsidRPr="00375262">
        <w:rPr>
          <w:rFonts w:eastAsia="Times New Roman"/>
          <w:sz w:val="30"/>
          <w:szCs w:val="30"/>
        </w:rPr>
        <w:t xml:space="preserve"> применяются следующие виды поощрений:</w:t>
      </w:r>
    </w:p>
    <w:p w14:paraId="4E41C76B" w14:textId="77777777" w:rsidR="00DB4BA5" w:rsidRPr="00375262" w:rsidRDefault="00DB4BA5"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1)объявление благодарности;</w:t>
      </w:r>
    </w:p>
    <w:p w14:paraId="36FC4539" w14:textId="1BA69542" w:rsidR="00DB4BA5" w:rsidRPr="00375262" w:rsidRDefault="00C333B0" w:rsidP="00DB4BA5">
      <w:pPr>
        <w:widowControl/>
        <w:shd w:val="clear" w:color="auto" w:fill="FFFFFF"/>
        <w:suppressAutoHyphens w:val="0"/>
        <w:spacing w:line="288" w:lineRule="atLeast"/>
        <w:ind w:hanging="300"/>
        <w:jc w:val="both"/>
        <w:rPr>
          <w:rFonts w:eastAsia="Times New Roman"/>
          <w:sz w:val="30"/>
          <w:szCs w:val="30"/>
        </w:rPr>
      </w:pPr>
      <w:r w:rsidRPr="00375262">
        <w:rPr>
          <w:rFonts w:eastAsia="Times New Roman"/>
          <w:sz w:val="30"/>
          <w:szCs w:val="30"/>
        </w:rPr>
        <w:t>2</w:t>
      </w:r>
      <w:r w:rsidR="00DB4BA5" w:rsidRPr="00375262">
        <w:rPr>
          <w:rFonts w:eastAsia="Times New Roman"/>
          <w:sz w:val="30"/>
          <w:szCs w:val="30"/>
        </w:rPr>
        <w:t>)награждение почетной грамотой;</w:t>
      </w:r>
    </w:p>
    <w:p w14:paraId="0488D01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9.3. Работодатель вправе применить одновременно несколько видов поощрений.</w:t>
      </w:r>
    </w:p>
    <w:p w14:paraId="0FA4EDFC" w14:textId="73ECA438"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9.4. Решение о поощрении работника </w:t>
      </w:r>
      <w:r w:rsidR="00C333B0" w:rsidRPr="00375262">
        <w:rPr>
          <w:rFonts w:eastAsia="Times New Roman"/>
          <w:sz w:val="30"/>
          <w:szCs w:val="30"/>
        </w:rPr>
        <w:t>принимает директор</w:t>
      </w:r>
      <w:r w:rsidRPr="00375262">
        <w:rPr>
          <w:rFonts w:eastAsia="Times New Roman"/>
          <w:sz w:val="30"/>
          <w:szCs w:val="30"/>
        </w:rPr>
        <w:t xml:space="preserve"> </w:t>
      </w:r>
      <w:r w:rsidR="00C333B0" w:rsidRPr="00375262">
        <w:rPr>
          <w:rFonts w:eastAsia="Times New Roman"/>
          <w:sz w:val="30"/>
          <w:szCs w:val="30"/>
        </w:rPr>
        <w:t>МКУ МО пос. Стрельна «Стрельна»</w:t>
      </w:r>
      <w:r w:rsidRPr="00375262">
        <w:rPr>
          <w:rFonts w:eastAsia="Times New Roman"/>
          <w:sz w:val="30"/>
          <w:szCs w:val="30"/>
        </w:rPr>
        <w:t>.</w:t>
      </w:r>
    </w:p>
    <w:p w14:paraId="454AA347" w14:textId="598C6819"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9.4.1. </w:t>
      </w:r>
      <w:r w:rsidR="00C333B0" w:rsidRPr="00375262">
        <w:rPr>
          <w:rFonts w:eastAsia="Times New Roman"/>
          <w:sz w:val="30"/>
          <w:szCs w:val="30"/>
        </w:rPr>
        <w:t xml:space="preserve">Директор МКУ МО пос. Стрельна «Стрельна» </w:t>
      </w:r>
      <w:r w:rsidRPr="00375262">
        <w:rPr>
          <w:rFonts w:eastAsia="Times New Roman"/>
          <w:sz w:val="30"/>
          <w:szCs w:val="30"/>
        </w:rPr>
        <w:t>издает приказ о поощрении работника с указанием конкретного вида поощрения. С данным приказом работник должен быть ознакомлен в течение трех рабочих дней со дня его издания под подпись.</w:t>
      </w:r>
    </w:p>
    <w:p w14:paraId="5B66C69D" w14:textId="4AA187B3"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9.5. Порядок премирования определяется Положением </w:t>
      </w:r>
      <w:r w:rsidR="00C333B0" w:rsidRPr="00375262">
        <w:rPr>
          <w:rFonts w:eastAsia="Times New Roman"/>
          <w:sz w:val="30"/>
          <w:szCs w:val="30"/>
        </w:rPr>
        <w:t>«О системе оплаты труда работников муниципальных учреждений, финансируемых за счет средств бюджета Внутригородского муниципального образования Санкт-</w:t>
      </w:r>
      <w:r w:rsidR="00C333B0" w:rsidRPr="00375262">
        <w:rPr>
          <w:rFonts w:eastAsia="Times New Roman"/>
          <w:sz w:val="30"/>
          <w:szCs w:val="30"/>
        </w:rPr>
        <w:lastRenderedPageBreak/>
        <w:t xml:space="preserve">Петербурга поселок Стрельна», утвержденного постановлением главы местной администрации поселка Стрельна. </w:t>
      </w:r>
    </w:p>
    <w:p w14:paraId="10DE5D7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9.6. Сведения о поощрении работника вносятся в его трудовую книжку (в случае ее ведения) в установленном порядке.</w:t>
      </w:r>
    </w:p>
    <w:p w14:paraId="3DB53FD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6D5E836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10. Меры взыскания, применяемые к работникам</w:t>
      </w:r>
    </w:p>
    <w:p w14:paraId="5F3F510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10.1.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B138422"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замечание;</w:t>
      </w:r>
    </w:p>
    <w:p w14:paraId="56C0CDFD"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выговор;</w:t>
      </w:r>
    </w:p>
    <w:p w14:paraId="3DAB413F"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увольнение по соответствующим основаниям.</w:t>
      </w:r>
    </w:p>
    <w:p w14:paraId="6DF2DBA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10.2. За каждый дисциплинарный проступок может быть применено только одно дисциплинарное взыскание.</w:t>
      </w:r>
    </w:p>
    <w:p w14:paraId="18E1D111"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10.3.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14:paraId="2A1E379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6447817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11. Ответственность Работника</w:t>
      </w:r>
    </w:p>
    <w:p w14:paraId="7F08C7E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11.1. Лица, которые виновны в нарушении норм трудового законодательства, могут быть привлечены к дисциплинарной и материальной ответственности в порядке, установленном Трудовым </w:t>
      </w:r>
      <w:hyperlink r:id="rId36"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 Кроме того, они могут быть в установленном порядке привлечены к гражданско-правовой, административной и уголовной ответственности.</w:t>
      </w:r>
    </w:p>
    <w:p w14:paraId="0EEA17F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14:paraId="45A5AB1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11.2.1. Работодатель привлекает работника к дисциплинарной ответственности, применяя одно из названных в </w:t>
      </w:r>
      <w:hyperlink r:id="rId37" w:history="1">
        <w:r w:rsidRPr="00375262">
          <w:rPr>
            <w:rFonts w:eastAsia="Times New Roman"/>
            <w:sz w:val="30"/>
            <w:szCs w:val="30"/>
          </w:rPr>
          <w:t>п. 10.1</w:t>
        </w:r>
      </w:hyperlink>
      <w:r w:rsidRPr="00375262">
        <w:rPr>
          <w:rFonts w:eastAsia="Times New Roman"/>
          <w:sz w:val="30"/>
          <w:szCs w:val="30"/>
        </w:rPr>
        <w:t> настоящих Правил внутреннего трудового распорядка дисциплинарных взысканий.</w:t>
      </w:r>
    </w:p>
    <w:p w14:paraId="7FA1FEE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14:paraId="04BBCFF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11.2.3. Работодатель привлекает работника к дисциплинарной ответственности в порядке, установленном Трудовым </w:t>
      </w:r>
      <w:hyperlink r:id="rId38"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w:t>
      </w:r>
    </w:p>
    <w:p w14:paraId="3424E7B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14:paraId="06D9C31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6B1E86B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11.2.6. Применение дисциплинарного взыскания оформляется приказом работодателя в порядке, установленном в </w:t>
      </w:r>
      <w:hyperlink r:id="rId39" w:history="1">
        <w:r w:rsidRPr="00375262">
          <w:rPr>
            <w:rFonts w:eastAsia="Times New Roman"/>
            <w:sz w:val="30"/>
            <w:szCs w:val="30"/>
          </w:rPr>
          <w:t>п. 10.3</w:t>
        </w:r>
      </w:hyperlink>
      <w:r w:rsidRPr="00375262">
        <w:rPr>
          <w:rFonts w:eastAsia="Times New Roman"/>
          <w:sz w:val="30"/>
          <w:szCs w:val="30"/>
        </w:rPr>
        <w:t> настоящих Правил внутреннего трудового распорядка.</w:t>
      </w:r>
    </w:p>
    <w:p w14:paraId="0D225B1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7A0D681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6F5EC897"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 Работодатель вправе привлечь работника к материальной ответственности в порядке, установленном Трудовым </w:t>
      </w:r>
      <w:hyperlink r:id="rId40"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w:t>
      </w:r>
    </w:p>
    <w:p w14:paraId="2242367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11.3.1.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41" w:history="1">
        <w:r w:rsidRPr="00375262">
          <w:rPr>
            <w:rFonts w:eastAsia="Times New Roman"/>
            <w:sz w:val="30"/>
            <w:szCs w:val="30"/>
          </w:rPr>
          <w:t>кодексом</w:t>
        </w:r>
      </w:hyperlink>
      <w:r w:rsidRPr="00375262">
        <w:rPr>
          <w:rFonts w:eastAsia="Times New Roman"/>
          <w:sz w:val="30"/>
          <w:szCs w:val="30"/>
        </w:rPr>
        <w:t> РФ или иными федеральными законами.</w:t>
      </w:r>
    </w:p>
    <w:p w14:paraId="6130B64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Трудовым </w:t>
      </w:r>
      <w:hyperlink r:id="rId42" w:history="1">
        <w:r w:rsidRPr="00375262">
          <w:rPr>
            <w:rFonts w:eastAsia="Times New Roman"/>
            <w:sz w:val="30"/>
            <w:szCs w:val="30"/>
          </w:rPr>
          <w:t>кодексом</w:t>
        </w:r>
      </w:hyperlink>
      <w:r w:rsidRPr="00375262">
        <w:rPr>
          <w:rFonts w:eastAsia="Times New Roman"/>
          <w:sz w:val="30"/>
          <w:szCs w:val="30"/>
        </w:rPr>
        <w:t> РФ или иными федеральными законами.</w:t>
      </w:r>
    </w:p>
    <w:p w14:paraId="24CD47A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lastRenderedPageBreak/>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14:paraId="7242187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11.3.4. Работник освобождается от материальной ответственности, если ущерб возник вследствие:</w:t>
      </w:r>
    </w:p>
    <w:p w14:paraId="6CB2A9A2"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действия непреодолимой силы;</w:t>
      </w:r>
    </w:p>
    <w:p w14:paraId="1D22A277"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нормального хозяйственного риска;</w:t>
      </w:r>
    </w:p>
    <w:p w14:paraId="54BF7763"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крайней необходимости или необходимой обороны;</w:t>
      </w:r>
    </w:p>
    <w:p w14:paraId="5053E7BB"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неисполнения работодателем обязанности по обеспечению надлежащих условий для хранения имущества, вверенного работнику.</w:t>
      </w:r>
    </w:p>
    <w:p w14:paraId="3DEDD7D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43" w:history="1">
        <w:r w:rsidRPr="00375262">
          <w:rPr>
            <w:rFonts w:eastAsia="Times New Roman"/>
            <w:sz w:val="30"/>
            <w:szCs w:val="30"/>
          </w:rPr>
          <w:t>кодексом</w:t>
        </w:r>
      </w:hyperlink>
      <w:r w:rsidRPr="00375262">
        <w:rPr>
          <w:rFonts w:eastAsia="Times New Roman"/>
          <w:sz w:val="30"/>
          <w:szCs w:val="30"/>
        </w:rPr>
        <w:t> РФ или иными федеральными законами.</w:t>
      </w:r>
    </w:p>
    <w:p w14:paraId="687D091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11.3.6. В случаях, предусмотренных Трудовым </w:t>
      </w:r>
      <w:hyperlink r:id="rId44" w:history="1">
        <w:r w:rsidRPr="00375262">
          <w:rPr>
            <w:rFonts w:eastAsia="Times New Roman"/>
            <w:sz w:val="30"/>
            <w:szCs w:val="30"/>
          </w:rPr>
          <w:t>кодексом</w:t>
        </w:r>
      </w:hyperlink>
      <w:r w:rsidRPr="00375262">
        <w:rPr>
          <w:rFonts w:eastAsia="Times New Roman"/>
          <w:sz w:val="30"/>
          <w:szCs w:val="30"/>
        </w:rPr>
        <w:t>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14:paraId="1FD2E950"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14:paraId="794D64BF"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14:paraId="291EE68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14:paraId="217F901B"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35C83054"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11.3.11.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w:t>
      </w:r>
      <w:r w:rsidRPr="00375262">
        <w:rPr>
          <w:rFonts w:eastAsia="Times New Roman"/>
          <w:sz w:val="30"/>
          <w:szCs w:val="30"/>
        </w:rPr>
        <w:lastRenderedPageBreak/>
        <w:t>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5BF2DC28"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14:paraId="0EF4DBFA"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11.4. Работодатель вправе привлечь работника к материальной и дисциплинарной ответственности одновременно.</w:t>
      </w:r>
    </w:p>
    <w:p w14:paraId="62A7B972"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w:t>
      </w:r>
    </w:p>
    <w:p w14:paraId="57822A05"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b/>
          <w:bCs/>
          <w:sz w:val="30"/>
          <w:szCs w:val="30"/>
        </w:rPr>
        <w:t>12. Ответственность Работодателя</w:t>
      </w:r>
    </w:p>
    <w:p w14:paraId="2391D87C"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w:t>
      </w:r>
      <w:hyperlink r:id="rId45"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w:t>
      </w:r>
    </w:p>
    <w:p w14:paraId="2D2AD62E"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12.2. Работодатель несет материальную ответственность перед работником в порядке, установленном Трудовым </w:t>
      </w:r>
      <w:hyperlink r:id="rId46" w:history="1">
        <w:r w:rsidRPr="00375262">
          <w:rPr>
            <w:rFonts w:eastAsia="Times New Roman"/>
            <w:sz w:val="30"/>
            <w:szCs w:val="30"/>
          </w:rPr>
          <w:t>кодексом</w:t>
        </w:r>
      </w:hyperlink>
      <w:r w:rsidRPr="00375262">
        <w:rPr>
          <w:rFonts w:eastAsia="Times New Roman"/>
          <w:sz w:val="30"/>
          <w:szCs w:val="30"/>
        </w:rPr>
        <w:t> РФ и иными федеральными законами:</w:t>
      </w:r>
    </w:p>
    <w:p w14:paraId="5F6760FA"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за задержку выплаты заработной платы и других выплат, причитающихся работнику;</w:t>
      </w:r>
    </w:p>
    <w:p w14:paraId="1C002E7D"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за ущерб, причиненный имуществу работника;</w:t>
      </w:r>
    </w:p>
    <w:p w14:paraId="4E0438D1" w14:textId="77777777" w:rsidR="00DB4BA5" w:rsidRPr="00375262" w:rsidRDefault="00DB4BA5" w:rsidP="00DB4BA5">
      <w:pPr>
        <w:widowControl/>
        <w:shd w:val="clear" w:color="auto" w:fill="FFFFFF"/>
        <w:suppressAutoHyphens w:val="0"/>
        <w:spacing w:line="288" w:lineRule="atLeast"/>
        <w:ind w:hanging="220"/>
        <w:jc w:val="both"/>
        <w:rPr>
          <w:rFonts w:eastAsia="Times New Roman"/>
          <w:sz w:val="30"/>
          <w:szCs w:val="30"/>
        </w:rPr>
      </w:pPr>
      <w:r w:rsidRPr="00375262">
        <w:rPr>
          <w:rFonts w:eastAsia="Times New Roman"/>
          <w:sz w:val="30"/>
          <w:szCs w:val="30"/>
        </w:rPr>
        <w:t>за ущерб работника, который возник из-за незаконного лишения его работодателем возможности трудиться.</w:t>
      </w:r>
    </w:p>
    <w:p w14:paraId="130487B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2FD82106"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14:paraId="1177A1F9"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 xml:space="preserve">12.2.3.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w:t>
      </w:r>
      <w:r w:rsidRPr="00375262">
        <w:rPr>
          <w:rFonts w:eastAsia="Times New Roman"/>
          <w:sz w:val="30"/>
          <w:szCs w:val="30"/>
        </w:rPr>
        <w:lastRenderedPageBreak/>
        <w:t>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358D892D"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14:paraId="11D45446" w14:textId="77777777" w:rsidR="00DB4BA5" w:rsidRPr="00375262" w:rsidRDefault="00DB4BA5" w:rsidP="00DB4BA5">
      <w:pPr>
        <w:widowControl/>
        <w:shd w:val="clear" w:color="auto" w:fill="FFFFFF"/>
        <w:suppressAutoHyphens w:val="0"/>
        <w:spacing w:line="288" w:lineRule="atLeast"/>
        <w:jc w:val="both"/>
        <w:rPr>
          <w:rFonts w:eastAsia="Times New Roman"/>
          <w:sz w:val="30"/>
          <w:szCs w:val="30"/>
        </w:rPr>
      </w:pPr>
      <w:r w:rsidRPr="00375262">
        <w:rPr>
          <w:rFonts w:eastAsia="Times New Roman"/>
          <w:sz w:val="30"/>
          <w:szCs w:val="30"/>
        </w:rPr>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14:paraId="19B1BB80" w14:textId="77777777" w:rsidR="00DB4BA5" w:rsidRPr="00DB4BA5" w:rsidRDefault="00DB4BA5" w:rsidP="00DB4BA5">
      <w:pPr>
        <w:widowControl/>
        <w:shd w:val="clear" w:color="auto" w:fill="FFFFFF"/>
        <w:suppressAutoHyphens w:val="0"/>
        <w:spacing w:line="288" w:lineRule="atLeast"/>
        <w:jc w:val="both"/>
        <w:rPr>
          <w:rFonts w:eastAsia="Times New Roman"/>
          <w:color w:val="000000"/>
          <w:sz w:val="30"/>
          <w:szCs w:val="30"/>
        </w:rPr>
      </w:pPr>
      <w:r w:rsidRPr="00DB4BA5">
        <w:rPr>
          <w:rFonts w:eastAsia="Times New Roman"/>
          <w:color w:val="000000"/>
          <w:sz w:val="30"/>
          <w:szCs w:val="30"/>
        </w:rPr>
        <w:t> </w:t>
      </w:r>
    </w:p>
    <w:p w14:paraId="6408488A" w14:textId="77777777" w:rsidR="00DB4BA5" w:rsidRPr="00DB4BA5" w:rsidRDefault="00DB4BA5" w:rsidP="00DB4BA5">
      <w:pPr>
        <w:widowControl/>
        <w:shd w:val="clear" w:color="auto" w:fill="FFFFFF"/>
        <w:suppressAutoHyphens w:val="0"/>
        <w:spacing w:line="288" w:lineRule="atLeast"/>
        <w:jc w:val="both"/>
        <w:rPr>
          <w:rFonts w:eastAsia="Times New Roman"/>
          <w:color w:val="000000"/>
          <w:sz w:val="30"/>
          <w:szCs w:val="30"/>
        </w:rPr>
      </w:pPr>
      <w:r w:rsidRPr="00DB4BA5">
        <w:rPr>
          <w:rFonts w:eastAsia="Times New Roman"/>
          <w:color w:val="000000"/>
          <w:sz w:val="30"/>
          <w:szCs w:val="30"/>
        </w:rPr>
        <w:t> </w:t>
      </w:r>
    </w:p>
    <w:p w14:paraId="2CD3B3CB" w14:textId="77777777" w:rsidR="00DB4BA5" w:rsidRPr="00DB4BA5" w:rsidRDefault="00DB4BA5" w:rsidP="00DB4BA5">
      <w:pPr>
        <w:widowControl/>
        <w:shd w:val="clear" w:color="auto" w:fill="FFFFFF"/>
        <w:suppressAutoHyphens w:val="0"/>
        <w:spacing w:line="288" w:lineRule="atLeast"/>
        <w:jc w:val="both"/>
        <w:rPr>
          <w:rFonts w:eastAsia="Times New Roman"/>
          <w:color w:val="000000"/>
          <w:sz w:val="30"/>
          <w:szCs w:val="30"/>
        </w:rPr>
      </w:pPr>
      <w:r w:rsidRPr="00DB4BA5">
        <w:rPr>
          <w:rFonts w:eastAsia="Times New Roman"/>
          <w:color w:val="000000"/>
          <w:sz w:val="30"/>
          <w:szCs w:val="30"/>
        </w:rPr>
        <w:t> </w:t>
      </w:r>
    </w:p>
    <w:p w14:paraId="50A54E88" w14:textId="77777777" w:rsidR="00DB4BA5" w:rsidRPr="00DB4BA5" w:rsidRDefault="00DB4BA5" w:rsidP="00DB4BA5">
      <w:pPr>
        <w:widowControl/>
        <w:shd w:val="clear" w:color="auto" w:fill="FFFFFF"/>
        <w:suppressAutoHyphens w:val="0"/>
        <w:spacing w:line="288" w:lineRule="atLeast"/>
        <w:jc w:val="both"/>
        <w:rPr>
          <w:rFonts w:eastAsia="Times New Roman"/>
          <w:color w:val="000000"/>
          <w:sz w:val="30"/>
          <w:szCs w:val="30"/>
        </w:rPr>
      </w:pPr>
      <w:r w:rsidRPr="00DB4BA5">
        <w:rPr>
          <w:rFonts w:eastAsia="Times New Roman"/>
          <w:color w:val="000000"/>
          <w:sz w:val="30"/>
          <w:szCs w:val="30"/>
        </w:rPr>
        <w:t> </w:t>
      </w:r>
    </w:p>
    <w:p w14:paraId="70C2A4CD" w14:textId="0189D5A5" w:rsidR="00DB4BA5" w:rsidRDefault="00DB4BA5" w:rsidP="00DB4BA5">
      <w:pPr>
        <w:widowControl/>
        <w:shd w:val="clear" w:color="auto" w:fill="FFFFFF"/>
        <w:suppressAutoHyphens w:val="0"/>
        <w:spacing w:line="288" w:lineRule="atLeast"/>
        <w:jc w:val="both"/>
        <w:rPr>
          <w:rFonts w:eastAsia="Times New Roman"/>
          <w:color w:val="000000"/>
          <w:sz w:val="30"/>
          <w:szCs w:val="30"/>
        </w:rPr>
      </w:pPr>
      <w:r w:rsidRPr="00DB4BA5">
        <w:rPr>
          <w:rFonts w:eastAsia="Times New Roman"/>
          <w:color w:val="000000"/>
          <w:sz w:val="30"/>
          <w:szCs w:val="30"/>
        </w:rPr>
        <w:t> </w:t>
      </w:r>
    </w:p>
    <w:p w14:paraId="1FD5BC23" w14:textId="659F5019"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2BD0BC11" w14:textId="01CBA668"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CBB892B" w14:textId="418A28F7"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6C525D53" w14:textId="2ED331F0"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72F9688" w14:textId="77AED125"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089A6E75" w14:textId="278C3547"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48E4B62A" w14:textId="092D4D24"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29F5166D" w14:textId="3A6A1DDA"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14080E43" w14:textId="1417E08E"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30E749C" w14:textId="0C9C7A63"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6A0FE93A" w14:textId="7F7337EC"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0235617C" w14:textId="54E97231"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1ACE98B9" w14:textId="02C5B04D"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5092B33" w14:textId="7BCB2A54"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3C23D186" w14:textId="4529E901"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3DCB7B5" w14:textId="75808D9E"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5FC5D1C5" w14:textId="430D57A5"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71E8300D" w14:textId="73885E20"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518FF81F" w14:textId="1B2E98E7"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65AC8F03" w14:textId="27F74FAA"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55B803F9" w14:textId="0F7D51C9"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55B735D4" w14:textId="7098ED7D"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35DBCEB2" w14:textId="4C9546EC" w:rsidR="000F360B" w:rsidRDefault="000F360B" w:rsidP="00DB4BA5">
      <w:pPr>
        <w:widowControl/>
        <w:shd w:val="clear" w:color="auto" w:fill="FFFFFF"/>
        <w:suppressAutoHyphens w:val="0"/>
        <w:spacing w:line="288" w:lineRule="atLeast"/>
        <w:jc w:val="both"/>
        <w:rPr>
          <w:rFonts w:eastAsia="Times New Roman"/>
          <w:color w:val="000000"/>
          <w:sz w:val="30"/>
          <w:szCs w:val="30"/>
        </w:rPr>
      </w:pPr>
    </w:p>
    <w:p w14:paraId="15CEB7C9" w14:textId="366D4AA6" w:rsidR="000F360B" w:rsidRDefault="000F360B" w:rsidP="00DB4BA5">
      <w:pPr>
        <w:widowControl/>
        <w:shd w:val="clear" w:color="auto" w:fill="FFFFFF"/>
        <w:suppressAutoHyphens w:val="0"/>
        <w:spacing w:line="288" w:lineRule="atLeast"/>
        <w:jc w:val="both"/>
        <w:rPr>
          <w:rFonts w:eastAsia="Times New Roman"/>
          <w:color w:val="000000"/>
          <w:sz w:val="30"/>
          <w:szCs w:val="30"/>
        </w:rPr>
      </w:pPr>
    </w:p>
    <w:sectPr w:rsidR="000F360B">
      <w:footerReference w:type="default" r:id="rId47"/>
      <w:pgSz w:w="11906" w:h="16838"/>
      <w:pgMar w:top="1134" w:right="1134" w:bottom="1134" w:left="1134"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9B40" w14:textId="77777777" w:rsidR="000D509B" w:rsidRDefault="000D509B">
      <w:r>
        <w:separator/>
      </w:r>
    </w:p>
  </w:endnote>
  <w:endnote w:type="continuationSeparator" w:id="0">
    <w:p w14:paraId="294FB04D" w14:textId="77777777" w:rsidR="000D509B" w:rsidRDefault="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altName w:val="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148387"/>
      <w:docPartObj>
        <w:docPartGallery w:val="Page Numbers (Bottom of Page)"/>
        <w:docPartUnique/>
      </w:docPartObj>
    </w:sdtPr>
    <w:sdtContent>
      <w:p w14:paraId="3AB73A18" w14:textId="77777777" w:rsidR="001B289D" w:rsidRDefault="001B289D">
        <w:pPr>
          <w:pStyle w:val="ab"/>
          <w:jc w:val="center"/>
        </w:pPr>
        <w:r>
          <w:fldChar w:fldCharType="begin"/>
        </w:r>
        <w:r>
          <w:instrText>PAGE</w:instrText>
        </w:r>
        <w:r>
          <w:fldChar w:fldCharType="separate"/>
        </w:r>
        <w:r>
          <w:rPr>
            <w:noProof/>
          </w:rPr>
          <w:t>4</w:t>
        </w:r>
        <w:r>
          <w:fldChar w:fldCharType="end"/>
        </w:r>
      </w:p>
    </w:sdtContent>
  </w:sdt>
  <w:p w14:paraId="223C8948" w14:textId="77777777" w:rsidR="001B289D" w:rsidRDefault="001B28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9C1F" w14:textId="77777777" w:rsidR="000D509B" w:rsidRDefault="000D509B">
      <w:r>
        <w:separator/>
      </w:r>
    </w:p>
  </w:footnote>
  <w:footnote w:type="continuationSeparator" w:id="0">
    <w:p w14:paraId="0ECB0540" w14:textId="77777777" w:rsidR="000D509B" w:rsidRDefault="000D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0238"/>
    <w:multiLevelType w:val="hybridMultilevel"/>
    <w:tmpl w:val="F81AC1CC"/>
    <w:lvl w:ilvl="0" w:tplc="2E920374">
      <w:numFmt w:val="bullet"/>
      <w:lvlText w:val="-"/>
      <w:lvlJc w:val="left"/>
      <w:pPr>
        <w:ind w:left="1789" w:hanging="360"/>
      </w:pPr>
      <w:rPr>
        <w:rFonts w:ascii="Times New Roman" w:eastAsia="Lucida Sans Unicode"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18860FDD"/>
    <w:multiLevelType w:val="multilevel"/>
    <w:tmpl w:val="A8B2290A"/>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7F76F8C"/>
    <w:multiLevelType w:val="multilevel"/>
    <w:tmpl w:val="5C083064"/>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 w15:restartNumberingAfterBreak="0">
    <w:nsid w:val="4B402AFA"/>
    <w:multiLevelType w:val="multilevel"/>
    <w:tmpl w:val="EF064A74"/>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5F657F5D"/>
    <w:multiLevelType w:val="multilevel"/>
    <w:tmpl w:val="B6602B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22B35BF"/>
    <w:multiLevelType w:val="multilevel"/>
    <w:tmpl w:val="5C083064"/>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6" w15:restartNumberingAfterBreak="0">
    <w:nsid w:val="72DB16EE"/>
    <w:multiLevelType w:val="multilevel"/>
    <w:tmpl w:val="AE800300"/>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2106919104">
    <w:abstractNumId w:val="5"/>
  </w:num>
  <w:num w:numId="2" w16cid:durableId="1498040102">
    <w:abstractNumId w:val="4"/>
  </w:num>
  <w:num w:numId="3" w16cid:durableId="2048984462">
    <w:abstractNumId w:val="0"/>
  </w:num>
  <w:num w:numId="4" w16cid:durableId="881868510">
    <w:abstractNumId w:val="2"/>
  </w:num>
  <w:num w:numId="5" w16cid:durableId="1928923979">
    <w:abstractNumId w:val="6"/>
  </w:num>
  <w:num w:numId="6" w16cid:durableId="178324699">
    <w:abstractNumId w:val="3"/>
  </w:num>
  <w:num w:numId="7" w16cid:durableId="14824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B3"/>
    <w:rsid w:val="000B2EDF"/>
    <w:rsid w:val="000D509B"/>
    <w:rsid w:val="000E3A51"/>
    <w:rsid w:val="000F360B"/>
    <w:rsid w:val="001545FF"/>
    <w:rsid w:val="00185840"/>
    <w:rsid w:val="001B289D"/>
    <w:rsid w:val="002E44F7"/>
    <w:rsid w:val="00375262"/>
    <w:rsid w:val="003D4F99"/>
    <w:rsid w:val="0057354D"/>
    <w:rsid w:val="005F13FB"/>
    <w:rsid w:val="00615B58"/>
    <w:rsid w:val="00753B54"/>
    <w:rsid w:val="00763B46"/>
    <w:rsid w:val="008E0C7B"/>
    <w:rsid w:val="009104B3"/>
    <w:rsid w:val="009B16CE"/>
    <w:rsid w:val="00AC11BC"/>
    <w:rsid w:val="00B751AB"/>
    <w:rsid w:val="00BF635E"/>
    <w:rsid w:val="00C00255"/>
    <w:rsid w:val="00C333B0"/>
    <w:rsid w:val="00D95132"/>
    <w:rsid w:val="00DB4BA5"/>
    <w:rsid w:val="00E10676"/>
    <w:rsid w:val="00E21807"/>
    <w:rsid w:val="00E84118"/>
    <w:rsid w:val="00EF518E"/>
    <w:rsid w:val="00F61A41"/>
    <w:rsid w:val="00F73B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10B1"/>
  <w15:docId w15:val="{1E692DDD-2E74-4D72-ACA4-C5D6FF4B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Lucida Sans Unicod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a3">
    <w:name w:val="Верхний колонтитул Знак"/>
    <w:basedOn w:val="a0"/>
    <w:uiPriority w:val="99"/>
    <w:qFormat/>
    <w:rsid w:val="00F51450"/>
    <w:rPr>
      <w:rFonts w:eastAsia="Lucida Sans Unicode"/>
      <w:sz w:val="24"/>
      <w:szCs w:val="24"/>
    </w:rPr>
  </w:style>
  <w:style w:type="character" w:customStyle="1" w:styleId="a4">
    <w:name w:val="Нижний колонтитул Знак"/>
    <w:basedOn w:val="a0"/>
    <w:uiPriority w:val="99"/>
    <w:qFormat/>
    <w:rsid w:val="00F51450"/>
    <w:rPr>
      <w:rFonts w:eastAsia="Lucida Sans Unicode"/>
      <w:sz w:val="24"/>
      <w:szCs w:val="24"/>
    </w:rPr>
  </w:style>
  <w:style w:type="paragraph" w:customStyle="1" w:styleId="1">
    <w:name w:val="Заголовок1"/>
    <w:basedOn w:val="a"/>
    <w:next w:val="a5"/>
    <w:qFormat/>
    <w:pPr>
      <w:keepNext/>
      <w:spacing w:before="240" w:after="120"/>
    </w:pPr>
    <w:rPr>
      <w:rFonts w:ascii="Arial"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10">
    <w:name w:val="Название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styleId="a9">
    <w:name w:val="List Paragraph"/>
    <w:basedOn w:val="a"/>
    <w:uiPriority w:val="34"/>
    <w:qFormat/>
    <w:rsid w:val="007D1036"/>
    <w:pPr>
      <w:widowControl/>
      <w:suppressAutoHyphens w:val="0"/>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qFormat/>
    <w:rsid w:val="00603055"/>
    <w:pPr>
      <w:widowControl w:val="0"/>
      <w:ind w:firstLine="720"/>
    </w:pPr>
    <w:rPr>
      <w:rFonts w:ascii="Arial" w:hAnsi="Arial" w:cs="Arial"/>
      <w:sz w:val="24"/>
    </w:rPr>
  </w:style>
  <w:style w:type="paragraph" w:styleId="aa">
    <w:name w:val="header"/>
    <w:basedOn w:val="a"/>
    <w:uiPriority w:val="99"/>
    <w:unhideWhenUsed/>
    <w:rsid w:val="00F51450"/>
    <w:pPr>
      <w:tabs>
        <w:tab w:val="center" w:pos="4677"/>
        <w:tab w:val="right" w:pos="9355"/>
      </w:tabs>
    </w:pPr>
  </w:style>
  <w:style w:type="paragraph" w:styleId="ab">
    <w:name w:val="footer"/>
    <w:basedOn w:val="a"/>
    <w:uiPriority w:val="99"/>
    <w:unhideWhenUsed/>
    <w:rsid w:val="00F51450"/>
    <w:pPr>
      <w:tabs>
        <w:tab w:val="center" w:pos="4677"/>
        <w:tab w:val="right" w:pos="9355"/>
      </w:tabs>
    </w:pPr>
  </w:style>
  <w:style w:type="paragraph" w:styleId="ac">
    <w:name w:val="Balloon Text"/>
    <w:basedOn w:val="a"/>
    <w:link w:val="ad"/>
    <w:uiPriority w:val="99"/>
    <w:semiHidden/>
    <w:unhideWhenUsed/>
    <w:rsid w:val="00F61A41"/>
    <w:rPr>
      <w:rFonts w:ascii="Segoe UI" w:hAnsi="Segoe UI" w:cs="Segoe UI"/>
      <w:sz w:val="18"/>
      <w:szCs w:val="18"/>
    </w:rPr>
  </w:style>
  <w:style w:type="character" w:customStyle="1" w:styleId="ad">
    <w:name w:val="Текст выноски Знак"/>
    <w:basedOn w:val="a0"/>
    <w:link w:val="ac"/>
    <w:uiPriority w:val="99"/>
    <w:semiHidden/>
    <w:rsid w:val="00F61A41"/>
    <w:rPr>
      <w:rFonts w:ascii="Segoe UI" w:eastAsia="Lucida Sans Unicode" w:hAnsi="Segoe UI" w:cs="Segoe UI"/>
      <w:sz w:val="18"/>
      <w:szCs w:val="18"/>
    </w:rPr>
  </w:style>
  <w:style w:type="table" w:styleId="ae">
    <w:name w:val="Table Grid"/>
    <w:basedOn w:val="a1"/>
    <w:uiPriority w:val="39"/>
    <w:rsid w:val="000F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9671">
      <w:bodyDiv w:val="1"/>
      <w:marLeft w:val="0"/>
      <w:marRight w:val="0"/>
      <w:marTop w:val="0"/>
      <w:marBottom w:val="0"/>
      <w:divBdr>
        <w:top w:val="none" w:sz="0" w:space="0" w:color="auto"/>
        <w:left w:val="none" w:sz="0" w:space="0" w:color="auto"/>
        <w:bottom w:val="none" w:sz="0" w:space="0" w:color="auto"/>
        <w:right w:val="none" w:sz="0" w:space="0" w:color="auto"/>
      </w:divBdr>
      <w:divsChild>
        <w:div w:id="184446595">
          <w:marLeft w:val="0"/>
          <w:marRight w:val="0"/>
          <w:marTop w:val="0"/>
          <w:marBottom w:val="0"/>
          <w:divBdr>
            <w:top w:val="none" w:sz="0" w:space="0" w:color="auto"/>
            <w:left w:val="single" w:sz="24" w:space="0" w:color="CED3F1"/>
            <w:bottom w:val="none" w:sz="0" w:space="0" w:color="auto"/>
            <w:right w:val="none" w:sz="0" w:space="0" w:color="auto"/>
          </w:divBdr>
          <w:divsChild>
            <w:div w:id="1185051662">
              <w:marLeft w:val="0"/>
              <w:marRight w:val="0"/>
              <w:marTop w:val="0"/>
              <w:marBottom w:val="0"/>
              <w:divBdr>
                <w:top w:val="none" w:sz="0" w:space="0" w:color="auto"/>
                <w:left w:val="none" w:sz="0" w:space="0" w:color="auto"/>
                <w:bottom w:val="none" w:sz="0" w:space="0" w:color="auto"/>
                <w:right w:val="none" w:sz="0" w:space="0" w:color="auto"/>
              </w:divBdr>
            </w:div>
            <w:div w:id="1967351860">
              <w:marLeft w:val="0"/>
              <w:marRight w:val="0"/>
              <w:marTop w:val="0"/>
              <w:marBottom w:val="0"/>
              <w:divBdr>
                <w:top w:val="none" w:sz="0" w:space="0" w:color="auto"/>
                <w:left w:val="none" w:sz="0" w:space="0" w:color="auto"/>
                <w:bottom w:val="none" w:sz="0" w:space="0" w:color="auto"/>
                <w:right w:val="none" w:sz="0" w:space="0" w:color="auto"/>
              </w:divBdr>
            </w:div>
            <w:div w:id="1257515528">
              <w:marLeft w:val="0"/>
              <w:marRight w:val="0"/>
              <w:marTop w:val="0"/>
              <w:marBottom w:val="0"/>
              <w:divBdr>
                <w:top w:val="none" w:sz="0" w:space="0" w:color="auto"/>
                <w:left w:val="none" w:sz="0" w:space="0" w:color="auto"/>
                <w:bottom w:val="none" w:sz="0" w:space="0" w:color="auto"/>
                <w:right w:val="none" w:sz="0" w:space="0" w:color="auto"/>
              </w:divBdr>
            </w:div>
          </w:divsChild>
        </w:div>
        <w:div w:id="397290204">
          <w:marLeft w:val="0"/>
          <w:marRight w:val="0"/>
          <w:marTop w:val="0"/>
          <w:marBottom w:val="0"/>
          <w:divBdr>
            <w:top w:val="none" w:sz="0" w:space="0" w:color="auto"/>
            <w:left w:val="single" w:sz="24" w:space="0" w:color="CED3F1"/>
            <w:bottom w:val="none" w:sz="0" w:space="0" w:color="auto"/>
            <w:right w:val="none" w:sz="0" w:space="0" w:color="auto"/>
          </w:divBdr>
          <w:divsChild>
            <w:div w:id="920219017">
              <w:marLeft w:val="0"/>
              <w:marRight w:val="0"/>
              <w:marTop w:val="0"/>
              <w:marBottom w:val="0"/>
              <w:divBdr>
                <w:top w:val="none" w:sz="0" w:space="0" w:color="auto"/>
                <w:left w:val="none" w:sz="0" w:space="0" w:color="auto"/>
                <w:bottom w:val="none" w:sz="0" w:space="0" w:color="auto"/>
                <w:right w:val="none" w:sz="0" w:space="0" w:color="auto"/>
              </w:divBdr>
            </w:div>
            <w:div w:id="1371875531">
              <w:marLeft w:val="0"/>
              <w:marRight w:val="0"/>
              <w:marTop w:val="0"/>
              <w:marBottom w:val="0"/>
              <w:divBdr>
                <w:top w:val="none" w:sz="0" w:space="0" w:color="auto"/>
                <w:left w:val="none" w:sz="0" w:space="0" w:color="auto"/>
                <w:bottom w:val="none" w:sz="0" w:space="0" w:color="auto"/>
                <w:right w:val="none" w:sz="0" w:space="0" w:color="auto"/>
              </w:divBdr>
            </w:div>
            <w:div w:id="343555761">
              <w:marLeft w:val="0"/>
              <w:marRight w:val="0"/>
              <w:marTop w:val="0"/>
              <w:marBottom w:val="0"/>
              <w:divBdr>
                <w:top w:val="none" w:sz="0" w:space="0" w:color="auto"/>
                <w:left w:val="none" w:sz="0" w:space="0" w:color="auto"/>
                <w:bottom w:val="none" w:sz="0" w:space="0" w:color="auto"/>
                <w:right w:val="none" w:sz="0" w:space="0" w:color="auto"/>
              </w:divBdr>
            </w:div>
          </w:divsChild>
        </w:div>
        <w:div w:id="1052651042">
          <w:marLeft w:val="0"/>
          <w:marRight w:val="0"/>
          <w:marTop w:val="0"/>
          <w:marBottom w:val="0"/>
          <w:divBdr>
            <w:top w:val="none" w:sz="0" w:space="0" w:color="auto"/>
            <w:left w:val="single" w:sz="24" w:space="0" w:color="CED3F1"/>
            <w:bottom w:val="none" w:sz="0" w:space="0" w:color="auto"/>
            <w:right w:val="none" w:sz="0" w:space="0" w:color="auto"/>
          </w:divBdr>
          <w:divsChild>
            <w:div w:id="1534615685">
              <w:marLeft w:val="0"/>
              <w:marRight w:val="0"/>
              <w:marTop w:val="0"/>
              <w:marBottom w:val="0"/>
              <w:divBdr>
                <w:top w:val="none" w:sz="0" w:space="0" w:color="auto"/>
                <w:left w:val="none" w:sz="0" w:space="0" w:color="auto"/>
                <w:bottom w:val="none" w:sz="0" w:space="0" w:color="auto"/>
                <w:right w:val="none" w:sz="0" w:space="0" w:color="auto"/>
              </w:divBdr>
            </w:div>
            <w:div w:id="1612545261">
              <w:marLeft w:val="0"/>
              <w:marRight w:val="0"/>
              <w:marTop w:val="0"/>
              <w:marBottom w:val="0"/>
              <w:divBdr>
                <w:top w:val="none" w:sz="0" w:space="0" w:color="auto"/>
                <w:left w:val="none" w:sz="0" w:space="0" w:color="auto"/>
                <w:bottom w:val="none" w:sz="0" w:space="0" w:color="auto"/>
                <w:right w:val="none" w:sz="0" w:space="0" w:color="auto"/>
              </w:divBdr>
            </w:div>
          </w:divsChild>
        </w:div>
        <w:div w:id="1345285803">
          <w:marLeft w:val="0"/>
          <w:marRight w:val="0"/>
          <w:marTop w:val="0"/>
          <w:marBottom w:val="0"/>
          <w:divBdr>
            <w:top w:val="none" w:sz="0" w:space="0" w:color="auto"/>
            <w:left w:val="single" w:sz="24" w:space="0" w:color="CED3F1"/>
            <w:bottom w:val="none" w:sz="0" w:space="0" w:color="auto"/>
            <w:right w:val="none" w:sz="0" w:space="0" w:color="auto"/>
          </w:divBdr>
          <w:divsChild>
            <w:div w:id="1603225654">
              <w:marLeft w:val="0"/>
              <w:marRight w:val="0"/>
              <w:marTop w:val="0"/>
              <w:marBottom w:val="0"/>
              <w:divBdr>
                <w:top w:val="none" w:sz="0" w:space="0" w:color="auto"/>
                <w:left w:val="none" w:sz="0" w:space="0" w:color="auto"/>
                <w:bottom w:val="none" w:sz="0" w:space="0" w:color="auto"/>
                <w:right w:val="none" w:sz="0" w:space="0" w:color="auto"/>
              </w:divBdr>
            </w:div>
            <w:div w:id="1866749480">
              <w:marLeft w:val="0"/>
              <w:marRight w:val="0"/>
              <w:marTop w:val="0"/>
              <w:marBottom w:val="0"/>
              <w:divBdr>
                <w:top w:val="none" w:sz="0" w:space="0" w:color="auto"/>
                <w:left w:val="none" w:sz="0" w:space="0" w:color="auto"/>
                <w:bottom w:val="none" w:sz="0" w:space="0" w:color="auto"/>
                <w:right w:val="none" w:sz="0" w:space="0" w:color="auto"/>
              </w:divBdr>
            </w:div>
            <w:div w:id="1354767387">
              <w:marLeft w:val="0"/>
              <w:marRight w:val="0"/>
              <w:marTop w:val="0"/>
              <w:marBottom w:val="0"/>
              <w:divBdr>
                <w:top w:val="none" w:sz="0" w:space="0" w:color="auto"/>
                <w:left w:val="none" w:sz="0" w:space="0" w:color="auto"/>
                <w:bottom w:val="none" w:sz="0" w:space="0" w:color="auto"/>
                <w:right w:val="none" w:sz="0" w:space="0" w:color="auto"/>
              </w:divBdr>
            </w:div>
          </w:divsChild>
        </w:div>
        <w:div w:id="104732399">
          <w:marLeft w:val="0"/>
          <w:marRight w:val="0"/>
          <w:marTop w:val="0"/>
          <w:marBottom w:val="0"/>
          <w:divBdr>
            <w:top w:val="none" w:sz="0" w:space="0" w:color="auto"/>
            <w:left w:val="single" w:sz="24" w:space="0" w:color="CED3F1"/>
            <w:bottom w:val="none" w:sz="0" w:space="0" w:color="auto"/>
            <w:right w:val="none" w:sz="0" w:space="0" w:color="auto"/>
          </w:divBdr>
          <w:divsChild>
            <w:div w:id="1227640843">
              <w:marLeft w:val="0"/>
              <w:marRight w:val="0"/>
              <w:marTop w:val="0"/>
              <w:marBottom w:val="0"/>
              <w:divBdr>
                <w:top w:val="none" w:sz="0" w:space="0" w:color="auto"/>
                <w:left w:val="none" w:sz="0" w:space="0" w:color="auto"/>
                <w:bottom w:val="none" w:sz="0" w:space="0" w:color="auto"/>
                <w:right w:val="none" w:sz="0" w:space="0" w:color="auto"/>
              </w:divBdr>
            </w:div>
            <w:div w:id="1371148901">
              <w:marLeft w:val="0"/>
              <w:marRight w:val="0"/>
              <w:marTop w:val="0"/>
              <w:marBottom w:val="0"/>
              <w:divBdr>
                <w:top w:val="none" w:sz="0" w:space="0" w:color="auto"/>
                <w:left w:val="none" w:sz="0" w:space="0" w:color="auto"/>
                <w:bottom w:val="none" w:sz="0" w:space="0" w:color="auto"/>
                <w:right w:val="none" w:sz="0" w:space="0" w:color="auto"/>
              </w:divBdr>
            </w:div>
            <w:div w:id="875584115">
              <w:marLeft w:val="0"/>
              <w:marRight w:val="0"/>
              <w:marTop w:val="0"/>
              <w:marBottom w:val="0"/>
              <w:divBdr>
                <w:top w:val="none" w:sz="0" w:space="0" w:color="auto"/>
                <w:left w:val="none" w:sz="0" w:space="0" w:color="auto"/>
                <w:bottom w:val="none" w:sz="0" w:space="0" w:color="auto"/>
                <w:right w:val="none" w:sz="0" w:space="0" w:color="auto"/>
              </w:divBdr>
            </w:div>
          </w:divsChild>
        </w:div>
        <w:div w:id="248125035">
          <w:marLeft w:val="0"/>
          <w:marRight w:val="0"/>
          <w:marTop w:val="0"/>
          <w:marBottom w:val="0"/>
          <w:divBdr>
            <w:top w:val="none" w:sz="0" w:space="0" w:color="auto"/>
            <w:left w:val="single" w:sz="24" w:space="0" w:color="CED3F1"/>
            <w:bottom w:val="none" w:sz="0" w:space="0" w:color="auto"/>
            <w:right w:val="none" w:sz="0" w:space="0" w:color="auto"/>
          </w:divBdr>
          <w:divsChild>
            <w:div w:id="1580366334">
              <w:marLeft w:val="0"/>
              <w:marRight w:val="0"/>
              <w:marTop w:val="0"/>
              <w:marBottom w:val="0"/>
              <w:divBdr>
                <w:top w:val="none" w:sz="0" w:space="0" w:color="auto"/>
                <w:left w:val="none" w:sz="0" w:space="0" w:color="auto"/>
                <w:bottom w:val="none" w:sz="0" w:space="0" w:color="auto"/>
                <w:right w:val="none" w:sz="0" w:space="0" w:color="auto"/>
              </w:divBdr>
            </w:div>
            <w:div w:id="586964151">
              <w:marLeft w:val="0"/>
              <w:marRight w:val="0"/>
              <w:marTop w:val="0"/>
              <w:marBottom w:val="0"/>
              <w:divBdr>
                <w:top w:val="none" w:sz="0" w:space="0" w:color="auto"/>
                <w:left w:val="none" w:sz="0" w:space="0" w:color="auto"/>
                <w:bottom w:val="none" w:sz="0" w:space="0" w:color="auto"/>
                <w:right w:val="none" w:sz="0" w:space="0" w:color="auto"/>
              </w:divBdr>
            </w:div>
          </w:divsChild>
        </w:div>
        <w:div w:id="1392271521">
          <w:marLeft w:val="0"/>
          <w:marRight w:val="0"/>
          <w:marTop w:val="0"/>
          <w:marBottom w:val="0"/>
          <w:divBdr>
            <w:top w:val="none" w:sz="0" w:space="0" w:color="auto"/>
            <w:left w:val="single" w:sz="24" w:space="0" w:color="CED3F1"/>
            <w:bottom w:val="none" w:sz="0" w:space="0" w:color="auto"/>
            <w:right w:val="none" w:sz="0" w:space="0" w:color="auto"/>
          </w:divBdr>
          <w:divsChild>
            <w:div w:id="442723505">
              <w:marLeft w:val="0"/>
              <w:marRight w:val="0"/>
              <w:marTop w:val="0"/>
              <w:marBottom w:val="0"/>
              <w:divBdr>
                <w:top w:val="none" w:sz="0" w:space="0" w:color="auto"/>
                <w:left w:val="none" w:sz="0" w:space="0" w:color="auto"/>
                <w:bottom w:val="none" w:sz="0" w:space="0" w:color="auto"/>
                <w:right w:val="none" w:sz="0" w:space="0" w:color="auto"/>
              </w:divBdr>
            </w:div>
            <w:div w:id="1564557665">
              <w:marLeft w:val="0"/>
              <w:marRight w:val="0"/>
              <w:marTop w:val="0"/>
              <w:marBottom w:val="0"/>
              <w:divBdr>
                <w:top w:val="none" w:sz="0" w:space="0" w:color="auto"/>
                <w:left w:val="none" w:sz="0" w:space="0" w:color="auto"/>
                <w:bottom w:val="none" w:sz="0" w:space="0" w:color="auto"/>
                <w:right w:val="none" w:sz="0" w:space="0" w:color="auto"/>
              </w:divBdr>
            </w:div>
          </w:divsChild>
        </w:div>
        <w:div w:id="1925259456">
          <w:marLeft w:val="0"/>
          <w:marRight w:val="0"/>
          <w:marTop w:val="0"/>
          <w:marBottom w:val="0"/>
          <w:divBdr>
            <w:top w:val="none" w:sz="0" w:space="0" w:color="auto"/>
            <w:left w:val="single" w:sz="24" w:space="0" w:color="CED3F1"/>
            <w:bottom w:val="none" w:sz="0" w:space="0" w:color="auto"/>
            <w:right w:val="none" w:sz="0" w:space="0" w:color="auto"/>
          </w:divBdr>
          <w:divsChild>
            <w:div w:id="435101174">
              <w:marLeft w:val="0"/>
              <w:marRight w:val="0"/>
              <w:marTop w:val="0"/>
              <w:marBottom w:val="0"/>
              <w:divBdr>
                <w:top w:val="none" w:sz="0" w:space="0" w:color="auto"/>
                <w:left w:val="none" w:sz="0" w:space="0" w:color="auto"/>
                <w:bottom w:val="none" w:sz="0" w:space="0" w:color="auto"/>
                <w:right w:val="none" w:sz="0" w:space="0" w:color="auto"/>
              </w:divBdr>
            </w:div>
            <w:div w:id="64569391">
              <w:marLeft w:val="0"/>
              <w:marRight w:val="0"/>
              <w:marTop w:val="0"/>
              <w:marBottom w:val="0"/>
              <w:divBdr>
                <w:top w:val="none" w:sz="0" w:space="0" w:color="auto"/>
                <w:left w:val="none" w:sz="0" w:space="0" w:color="auto"/>
                <w:bottom w:val="none" w:sz="0" w:space="0" w:color="auto"/>
                <w:right w:val="none" w:sz="0" w:space="0" w:color="auto"/>
              </w:divBdr>
            </w:div>
            <w:div w:id="1552620729">
              <w:marLeft w:val="0"/>
              <w:marRight w:val="0"/>
              <w:marTop w:val="0"/>
              <w:marBottom w:val="0"/>
              <w:divBdr>
                <w:top w:val="none" w:sz="0" w:space="0" w:color="auto"/>
                <w:left w:val="none" w:sz="0" w:space="0" w:color="auto"/>
                <w:bottom w:val="none" w:sz="0" w:space="0" w:color="auto"/>
                <w:right w:val="none" w:sz="0" w:space="0" w:color="auto"/>
              </w:divBdr>
            </w:div>
            <w:div w:id="1779834348">
              <w:marLeft w:val="0"/>
              <w:marRight w:val="0"/>
              <w:marTop w:val="0"/>
              <w:marBottom w:val="0"/>
              <w:divBdr>
                <w:top w:val="none" w:sz="0" w:space="0" w:color="auto"/>
                <w:left w:val="none" w:sz="0" w:space="0" w:color="auto"/>
                <w:bottom w:val="none" w:sz="0" w:space="0" w:color="auto"/>
                <w:right w:val="none" w:sz="0" w:space="0" w:color="auto"/>
              </w:divBdr>
            </w:div>
          </w:divsChild>
        </w:div>
        <w:div w:id="794250881">
          <w:marLeft w:val="0"/>
          <w:marRight w:val="0"/>
          <w:marTop w:val="0"/>
          <w:marBottom w:val="0"/>
          <w:divBdr>
            <w:top w:val="none" w:sz="0" w:space="0" w:color="auto"/>
            <w:left w:val="single" w:sz="24" w:space="0" w:color="CED3F1"/>
            <w:bottom w:val="none" w:sz="0" w:space="0" w:color="auto"/>
            <w:right w:val="none" w:sz="0" w:space="0" w:color="auto"/>
          </w:divBdr>
          <w:divsChild>
            <w:div w:id="1824270194">
              <w:marLeft w:val="0"/>
              <w:marRight w:val="0"/>
              <w:marTop w:val="0"/>
              <w:marBottom w:val="0"/>
              <w:divBdr>
                <w:top w:val="none" w:sz="0" w:space="0" w:color="auto"/>
                <w:left w:val="none" w:sz="0" w:space="0" w:color="auto"/>
                <w:bottom w:val="none" w:sz="0" w:space="0" w:color="auto"/>
                <w:right w:val="none" w:sz="0" w:space="0" w:color="auto"/>
              </w:divBdr>
            </w:div>
            <w:div w:id="1165557779">
              <w:marLeft w:val="0"/>
              <w:marRight w:val="0"/>
              <w:marTop w:val="0"/>
              <w:marBottom w:val="0"/>
              <w:divBdr>
                <w:top w:val="none" w:sz="0" w:space="0" w:color="auto"/>
                <w:left w:val="none" w:sz="0" w:space="0" w:color="auto"/>
                <w:bottom w:val="none" w:sz="0" w:space="0" w:color="auto"/>
                <w:right w:val="none" w:sz="0" w:space="0" w:color="auto"/>
              </w:divBdr>
            </w:div>
            <w:div w:id="1439521628">
              <w:marLeft w:val="0"/>
              <w:marRight w:val="0"/>
              <w:marTop w:val="0"/>
              <w:marBottom w:val="0"/>
              <w:divBdr>
                <w:top w:val="none" w:sz="0" w:space="0" w:color="auto"/>
                <w:left w:val="none" w:sz="0" w:space="0" w:color="auto"/>
                <w:bottom w:val="none" w:sz="0" w:space="0" w:color="auto"/>
                <w:right w:val="none" w:sz="0" w:space="0" w:color="auto"/>
              </w:divBdr>
            </w:div>
            <w:div w:id="1984505283">
              <w:marLeft w:val="0"/>
              <w:marRight w:val="0"/>
              <w:marTop w:val="0"/>
              <w:marBottom w:val="0"/>
              <w:divBdr>
                <w:top w:val="none" w:sz="0" w:space="0" w:color="auto"/>
                <w:left w:val="none" w:sz="0" w:space="0" w:color="auto"/>
                <w:bottom w:val="none" w:sz="0" w:space="0" w:color="auto"/>
                <w:right w:val="none" w:sz="0" w:space="0" w:color="auto"/>
              </w:divBdr>
            </w:div>
          </w:divsChild>
        </w:div>
        <w:div w:id="1788743451">
          <w:marLeft w:val="0"/>
          <w:marRight w:val="0"/>
          <w:marTop w:val="0"/>
          <w:marBottom w:val="0"/>
          <w:divBdr>
            <w:top w:val="none" w:sz="0" w:space="0" w:color="auto"/>
            <w:left w:val="single" w:sz="24" w:space="0" w:color="CED3F1"/>
            <w:bottom w:val="none" w:sz="0" w:space="0" w:color="auto"/>
            <w:right w:val="none" w:sz="0" w:space="0" w:color="auto"/>
          </w:divBdr>
          <w:divsChild>
            <w:div w:id="1109277872">
              <w:marLeft w:val="0"/>
              <w:marRight w:val="0"/>
              <w:marTop w:val="0"/>
              <w:marBottom w:val="0"/>
              <w:divBdr>
                <w:top w:val="none" w:sz="0" w:space="0" w:color="auto"/>
                <w:left w:val="none" w:sz="0" w:space="0" w:color="auto"/>
                <w:bottom w:val="none" w:sz="0" w:space="0" w:color="auto"/>
                <w:right w:val="none" w:sz="0" w:space="0" w:color="auto"/>
              </w:divBdr>
            </w:div>
            <w:div w:id="1317998245">
              <w:marLeft w:val="0"/>
              <w:marRight w:val="0"/>
              <w:marTop w:val="0"/>
              <w:marBottom w:val="0"/>
              <w:divBdr>
                <w:top w:val="none" w:sz="0" w:space="0" w:color="auto"/>
                <w:left w:val="none" w:sz="0" w:space="0" w:color="auto"/>
                <w:bottom w:val="none" w:sz="0" w:space="0" w:color="auto"/>
                <w:right w:val="none" w:sz="0" w:space="0" w:color="auto"/>
              </w:divBdr>
            </w:div>
          </w:divsChild>
        </w:div>
        <w:div w:id="1627395391">
          <w:marLeft w:val="0"/>
          <w:marRight w:val="0"/>
          <w:marTop w:val="0"/>
          <w:marBottom w:val="0"/>
          <w:divBdr>
            <w:top w:val="none" w:sz="0" w:space="0" w:color="auto"/>
            <w:left w:val="single" w:sz="24" w:space="0" w:color="CED3F1"/>
            <w:bottom w:val="none" w:sz="0" w:space="0" w:color="auto"/>
            <w:right w:val="none" w:sz="0" w:space="0" w:color="auto"/>
          </w:divBdr>
          <w:divsChild>
            <w:div w:id="92477829">
              <w:marLeft w:val="0"/>
              <w:marRight w:val="0"/>
              <w:marTop w:val="0"/>
              <w:marBottom w:val="0"/>
              <w:divBdr>
                <w:top w:val="none" w:sz="0" w:space="0" w:color="auto"/>
                <w:left w:val="none" w:sz="0" w:space="0" w:color="auto"/>
                <w:bottom w:val="none" w:sz="0" w:space="0" w:color="auto"/>
                <w:right w:val="none" w:sz="0" w:space="0" w:color="auto"/>
              </w:divBdr>
            </w:div>
            <w:div w:id="373045127">
              <w:marLeft w:val="0"/>
              <w:marRight w:val="0"/>
              <w:marTop w:val="0"/>
              <w:marBottom w:val="0"/>
              <w:divBdr>
                <w:top w:val="none" w:sz="0" w:space="0" w:color="auto"/>
                <w:left w:val="none" w:sz="0" w:space="0" w:color="auto"/>
                <w:bottom w:val="none" w:sz="0" w:space="0" w:color="auto"/>
                <w:right w:val="none" w:sz="0" w:space="0" w:color="auto"/>
              </w:divBdr>
            </w:div>
          </w:divsChild>
        </w:div>
        <w:div w:id="161820986">
          <w:marLeft w:val="0"/>
          <w:marRight w:val="0"/>
          <w:marTop w:val="0"/>
          <w:marBottom w:val="0"/>
          <w:divBdr>
            <w:top w:val="none" w:sz="0" w:space="0" w:color="auto"/>
            <w:left w:val="single" w:sz="24" w:space="0" w:color="CED3F1"/>
            <w:bottom w:val="none" w:sz="0" w:space="0" w:color="auto"/>
            <w:right w:val="none" w:sz="0" w:space="0" w:color="auto"/>
          </w:divBdr>
          <w:divsChild>
            <w:div w:id="822550328">
              <w:marLeft w:val="0"/>
              <w:marRight w:val="0"/>
              <w:marTop w:val="0"/>
              <w:marBottom w:val="0"/>
              <w:divBdr>
                <w:top w:val="none" w:sz="0" w:space="0" w:color="auto"/>
                <w:left w:val="none" w:sz="0" w:space="0" w:color="auto"/>
                <w:bottom w:val="none" w:sz="0" w:space="0" w:color="auto"/>
                <w:right w:val="none" w:sz="0" w:space="0" w:color="auto"/>
              </w:divBdr>
            </w:div>
            <w:div w:id="1003239405">
              <w:marLeft w:val="0"/>
              <w:marRight w:val="0"/>
              <w:marTop w:val="0"/>
              <w:marBottom w:val="0"/>
              <w:divBdr>
                <w:top w:val="none" w:sz="0" w:space="0" w:color="auto"/>
                <w:left w:val="none" w:sz="0" w:space="0" w:color="auto"/>
                <w:bottom w:val="none" w:sz="0" w:space="0" w:color="auto"/>
                <w:right w:val="none" w:sz="0" w:space="0" w:color="auto"/>
              </w:divBdr>
            </w:div>
          </w:divsChild>
        </w:div>
        <w:div w:id="481849949">
          <w:marLeft w:val="0"/>
          <w:marRight w:val="0"/>
          <w:marTop w:val="0"/>
          <w:marBottom w:val="0"/>
          <w:divBdr>
            <w:top w:val="none" w:sz="0" w:space="0" w:color="auto"/>
            <w:left w:val="single" w:sz="24" w:space="0" w:color="CED3F1"/>
            <w:bottom w:val="none" w:sz="0" w:space="0" w:color="auto"/>
            <w:right w:val="none" w:sz="0" w:space="0" w:color="auto"/>
          </w:divBdr>
          <w:divsChild>
            <w:div w:id="194775330">
              <w:marLeft w:val="0"/>
              <w:marRight w:val="0"/>
              <w:marTop w:val="0"/>
              <w:marBottom w:val="0"/>
              <w:divBdr>
                <w:top w:val="none" w:sz="0" w:space="0" w:color="auto"/>
                <w:left w:val="none" w:sz="0" w:space="0" w:color="auto"/>
                <w:bottom w:val="none" w:sz="0" w:space="0" w:color="auto"/>
                <w:right w:val="none" w:sz="0" w:space="0" w:color="auto"/>
              </w:divBdr>
            </w:div>
            <w:div w:id="1815559890">
              <w:marLeft w:val="0"/>
              <w:marRight w:val="0"/>
              <w:marTop w:val="0"/>
              <w:marBottom w:val="0"/>
              <w:divBdr>
                <w:top w:val="none" w:sz="0" w:space="0" w:color="auto"/>
                <w:left w:val="none" w:sz="0" w:space="0" w:color="auto"/>
                <w:bottom w:val="none" w:sz="0" w:space="0" w:color="auto"/>
                <w:right w:val="none" w:sz="0" w:space="0" w:color="auto"/>
              </w:divBdr>
            </w:div>
          </w:divsChild>
        </w:div>
        <w:div w:id="1961641123">
          <w:marLeft w:val="0"/>
          <w:marRight w:val="0"/>
          <w:marTop w:val="0"/>
          <w:marBottom w:val="0"/>
          <w:divBdr>
            <w:top w:val="none" w:sz="0" w:space="0" w:color="auto"/>
            <w:left w:val="single" w:sz="24" w:space="0" w:color="CED3F1"/>
            <w:bottom w:val="none" w:sz="0" w:space="0" w:color="auto"/>
            <w:right w:val="none" w:sz="0" w:space="0" w:color="auto"/>
          </w:divBdr>
          <w:divsChild>
            <w:div w:id="151219665">
              <w:marLeft w:val="0"/>
              <w:marRight w:val="0"/>
              <w:marTop w:val="0"/>
              <w:marBottom w:val="0"/>
              <w:divBdr>
                <w:top w:val="none" w:sz="0" w:space="0" w:color="auto"/>
                <w:left w:val="none" w:sz="0" w:space="0" w:color="auto"/>
                <w:bottom w:val="none" w:sz="0" w:space="0" w:color="auto"/>
                <w:right w:val="none" w:sz="0" w:space="0" w:color="auto"/>
              </w:divBdr>
            </w:div>
            <w:div w:id="355885389">
              <w:marLeft w:val="0"/>
              <w:marRight w:val="0"/>
              <w:marTop w:val="0"/>
              <w:marBottom w:val="0"/>
              <w:divBdr>
                <w:top w:val="none" w:sz="0" w:space="0" w:color="auto"/>
                <w:left w:val="none" w:sz="0" w:space="0" w:color="auto"/>
                <w:bottom w:val="none" w:sz="0" w:space="0" w:color="auto"/>
                <w:right w:val="none" w:sz="0" w:space="0" w:color="auto"/>
              </w:divBdr>
            </w:div>
          </w:divsChild>
        </w:div>
        <w:div w:id="974986215">
          <w:marLeft w:val="0"/>
          <w:marRight w:val="0"/>
          <w:marTop w:val="0"/>
          <w:marBottom w:val="0"/>
          <w:divBdr>
            <w:top w:val="none" w:sz="0" w:space="0" w:color="auto"/>
            <w:left w:val="single" w:sz="24" w:space="0" w:color="CED3F1"/>
            <w:bottom w:val="none" w:sz="0" w:space="0" w:color="auto"/>
            <w:right w:val="none" w:sz="0" w:space="0" w:color="auto"/>
          </w:divBdr>
          <w:divsChild>
            <w:div w:id="1062287699">
              <w:marLeft w:val="0"/>
              <w:marRight w:val="0"/>
              <w:marTop w:val="0"/>
              <w:marBottom w:val="0"/>
              <w:divBdr>
                <w:top w:val="none" w:sz="0" w:space="0" w:color="auto"/>
                <w:left w:val="none" w:sz="0" w:space="0" w:color="auto"/>
                <w:bottom w:val="none" w:sz="0" w:space="0" w:color="auto"/>
                <w:right w:val="none" w:sz="0" w:space="0" w:color="auto"/>
              </w:divBdr>
            </w:div>
            <w:div w:id="940451120">
              <w:marLeft w:val="0"/>
              <w:marRight w:val="0"/>
              <w:marTop w:val="0"/>
              <w:marBottom w:val="0"/>
              <w:divBdr>
                <w:top w:val="none" w:sz="0" w:space="0" w:color="auto"/>
                <w:left w:val="none" w:sz="0" w:space="0" w:color="auto"/>
                <w:bottom w:val="none" w:sz="0" w:space="0" w:color="auto"/>
                <w:right w:val="none" w:sz="0" w:space="0" w:color="auto"/>
              </w:divBdr>
            </w:div>
          </w:divsChild>
        </w:div>
        <w:div w:id="2011255296">
          <w:marLeft w:val="0"/>
          <w:marRight w:val="0"/>
          <w:marTop w:val="0"/>
          <w:marBottom w:val="0"/>
          <w:divBdr>
            <w:top w:val="none" w:sz="0" w:space="0" w:color="auto"/>
            <w:left w:val="single" w:sz="24" w:space="0" w:color="CED3F1"/>
            <w:bottom w:val="none" w:sz="0" w:space="0" w:color="auto"/>
            <w:right w:val="none" w:sz="0" w:space="0" w:color="auto"/>
          </w:divBdr>
          <w:divsChild>
            <w:div w:id="2035836852">
              <w:marLeft w:val="0"/>
              <w:marRight w:val="0"/>
              <w:marTop w:val="0"/>
              <w:marBottom w:val="0"/>
              <w:divBdr>
                <w:top w:val="none" w:sz="0" w:space="0" w:color="auto"/>
                <w:left w:val="none" w:sz="0" w:space="0" w:color="auto"/>
                <w:bottom w:val="none" w:sz="0" w:space="0" w:color="auto"/>
                <w:right w:val="none" w:sz="0" w:space="0" w:color="auto"/>
              </w:divBdr>
            </w:div>
            <w:div w:id="282733584">
              <w:marLeft w:val="0"/>
              <w:marRight w:val="0"/>
              <w:marTop w:val="0"/>
              <w:marBottom w:val="0"/>
              <w:divBdr>
                <w:top w:val="none" w:sz="0" w:space="0" w:color="auto"/>
                <w:left w:val="none" w:sz="0" w:space="0" w:color="auto"/>
                <w:bottom w:val="none" w:sz="0" w:space="0" w:color="auto"/>
                <w:right w:val="none" w:sz="0" w:space="0" w:color="auto"/>
              </w:divBdr>
            </w:div>
          </w:divsChild>
        </w:div>
        <w:div w:id="376970731">
          <w:marLeft w:val="0"/>
          <w:marRight w:val="0"/>
          <w:marTop w:val="0"/>
          <w:marBottom w:val="0"/>
          <w:divBdr>
            <w:top w:val="none" w:sz="0" w:space="0" w:color="auto"/>
            <w:left w:val="single" w:sz="24" w:space="0" w:color="CED3F1"/>
            <w:bottom w:val="none" w:sz="0" w:space="0" w:color="auto"/>
            <w:right w:val="none" w:sz="0" w:space="0" w:color="auto"/>
          </w:divBdr>
          <w:divsChild>
            <w:div w:id="1734936008">
              <w:marLeft w:val="0"/>
              <w:marRight w:val="0"/>
              <w:marTop w:val="0"/>
              <w:marBottom w:val="0"/>
              <w:divBdr>
                <w:top w:val="none" w:sz="0" w:space="0" w:color="auto"/>
                <w:left w:val="none" w:sz="0" w:space="0" w:color="auto"/>
                <w:bottom w:val="none" w:sz="0" w:space="0" w:color="auto"/>
                <w:right w:val="none" w:sz="0" w:space="0" w:color="auto"/>
              </w:divBdr>
            </w:div>
            <w:div w:id="1128399856">
              <w:marLeft w:val="0"/>
              <w:marRight w:val="0"/>
              <w:marTop w:val="0"/>
              <w:marBottom w:val="0"/>
              <w:divBdr>
                <w:top w:val="none" w:sz="0" w:space="0" w:color="auto"/>
                <w:left w:val="none" w:sz="0" w:space="0" w:color="auto"/>
                <w:bottom w:val="none" w:sz="0" w:space="0" w:color="auto"/>
                <w:right w:val="none" w:sz="0" w:space="0" w:color="auto"/>
              </w:divBdr>
            </w:div>
            <w:div w:id="1257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vmf2.consultant.ru/cgi/online.cgi?rnd=FDB9AD713728025F33641A343C0266FB&amp;req=doc&amp;base=RZR&amp;n=357134&amp;REFFIELD=134&amp;REFDST=100034&amp;REFDOC=90190&amp;REFBASE=PAP&amp;stat=refcode%3D16876%3Bindex%3D49" TargetMode="External"/><Relationship Id="rId18" Type="http://schemas.openxmlformats.org/officeDocument/2006/relationships/hyperlink" Target="https://ovmf2.consultant.ru/cgi/online.cgi?rnd=FDB9AD713728025F33641A343C0266FB&amp;req=doc&amp;base=RZR&amp;n=357134&amp;dst=100556&amp;fld=134&amp;REFFIELD=134&amp;REFDST=100051&amp;REFDOC=90190&amp;REFBASE=PAP&amp;stat=refcode%3D16876%3Bdstident%3D100556%3Bindex%3D70" TargetMode="External"/><Relationship Id="rId26" Type="http://schemas.openxmlformats.org/officeDocument/2006/relationships/hyperlink" Target="https://ovmf2.consultant.ru/cgi/online.cgi?rnd=FDB9AD713728025F33641A343C0266FB&amp;req=doc&amp;base=RZR&amp;n=357134&amp;REFFIELD=134&amp;REFDST=100106&amp;REFDOC=90190&amp;REFBASE=PAP&amp;stat=refcode%3D16876%3Bindex%3D142" TargetMode="External"/><Relationship Id="rId39" Type="http://schemas.openxmlformats.org/officeDocument/2006/relationships/hyperlink" Target="https://ovmf2.consultant.ru/cgi/online.cgi?rnd=FDB9AD713728025F33641A343C0266FB&amp;req=doc&amp;base=PAP&amp;n=90190&amp;dst=100195&amp;fld=134" TargetMode="External"/><Relationship Id="rId3" Type="http://schemas.openxmlformats.org/officeDocument/2006/relationships/settings" Target="settings.xml"/><Relationship Id="rId21" Type="http://schemas.openxmlformats.org/officeDocument/2006/relationships/hyperlink" Target="https://ovmf2.consultant.ru/cgi/online.cgi?rnd=FDB9AD713728025F33641A343C0266FB&amp;req=doc&amp;base=RZR&amp;n=357134&amp;REFFIELD=134&amp;REFDST=100069&amp;REFDOC=90190&amp;REFBASE=PAP&amp;stat=refcode%3D16876%3Bindex%3D95" TargetMode="External"/><Relationship Id="rId34" Type="http://schemas.openxmlformats.org/officeDocument/2006/relationships/hyperlink" Target="https://ovmf2.consultant.ru/cgi/online.cgi?rnd=FDB9AD713728025F33641A343C0266FB&amp;req=doc&amp;base=RZR&amp;n=357134&amp;REFFIELD=134&amp;REFDST=100170&amp;REFDOC=90190&amp;REFBASE=PAP&amp;stat=refcode%3D16876%3Bindex%3D224" TargetMode="External"/><Relationship Id="rId42" Type="http://schemas.openxmlformats.org/officeDocument/2006/relationships/hyperlink" Target="https://ovmf2.consultant.ru/cgi/online.cgi?rnd=FDB9AD713728025F33641A343C0266FB&amp;req=doc&amp;base=RZR&amp;n=357134&amp;REFFIELD=134&amp;REFDST=100209&amp;REFDOC=90190&amp;REFBASE=PAP&amp;stat=refcode%3D16876%3Bindex%3D274" TargetMode="External"/><Relationship Id="rId47" Type="http://schemas.openxmlformats.org/officeDocument/2006/relationships/footer" Target="footer1.xml"/><Relationship Id="rId7" Type="http://schemas.openxmlformats.org/officeDocument/2006/relationships/hyperlink" Target="https://ovmf2.consultant.ru/cgi/online.cgi?rnd=FDB9AD713728025F33641A343C0266FB&amp;req=doc&amp;base=RZR&amp;n=357134&amp;REFFIELD=134&amp;REFDST=100008&amp;REFDOC=90190&amp;REFBASE=PAP&amp;stat=refcode%3D16876%3Bindex%3D22" TargetMode="External"/><Relationship Id="rId12" Type="http://schemas.openxmlformats.org/officeDocument/2006/relationships/hyperlink" Target="https://ovmf2.consultant.ru/cgi/online.cgi?rnd=FDB9AD713728025F33641A343C0266FB&amp;req=doc&amp;base=RZR&amp;n=357134&amp;REFFIELD=134&amp;REFDST=100034&amp;REFDOC=90190&amp;REFBASE=PAP&amp;stat=refcode%3D16876%3Bindex%3D49" TargetMode="External"/><Relationship Id="rId17" Type="http://schemas.openxmlformats.org/officeDocument/2006/relationships/hyperlink" Target="https://ovmf2.consultant.ru/cgi/online.cgi?rnd=FDB9AD713728025F33641A343C0266FB&amp;req=doc&amp;base=RZR&amp;n=340241&amp;dst=100067&amp;fld=134&amp;REFFIELD=134&amp;REFDST=100048&amp;REFDOC=90190&amp;REFBASE=PAP&amp;stat=refcode%3D10881%3Bdstident%3D100067%3Bindex%3D63" TargetMode="External"/><Relationship Id="rId25" Type="http://schemas.openxmlformats.org/officeDocument/2006/relationships/hyperlink" Target="https://ovmf2.consultant.ru/cgi/online.cgi?rnd=FDB9AD713728025F33641A343C0266FB&amp;req=doc&amp;base=RZR&amp;n=357134&amp;REFFIELD=134&amp;REFDST=100088&amp;REFDOC=90190&amp;REFBASE=PAP&amp;stat=refcode%3D16876%3Bindex%3D119" TargetMode="External"/><Relationship Id="rId33" Type="http://schemas.openxmlformats.org/officeDocument/2006/relationships/hyperlink" Target="https://ovmf2.consultant.ru/cgi/online.cgi?rnd=FDB9AD713728025F33641A343C0266FB&amp;req=doc&amp;base=RZR&amp;n=357134&amp;REFFIELD=134&amp;REFDST=100168&amp;REFDOC=90190&amp;REFBASE=PAP&amp;stat=refcode%3D16876%3Bindex%3D222" TargetMode="External"/><Relationship Id="rId38" Type="http://schemas.openxmlformats.org/officeDocument/2006/relationships/hyperlink" Target="https://ovmf2.consultant.ru/cgi/online.cgi?rnd=FDB9AD713728025F33641A343C0266FB&amp;req=doc&amp;base=RZR&amp;n=357134&amp;REFFIELD=134&amp;REFDST=100201&amp;REFDOC=90190&amp;REFBASE=PAP&amp;stat=refcode%3D16876%3Bindex%3D266" TargetMode="External"/><Relationship Id="rId46" Type="http://schemas.openxmlformats.org/officeDocument/2006/relationships/hyperlink" Target="https://ovmf2.consultant.ru/cgi/online.cgi?rnd=FDB9AD713728025F33641A343C0266FB&amp;req=doc&amp;base=RZR&amp;n=357134&amp;REFFIELD=134&amp;REFDST=100227&amp;REFDOC=90190&amp;REFBASE=PAP&amp;stat=refcode%3D16876%3Bindex%3D295" TargetMode="External"/><Relationship Id="rId2" Type="http://schemas.openxmlformats.org/officeDocument/2006/relationships/styles" Target="styles.xml"/><Relationship Id="rId16" Type="http://schemas.openxmlformats.org/officeDocument/2006/relationships/hyperlink" Target="https://ovmf2.consultant.ru/cgi/online.cgi?rnd=FDB9AD713728025F33641A343C0266FB&amp;req=doc&amp;base=RZR&amp;n=340241&amp;dst=100057&amp;fld=134&amp;REFFIELD=134&amp;REFDST=100048&amp;REFDOC=90190&amp;REFBASE=PAP&amp;stat=refcode%3D10881%3Bdstident%3D100057%3Bindex%3D63" TargetMode="External"/><Relationship Id="rId20" Type="http://schemas.openxmlformats.org/officeDocument/2006/relationships/hyperlink" Target="https://ovmf2.consultant.ru/cgi/online.cgi?rnd=FDB9AD713728025F33641A343C0266FB&amp;req=doc&amp;base=RZR&amp;n=357134&amp;REFFIELD=134&amp;REFDST=100063&amp;REFDOC=90190&amp;REFBASE=PAP&amp;stat=refcode%3D16876%3Bindex%3D89" TargetMode="External"/><Relationship Id="rId29" Type="http://schemas.openxmlformats.org/officeDocument/2006/relationships/hyperlink" Target="https://ovmf2.consultant.ru/cgi/online.cgi?rnd=FDB9AD713728025F33641A343C0266FB&amp;req=doc&amp;base=RZR&amp;n=357134&amp;REFFIELD=134&amp;REFDST=100143&amp;REFDOC=90190&amp;REFBASE=PAP&amp;stat=refcode%3D16876%3Bindex%3D184" TargetMode="External"/><Relationship Id="rId41" Type="http://schemas.openxmlformats.org/officeDocument/2006/relationships/hyperlink" Target="https://ovmf2.consultant.ru/cgi/online.cgi?rnd=FDB9AD713728025F33641A343C0266FB&amp;req=doc&amp;base=RZR&amp;n=357134&amp;REFFIELD=134&amp;REFDST=100208&amp;REFDOC=90190&amp;REFBASE=PAP&amp;stat=refcode%3D16876%3Bindex%3D2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mf2.consultant.ru/cgi/online.cgi?rnd=FDB9AD713728025F33641A343C0266FB&amp;req=doc&amp;base=RZR&amp;n=357134&amp;REFFIELD=134&amp;REFDST=100033&amp;REFDOC=90190&amp;REFBASE=PAP&amp;stat=refcode%3D16876%3Bindex%3D48" TargetMode="External"/><Relationship Id="rId24" Type="http://schemas.openxmlformats.org/officeDocument/2006/relationships/hyperlink" Target="https://ovmf2.consultant.ru/cgi/online.cgi?rnd=FDB9AD713728025F33641A343C0266FB&amp;req=doc&amp;base=RZR&amp;n=357134&amp;dst=2319&amp;fld=134&amp;REFFIELD=134&amp;REFDST=100250&amp;REFDOC=90190&amp;REFBASE=PAP&amp;stat=refcode%3D10881%3Bdstident%3D2319%3Bindex%3D103" TargetMode="External"/><Relationship Id="rId32" Type="http://schemas.openxmlformats.org/officeDocument/2006/relationships/hyperlink" Target="https://ovmf2.consultant.ru/cgi/online.cgi?rnd=FDB9AD713728025F33641A343C0266FB&amp;req=doc&amp;base=RZR&amp;n=357134&amp;REFFIELD=134&amp;REFDST=100167&amp;REFDOC=90190&amp;REFBASE=PAP&amp;stat=refcode%3D16876%3Bindex%3D221" TargetMode="External"/><Relationship Id="rId37" Type="http://schemas.openxmlformats.org/officeDocument/2006/relationships/hyperlink" Target="https://ovmf2.consultant.ru/cgi/online.cgi?rnd=FDB9AD713728025F33641A343C0266FB&amp;req=doc&amp;base=PAP&amp;n=90190&amp;dst=100190&amp;fld=134" TargetMode="External"/><Relationship Id="rId40" Type="http://schemas.openxmlformats.org/officeDocument/2006/relationships/hyperlink" Target="https://ovmf2.consultant.ru/cgi/online.cgi?rnd=FDB9AD713728025F33641A343C0266FB&amp;req=doc&amp;base=RZR&amp;n=357134&amp;REFFIELD=134&amp;REFDST=100207&amp;REFDOC=90190&amp;REFBASE=PAP&amp;stat=refcode%3D16876%3Bindex%3D272" TargetMode="External"/><Relationship Id="rId45" Type="http://schemas.openxmlformats.org/officeDocument/2006/relationships/hyperlink" Target="https://ovmf2.consultant.ru/cgi/online.cgi?rnd=FDB9AD713728025F33641A343C0266FB&amp;req=doc&amp;base=RZR&amp;n=357134&amp;REFFIELD=134&amp;REFDST=100226&amp;REFDOC=90190&amp;REFBASE=PAP&amp;stat=refcode%3D16876%3Bindex%3D294" TargetMode="External"/><Relationship Id="rId5" Type="http://schemas.openxmlformats.org/officeDocument/2006/relationships/footnotes" Target="footnotes.xml"/><Relationship Id="rId15" Type="http://schemas.openxmlformats.org/officeDocument/2006/relationships/hyperlink" Target="https://ovmf2.consultant.ru/cgi/online.cgi?rnd=FDB9AD713728025F33641A343C0266FB&amp;req=doc&amp;base=RZR&amp;n=357134&amp;REFFIELD=134&amp;REFDST=100041&amp;REFDOC=90190&amp;REFBASE=PAP&amp;stat=refcode%3D16876%3Bindex%3D56" TargetMode="External"/><Relationship Id="rId23" Type="http://schemas.openxmlformats.org/officeDocument/2006/relationships/hyperlink" Target="https://ovmf2.consultant.ru/cgi/online.cgi?rnd=FDB9AD713728025F33641A343C0266FB&amp;req=doc&amp;base=RZR&amp;n=357134&amp;REFFIELD=134&amp;REFDST=100075&amp;REFDOC=90190&amp;REFBASE=PAP&amp;stat=refcode%3D16876%3Bindex%3D101" TargetMode="External"/><Relationship Id="rId28" Type="http://schemas.openxmlformats.org/officeDocument/2006/relationships/hyperlink" Target="https://ovmf2.consultant.ru/cgi/online.cgi?rnd=FDB9AD713728025F33641A343C0266FB&amp;req=doc&amp;base=RZR&amp;n=357134&amp;REFFIELD=134&amp;REFDST=100135&amp;REFDOC=90190&amp;REFBASE=PAP&amp;stat=refcode%3D16876%3Bindex%3D176" TargetMode="External"/><Relationship Id="rId36" Type="http://schemas.openxmlformats.org/officeDocument/2006/relationships/hyperlink" Target="https://ovmf2.consultant.ru/cgi/online.cgi?rnd=FDB9AD713728025F33641A343C0266FB&amp;req=doc&amp;base=RZR&amp;n=357134&amp;REFFIELD=134&amp;REFDST=100197&amp;REFDOC=90190&amp;REFBASE=PAP&amp;stat=refcode%3D16876%3Bindex%3D262" TargetMode="External"/><Relationship Id="rId49" Type="http://schemas.openxmlformats.org/officeDocument/2006/relationships/theme" Target="theme/theme1.xml"/><Relationship Id="rId10" Type="http://schemas.openxmlformats.org/officeDocument/2006/relationships/hyperlink" Target="https://ovmf2.consultant.ru/cgi/online.cgi?rnd=FDB9AD713728025F33641A343C0266FB&amp;req=doc&amp;base=RZR&amp;n=357134&amp;REFFIELD=134&amp;REFDST=100026&amp;REFDOC=90190&amp;REFBASE=PAP&amp;stat=refcode%3D16876%3Bindex%3D41" TargetMode="External"/><Relationship Id="rId19" Type="http://schemas.openxmlformats.org/officeDocument/2006/relationships/hyperlink" Target="https://ovmf2.consultant.ru/cgi/online.cgi?rnd=FDB9AD713728025F33641A343C0266FB&amp;req=doc&amp;base=RZR&amp;n=357134&amp;REFFIELD=134&amp;REFDST=100056&amp;REFDOC=90190&amp;REFBASE=PAP&amp;stat=refcode%3D16876%3Bindex%3D79" TargetMode="External"/><Relationship Id="rId31" Type="http://schemas.openxmlformats.org/officeDocument/2006/relationships/hyperlink" Target="https://ovmf2.consultant.ru/cgi/online.cgi?rnd=FDB9AD713728025F33641A343C0266FB&amp;req=doc&amp;base=RZR&amp;n=357134&amp;dst=2319&amp;fld=134&amp;REFFIELD=134&amp;REFDST=100251&amp;REFDOC=90190&amp;REFBASE=PAP&amp;stat=refcode%3D10881%3Bdstident%3D2319%3Bindex%3D186" TargetMode="External"/><Relationship Id="rId44" Type="http://schemas.openxmlformats.org/officeDocument/2006/relationships/hyperlink" Target="https://ovmf2.consultant.ru/cgi/online.cgi?rnd=FDB9AD713728025F33641A343C0266FB&amp;req=doc&amp;base=RZR&amp;n=357134&amp;REFFIELD=134&amp;REFDST=100217&amp;REFDOC=90190&amp;REFBASE=PAP&amp;stat=refcode%3D16876%3Bindex%3D282" TargetMode="External"/><Relationship Id="rId4" Type="http://schemas.openxmlformats.org/officeDocument/2006/relationships/webSettings" Target="webSettings.xml"/><Relationship Id="rId9" Type="http://schemas.openxmlformats.org/officeDocument/2006/relationships/hyperlink" Target="https://ovmf2.consultant.ru/cgi/online.cgi?rnd=FDB9AD713728025F33641A343C0266FB&amp;req=doc&amp;base=RZR&amp;n=357134&amp;REFFIELD=134&amp;REFDST=100024&amp;REFDOC=90190&amp;REFBASE=PAP&amp;stat=refcode%3D16876%3Bindex%3D39" TargetMode="External"/><Relationship Id="rId14" Type="http://schemas.openxmlformats.org/officeDocument/2006/relationships/hyperlink" Target="https://ovmf2.consultant.ru/cgi/online.cgi?rnd=FDB9AD713728025F33641A343C0266FB&amp;req=doc&amp;base=RZR&amp;n=357134&amp;REFFIELD=134&amp;REFDST=100035&amp;REFDOC=90190&amp;REFBASE=PAP&amp;stat=refcode%3D16876%3Bindex%3D50" TargetMode="External"/><Relationship Id="rId22" Type="http://schemas.openxmlformats.org/officeDocument/2006/relationships/hyperlink" Target="https://ovmf2.consultant.ru/cgi/online.cgi?rnd=FDB9AD713728025F33641A343C0266FB&amp;req=doc&amp;base=RZR&amp;n=357134&amp;REFFIELD=134&amp;REFDST=100074&amp;REFDOC=90190&amp;REFBASE=PAP&amp;stat=refcode%3D16876%3Bindex%3D100" TargetMode="External"/><Relationship Id="rId27" Type="http://schemas.openxmlformats.org/officeDocument/2006/relationships/hyperlink" Target="https://ovmf2.consultant.ru/cgi/online.cgi?rnd=FDB9AD713728025F33641A343C0266FB&amp;req=doc&amp;base=RZR&amp;n=357134&amp;REFFIELD=134&amp;REFDST=100110&amp;REFDOC=90190&amp;REFBASE=PAP&amp;stat=refcode%3D16876%3Bindex%3D146" TargetMode="External"/><Relationship Id="rId30" Type="http://schemas.openxmlformats.org/officeDocument/2006/relationships/hyperlink" Target="https://ovmf2.consultant.ru/cgi/online.cgi?rnd=FDB9AD713728025F33641A343C0266FB&amp;req=doc&amp;base=RZR&amp;n=357134&amp;REFFIELD=134&amp;REFDST=100144&amp;REFDOC=90190&amp;REFBASE=PAP&amp;stat=refcode%3D16876%3Bindex%3D185" TargetMode="External"/><Relationship Id="rId35" Type="http://schemas.openxmlformats.org/officeDocument/2006/relationships/hyperlink" Target="https://ovmf2.consultant.ru/cgi/online.cgi?rnd=FDB9AD713728025F33641A343C0266FB&amp;req=doc&amp;base=RZR&amp;n=357134&amp;REFFIELD=134&amp;REFDST=100173&amp;REFDOC=90190&amp;REFBASE=PAP&amp;stat=refcode%3D16876%3Bindex%3D229" TargetMode="External"/><Relationship Id="rId43" Type="http://schemas.openxmlformats.org/officeDocument/2006/relationships/hyperlink" Target="https://ovmf2.consultant.ru/cgi/online.cgi?rnd=FDB9AD713728025F33641A343C0266FB&amp;req=doc&amp;base=RZR&amp;n=357134&amp;REFFIELD=134&amp;REFDST=100216&amp;REFDOC=90190&amp;REFBASE=PAP&amp;stat=refcode%3D16876%3Bindex%3D281" TargetMode="External"/><Relationship Id="rId48" Type="http://schemas.openxmlformats.org/officeDocument/2006/relationships/fontTable" Target="fontTable.xml"/><Relationship Id="rId8" Type="http://schemas.openxmlformats.org/officeDocument/2006/relationships/hyperlink" Target="https://ovmf2.consultant.ru/cgi/online.cgi?rnd=FDB9AD713728025F33641A343C0266FB&amp;req=doc&amp;base=RZR&amp;n=357134&amp;REFFIELD=134&amp;REFDST=100010&amp;REFDOC=90190&amp;REFBASE=PAP&amp;stat=refcode%3D16876%3Bindex%3D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6943</Words>
  <Characters>39578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dc:description/>
  <cp:lastModifiedBy>1</cp:lastModifiedBy>
  <cp:revision>2</cp:revision>
  <cp:lastPrinted>2020-10-27T07:52:00Z</cp:lastPrinted>
  <dcterms:created xsi:type="dcterms:W3CDTF">2023-09-14T09:48:00Z</dcterms:created>
  <dcterms:modified xsi:type="dcterms:W3CDTF">2023-09-14T09:48:00Z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