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A3" w:rsidRDefault="00446A1F" w:rsidP="00D609A3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 xml:space="preserve">Объявление о проведении </w:t>
      </w:r>
      <w:r w:rsidR="00C0794B">
        <w:rPr>
          <w:b/>
          <w:sz w:val="24"/>
          <w:szCs w:val="24"/>
        </w:rPr>
        <w:t>общественного обсуждения</w:t>
      </w:r>
    </w:p>
    <w:p w:rsidR="00C0794B" w:rsidRPr="00BB315F" w:rsidRDefault="00C0794B" w:rsidP="00BB315F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проекта </w:t>
      </w:r>
      <w:proofErr w:type="gramStart"/>
      <w:r w:rsidRPr="00BB315F">
        <w:rPr>
          <w:b/>
          <w:sz w:val="24"/>
          <w:szCs w:val="17"/>
          <w:shd w:val="clear" w:color="auto" w:fill="FFFFFF"/>
        </w:rPr>
        <w:t>решения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BB315F">
        <w:rPr>
          <w:b/>
          <w:sz w:val="24"/>
          <w:szCs w:val="17"/>
          <w:shd w:val="clear" w:color="auto" w:fill="FFFFFF"/>
        </w:rPr>
        <w:t xml:space="preserve"> поселок Стрельна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внутригородского муниципального образования города федерального значения Санкт-Петербурга поселок Стрельна»</w:t>
      </w:r>
    </w:p>
    <w:p w:rsidR="00C0794B" w:rsidRDefault="00C0794B" w:rsidP="00D609A3">
      <w:pPr>
        <w:pStyle w:val="21"/>
        <w:jc w:val="center"/>
        <w:rPr>
          <w:b/>
          <w:sz w:val="24"/>
          <w:szCs w:val="24"/>
        </w:rPr>
      </w:pPr>
    </w:p>
    <w:p w:rsidR="00C0794B" w:rsidRDefault="00C0794B" w:rsidP="00D609A3">
      <w:pPr>
        <w:pStyle w:val="21"/>
        <w:jc w:val="center"/>
        <w:rPr>
          <w:b/>
          <w:sz w:val="24"/>
          <w:szCs w:val="24"/>
        </w:rPr>
      </w:pPr>
    </w:p>
    <w:p w:rsidR="00D5635A" w:rsidRDefault="00BB315F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</w:t>
      </w:r>
      <w:r w:rsidRPr="003C02FC">
        <w:rPr>
          <w:rFonts w:ascii="Times New Roman" w:hAnsi="Times New Roman" w:cs="Times New Roman"/>
          <w:sz w:val="24"/>
        </w:rPr>
        <w:t>соответствии с</w:t>
      </w:r>
      <w:r w:rsidR="00D5635A">
        <w:rPr>
          <w:rFonts w:ascii="Times New Roman" w:hAnsi="Times New Roman" w:cs="Times New Roman"/>
          <w:sz w:val="24"/>
        </w:rPr>
        <w:t xml:space="preserve"> Порядком </w:t>
      </w:r>
      <w:r w:rsidR="00D5635A" w:rsidRPr="003C02FC">
        <w:rPr>
          <w:rFonts w:ascii="Times New Roman" w:hAnsi="Times New Roman" w:cs="Times New Roman"/>
          <w:bCs/>
          <w:sz w:val="24"/>
          <w:szCs w:val="24"/>
        </w:rPr>
        <w:t>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Стрельна»</w:t>
      </w:r>
      <w:r w:rsidR="00D5635A">
        <w:rPr>
          <w:rFonts w:ascii="Times New Roman" w:hAnsi="Times New Roman" w:cs="Times New Roman"/>
          <w:bCs/>
          <w:sz w:val="24"/>
          <w:szCs w:val="24"/>
        </w:rPr>
        <w:t>, утвержденным</w:t>
      </w:r>
      <w:r w:rsidRPr="003C02FC">
        <w:rPr>
          <w:rFonts w:ascii="Times New Roman" w:hAnsi="Times New Roman" w:cs="Times New Roman"/>
          <w:sz w:val="24"/>
        </w:rPr>
        <w:t xml:space="preserve"> решением Муниципального Совета внутригородского муниципального образования города федерального значения Санкт-Петербурга поселок Стрельна от 03.04.2025 №34 </w:t>
      </w:r>
      <w:r w:rsidR="00D5635A">
        <w:rPr>
          <w:rFonts w:ascii="Times New Roman" w:hAnsi="Times New Roman" w:cs="Times New Roman"/>
          <w:sz w:val="24"/>
        </w:rPr>
        <w:t xml:space="preserve">состоятся общественные обсуждения </w:t>
      </w:r>
      <w:r w:rsidRPr="003C02FC">
        <w:rPr>
          <w:rFonts w:ascii="Times New Roman" w:hAnsi="Times New Roman" w:cs="Times New Roman"/>
          <w:bCs/>
          <w:sz w:val="24"/>
          <w:szCs w:val="24"/>
        </w:rPr>
        <w:t xml:space="preserve">проекта  </w:t>
      </w:r>
      <w:r w:rsidRPr="003C02FC">
        <w:rPr>
          <w:rFonts w:ascii="Times New Roman" w:hAnsi="Times New Roman" w:cs="Times New Roman"/>
          <w:sz w:val="24"/>
          <w:szCs w:val="17"/>
          <w:shd w:val="clear" w:color="auto" w:fill="FFFFFF"/>
        </w:rPr>
        <w:t>решения Муниципального Совета внутригородского муниципального образования города федерального значения Санкт-Петербурга поселок Стрельна «Об определении границ прилегающих территорий к организациям</w:t>
      </w:r>
      <w:proofErr w:type="gramEnd"/>
      <w:r w:rsidRPr="003C02FC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и (или) объектам, на которых не допускается розничная продажа алкогольной продукции на территории внутригородского муниципального образования города федерального значения Санкт-Петербурга поселок Стрельна»</w:t>
      </w:r>
      <w:r w:rsidR="00D5635A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. </w:t>
      </w:r>
    </w:p>
    <w:p w:rsidR="00D5635A" w:rsidRDefault="00D5635A" w:rsidP="00D5635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начала проведения общественного обсуждения – </w:t>
      </w:r>
      <w:r>
        <w:rPr>
          <w:rFonts w:ascii="Times New Roman" w:hAnsi="Times New Roman" w:cs="Times New Roman"/>
          <w:sz w:val="24"/>
        </w:rPr>
        <w:t>26.04.2025 года</w:t>
      </w:r>
    </w:p>
    <w:p w:rsidR="00D5635A" w:rsidRDefault="00D5635A" w:rsidP="00D5635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0B301B">
        <w:rPr>
          <w:rFonts w:ascii="Times New Roman" w:hAnsi="Times New Roman" w:cs="Times New Roman"/>
          <w:b/>
          <w:sz w:val="24"/>
        </w:rPr>
        <w:t>Дата</w:t>
      </w:r>
      <w:r>
        <w:rPr>
          <w:rFonts w:ascii="Times New Roman" w:hAnsi="Times New Roman" w:cs="Times New Roman"/>
          <w:b/>
          <w:sz w:val="24"/>
        </w:rPr>
        <w:t xml:space="preserve"> и время</w:t>
      </w:r>
      <w:r w:rsidRPr="000B301B">
        <w:rPr>
          <w:rFonts w:ascii="Times New Roman" w:hAnsi="Times New Roman" w:cs="Times New Roman"/>
          <w:b/>
          <w:sz w:val="24"/>
        </w:rPr>
        <w:t xml:space="preserve"> окончания общественного обсуждения</w:t>
      </w:r>
      <w:r>
        <w:rPr>
          <w:rFonts w:ascii="Times New Roman" w:hAnsi="Times New Roman" w:cs="Times New Roman"/>
          <w:sz w:val="24"/>
        </w:rPr>
        <w:t xml:space="preserve"> – 06.05.2025 года в 18.00 часов.</w:t>
      </w:r>
    </w:p>
    <w:p w:rsidR="00D5635A" w:rsidRDefault="00D5635A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</w:t>
      </w:r>
      <w:r w:rsidRPr="000B301B">
        <w:rPr>
          <w:rFonts w:ascii="Times New Roman" w:hAnsi="Times New Roman" w:cs="Times New Roman"/>
          <w:sz w:val="24"/>
          <w:szCs w:val="24"/>
        </w:rPr>
        <w:t xml:space="preserve"> правового акта </w:t>
      </w:r>
      <w:r>
        <w:rPr>
          <w:rFonts w:ascii="Times New Roman" w:hAnsi="Times New Roman" w:cs="Times New Roman"/>
          <w:sz w:val="24"/>
          <w:szCs w:val="24"/>
        </w:rPr>
        <w:t>размещен</w:t>
      </w:r>
      <w:r w:rsidRPr="000B301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специальном выпуске газеты</w:t>
      </w:r>
      <w:r w:rsidRPr="000B301B">
        <w:rPr>
          <w:rFonts w:ascii="Times New Roman" w:hAnsi="Times New Roman" w:cs="Times New Roman"/>
          <w:sz w:val="24"/>
          <w:szCs w:val="24"/>
        </w:rPr>
        <w:t xml:space="preserve"> «Вести Стрельны»</w:t>
      </w:r>
      <w:r>
        <w:rPr>
          <w:rFonts w:ascii="Times New Roman" w:hAnsi="Times New Roman" w:cs="Times New Roman"/>
          <w:sz w:val="24"/>
          <w:szCs w:val="24"/>
        </w:rPr>
        <w:t xml:space="preserve"> от 25.04.2025 №12</w:t>
      </w:r>
      <w:r w:rsidRPr="000B301B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0B30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B30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B30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0B301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B30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0B30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30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t xml:space="preserve"> (</w:t>
      </w:r>
      <w:hyperlink r:id="rId7" w:history="1">
        <w:r w:rsidRPr="00C8711D">
          <w:rPr>
            <w:rStyle w:val="a3"/>
          </w:rPr>
          <w:t>https://mo-strelna.ru/documents/download/pmpa/ob-opredelenii-granic-prilegayuschih-territoriy-k-organizaciyam-i--ili--ob-ektam--na-kotoryh-ne-dopuskaetsya-roznichnaya-prodazha-alkogol-noy-produkcii-na-territorii-vnutrigorodskogo-municipal-nogo-obrazovaniya-goroda-federal-nogo-znacheniya-sankt-peterbur/</w:t>
        </w:r>
      </w:hyperlink>
      <w:r>
        <w:t>)</w:t>
      </w:r>
      <w:r w:rsidRPr="000B301B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D5635A" w:rsidRDefault="00D5635A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D5635A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правового акта принимаются в помещении МС МО пос. Стрельна в рабочее время, по адресу электронной почты: </w:t>
      </w:r>
      <w:hyperlink r:id="rId8" w:history="1"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5635A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9" w:history="1"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D5635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D563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563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5635A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</w:t>
      </w:r>
      <w:proofErr w:type="gramEnd"/>
      <w:r w:rsidRPr="00D5635A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D5635A" w:rsidRPr="00D5635A" w:rsidRDefault="00D5635A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5635A">
        <w:rPr>
          <w:rFonts w:ascii="Times New Roman" w:hAnsi="Times New Roman" w:cs="Times New Roman"/>
          <w:sz w:val="24"/>
          <w:szCs w:val="24"/>
        </w:rPr>
        <w:t>В замечаниях и предложениях указываются те</w:t>
      </w:r>
      <w:proofErr w:type="gramStart"/>
      <w:r w:rsidRPr="00D5635A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D5635A">
        <w:rPr>
          <w:rFonts w:ascii="Times New Roman" w:hAnsi="Times New Roman" w:cs="Times New Roman"/>
          <w:sz w:val="24"/>
          <w:szCs w:val="24"/>
        </w:rPr>
        <w:t>едлагаемого изменения и (или) дополнения проекта правового акта, обоснование предложения и замечания; для гражданина: фамилия, имя, отчество (последнее - при наличии), дата рождения, почтовый адрес гражданина, на который должен быть направлен ответ, и личная подпись гражданина;</w:t>
      </w:r>
    </w:p>
    <w:p w:rsidR="00D5635A" w:rsidRPr="00972986" w:rsidRDefault="00D5635A" w:rsidP="00D5635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для юридического лица: наименование организации, ИНН, адрес местонахождения.</w:t>
      </w:r>
    </w:p>
    <w:p w:rsidR="00D5635A" w:rsidRPr="00972986" w:rsidRDefault="00D5635A" w:rsidP="00D5635A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 и замечания.</w:t>
      </w:r>
    </w:p>
    <w:p w:rsidR="00D5635A" w:rsidRDefault="00D5635A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7"/>
          <w:shd w:val="clear" w:color="auto" w:fill="FFFFFF"/>
        </w:rPr>
      </w:pPr>
    </w:p>
    <w:p w:rsidR="00D5635A" w:rsidRDefault="00D5635A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7"/>
          <w:shd w:val="clear" w:color="auto" w:fill="FFFFFF"/>
        </w:rPr>
      </w:pPr>
    </w:p>
    <w:p w:rsidR="00D5635A" w:rsidRPr="00D5635A" w:rsidRDefault="00D5635A" w:rsidP="00D5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759A2" w:rsidRPr="00D609A3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759A2" w:rsidRPr="00D609A3" w:rsidSect="00CC18D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32B2"/>
    <w:rsid w:val="0004533B"/>
    <w:rsid w:val="000B32B2"/>
    <w:rsid w:val="000B3BBD"/>
    <w:rsid w:val="000D2491"/>
    <w:rsid w:val="00182BB5"/>
    <w:rsid w:val="001D61C1"/>
    <w:rsid w:val="002446DC"/>
    <w:rsid w:val="002764E9"/>
    <w:rsid w:val="00446A1F"/>
    <w:rsid w:val="005B5CF0"/>
    <w:rsid w:val="005F006B"/>
    <w:rsid w:val="00701EA7"/>
    <w:rsid w:val="00774008"/>
    <w:rsid w:val="007759A2"/>
    <w:rsid w:val="007D0A30"/>
    <w:rsid w:val="0083145C"/>
    <w:rsid w:val="009431AF"/>
    <w:rsid w:val="00BA3713"/>
    <w:rsid w:val="00BB315F"/>
    <w:rsid w:val="00BB555A"/>
    <w:rsid w:val="00BD3022"/>
    <w:rsid w:val="00C0794B"/>
    <w:rsid w:val="00CC18DC"/>
    <w:rsid w:val="00CC5A53"/>
    <w:rsid w:val="00CC71BD"/>
    <w:rsid w:val="00CF3BD0"/>
    <w:rsid w:val="00D5635A"/>
    <w:rsid w:val="00D609A3"/>
    <w:rsid w:val="00F723A0"/>
    <w:rsid w:val="00FF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CC5A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EA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D2491"/>
    <w:rPr>
      <w:color w:val="954F72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D56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vet@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o-strelna.ru/documents/download/pmpa/ob-opredelenii-granic-prilegayuschih-territoriy-k-organizaciyam-i--ili--ob-ektam--na-kotoryh-ne-dopuskaetsya-roznichnaya-prodazha-alkogol-noy-produkcii-na-territorii-vnutrigorodskogo-municipal-nogo-obrazovaniya-goroda-federal-nogo-znacheniya-sankt-peterbu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treln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0155-D286-4B03-B247-2A9B5CE7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2025-03-31T13:33:00Z</cp:lastPrinted>
  <dcterms:created xsi:type="dcterms:W3CDTF">2025-05-07T07:06:00Z</dcterms:created>
  <dcterms:modified xsi:type="dcterms:W3CDTF">2025-05-07T07:06:00Z</dcterms:modified>
</cp:coreProperties>
</file>