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46FC3" w14:textId="77777777" w:rsidR="00BC2313" w:rsidRDefault="00BC2313" w:rsidP="00BC2313">
      <w:pPr>
        <w:ind w:left="3969"/>
      </w:pPr>
      <w:r>
        <w:t>Приложение 19</w:t>
      </w:r>
    </w:p>
    <w:p w14:paraId="46606DEC" w14:textId="77777777" w:rsidR="00BC2313" w:rsidRDefault="00BC2313" w:rsidP="00BC2313">
      <w:pPr>
        <w:ind w:left="3969"/>
      </w:pPr>
      <w:r>
        <w:t>к постановлению Местной администрации</w:t>
      </w:r>
    </w:p>
    <w:p w14:paraId="7C65C7A7" w14:textId="77777777" w:rsidR="00BC2313" w:rsidRDefault="00BC2313" w:rsidP="00BC2313">
      <w:pPr>
        <w:ind w:left="3969"/>
      </w:pPr>
      <w:r>
        <w:t>Муниципального образования поселок Стрельна</w:t>
      </w:r>
    </w:p>
    <w:p w14:paraId="67A95876" w14:textId="77777777" w:rsidR="00BC2313" w:rsidRDefault="00BC2313" w:rsidP="00BC2313">
      <w:pPr>
        <w:ind w:left="3969"/>
      </w:pPr>
      <w:r>
        <w:t>от 26.10.2020 №96</w:t>
      </w:r>
    </w:p>
    <w:p w14:paraId="66B39E60" w14:textId="77777777" w:rsidR="00BC2313" w:rsidRDefault="00BC2313" w:rsidP="00BC2313">
      <w:pPr>
        <w:ind w:left="3969"/>
      </w:pPr>
    </w:p>
    <w:p w14:paraId="13CFBE37" w14:textId="77777777" w:rsidR="00BC2313" w:rsidRPr="00054F6B" w:rsidRDefault="00BC2313" w:rsidP="00BC2313">
      <w:pPr>
        <w:ind w:left="3969"/>
      </w:pPr>
    </w:p>
    <w:p w14:paraId="23C108B1" w14:textId="77777777" w:rsidR="00BC2313" w:rsidRDefault="00BC2313" w:rsidP="00BC2313">
      <w:pPr>
        <w:tabs>
          <w:tab w:val="left" w:pos="0"/>
        </w:tabs>
        <w:rPr>
          <w:b/>
        </w:rPr>
      </w:pPr>
    </w:p>
    <w:p w14:paraId="3F77376E" w14:textId="77777777" w:rsidR="00BC2313" w:rsidRDefault="00BC2313" w:rsidP="00BC2313">
      <w:pPr>
        <w:tabs>
          <w:tab w:val="left" w:pos="0"/>
        </w:tabs>
        <w:jc w:val="center"/>
        <w:rPr>
          <w:b/>
        </w:rPr>
      </w:pPr>
    </w:p>
    <w:p w14:paraId="5B965B97" w14:textId="77777777" w:rsidR="00BC2313" w:rsidRDefault="00BC2313" w:rsidP="00BC2313">
      <w:pPr>
        <w:tabs>
          <w:tab w:val="left" w:pos="0"/>
        </w:tabs>
        <w:jc w:val="center"/>
        <w:rPr>
          <w:b/>
        </w:rPr>
      </w:pPr>
      <w:r>
        <w:rPr>
          <w:b/>
        </w:rPr>
        <w:t>НЕПРОГРАММНОЕ НАПРАВЛЕНИЕ ДЕЯТЕЛЬНОСТИ</w:t>
      </w:r>
    </w:p>
    <w:p w14:paraId="32448786" w14:textId="77777777" w:rsidR="00BC2313" w:rsidRPr="00F21905" w:rsidRDefault="00BC2313" w:rsidP="00BC2313">
      <w:pPr>
        <w:tabs>
          <w:tab w:val="left" w:pos="0"/>
        </w:tabs>
        <w:jc w:val="center"/>
        <w:rPr>
          <w:b/>
        </w:rPr>
      </w:pPr>
    </w:p>
    <w:p w14:paraId="0A0FE717" w14:textId="77777777" w:rsidR="00BC2313" w:rsidRDefault="00BC2313" w:rsidP="00BC2313">
      <w:pPr>
        <w:autoSpaceDE w:val="0"/>
        <w:autoSpaceDN w:val="0"/>
        <w:adjustRightInd w:val="0"/>
        <w:jc w:val="center"/>
        <w:rPr>
          <w:b/>
        </w:rPr>
      </w:pPr>
      <w:r w:rsidRPr="00AB5FE0">
        <w:rPr>
          <w:b/>
          <w:lang w:eastAsia="ru-RU"/>
        </w:rPr>
        <w:t xml:space="preserve"> «Оказание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 w:rsidRPr="00AB5FE0">
        <w:rPr>
          <w:b/>
        </w:rPr>
        <w:t>»</w:t>
      </w:r>
    </w:p>
    <w:p w14:paraId="1F2114CE" w14:textId="77777777" w:rsidR="00BC2313" w:rsidRPr="00AB5FE0" w:rsidRDefault="00BC2313" w:rsidP="00BC2313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5327E632" w14:textId="77777777" w:rsidR="00BC2313" w:rsidRDefault="00BC2313" w:rsidP="00BC2313">
      <w:pPr>
        <w:rPr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693"/>
        <w:gridCol w:w="1134"/>
        <w:gridCol w:w="1701"/>
        <w:gridCol w:w="2268"/>
      </w:tblGrid>
      <w:tr w:rsidR="00BC2313" w14:paraId="2D9716F4" w14:textId="77777777" w:rsidTr="00F60DAF">
        <w:tc>
          <w:tcPr>
            <w:tcW w:w="526" w:type="dxa"/>
          </w:tcPr>
          <w:p w14:paraId="3CB6F151" w14:textId="77777777" w:rsidR="00BC2313" w:rsidRDefault="00BC2313" w:rsidP="00F60DAF">
            <w:pPr>
              <w:rPr>
                <w:lang w:eastAsia="ru-RU"/>
              </w:rPr>
            </w:pPr>
          </w:p>
        </w:tc>
        <w:tc>
          <w:tcPr>
            <w:tcW w:w="3693" w:type="dxa"/>
          </w:tcPr>
          <w:p w14:paraId="51549282" w14:textId="77777777" w:rsidR="00BC2313" w:rsidRPr="00F9719D" w:rsidRDefault="00BC2313" w:rsidP="00F60DAF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134" w:type="dxa"/>
          </w:tcPr>
          <w:p w14:paraId="34855626" w14:textId="77777777" w:rsidR="00BC2313" w:rsidRPr="00F9719D" w:rsidRDefault="00BC2313" w:rsidP="00F60DAF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Объем</w:t>
            </w:r>
          </w:p>
        </w:tc>
        <w:tc>
          <w:tcPr>
            <w:tcW w:w="1701" w:type="dxa"/>
          </w:tcPr>
          <w:p w14:paraId="7A46D03C" w14:textId="77777777" w:rsidR="00BC2313" w:rsidRPr="00F9719D" w:rsidRDefault="00BC2313" w:rsidP="00F60DAF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09AF853C" w14:textId="77777777" w:rsidR="00BC2313" w:rsidRPr="00F9719D" w:rsidRDefault="00BC2313" w:rsidP="00F60DAF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Необходимый объем финансирования, тыс.руб.</w:t>
            </w:r>
            <w:r w:rsidRPr="00F9719D">
              <w:rPr>
                <w:rStyle w:val="a7"/>
                <w:b/>
                <w:i/>
              </w:rPr>
              <w:footnoteReference w:id="1"/>
            </w:r>
          </w:p>
        </w:tc>
      </w:tr>
      <w:tr w:rsidR="00BC2313" w14:paraId="7A284BB5" w14:textId="77777777" w:rsidTr="00F60DAF">
        <w:tc>
          <w:tcPr>
            <w:tcW w:w="526" w:type="dxa"/>
          </w:tcPr>
          <w:p w14:paraId="18586569" w14:textId="77777777" w:rsidR="00BC2313" w:rsidRPr="00F21905" w:rsidRDefault="00BC2313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693" w:type="dxa"/>
          </w:tcPr>
          <w:p w14:paraId="12372DA9" w14:textId="77777777" w:rsidR="00BC2313" w:rsidRPr="00F21905" w:rsidRDefault="00BC2313" w:rsidP="00F60DAF">
            <w:pPr>
              <w:rPr>
                <w:lang w:eastAsia="ru-RU"/>
              </w:rPr>
            </w:pPr>
            <w:r w:rsidRPr="00AB5FE0">
              <w:rPr>
                <w:lang w:eastAsia="ru-RU"/>
              </w:rPr>
              <w:t xml:space="preserve">Обеспечение </w:t>
            </w:r>
            <w:r>
              <w:rPr>
                <w:lang w:eastAsia="ru-RU"/>
              </w:rPr>
              <w:t xml:space="preserve">твердым </w:t>
            </w:r>
            <w:r w:rsidRPr="00AB5FE0">
              <w:rPr>
                <w:lang w:eastAsia="ru-RU"/>
              </w:rPr>
              <w:t>топливом</w:t>
            </w:r>
          </w:p>
        </w:tc>
        <w:tc>
          <w:tcPr>
            <w:tcW w:w="1134" w:type="dxa"/>
          </w:tcPr>
          <w:p w14:paraId="69DF6EEE" w14:textId="77777777" w:rsidR="00BC2313" w:rsidRPr="00E61793" w:rsidRDefault="00BC2313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1701" w:type="dxa"/>
          </w:tcPr>
          <w:p w14:paraId="3BAF85B1" w14:textId="77777777" w:rsidR="00BC2313" w:rsidRPr="00AB5FE0" w:rsidRDefault="00BC2313" w:rsidP="00F60DAF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 xml:space="preserve">I-IV 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57A899FC" w14:textId="77777777" w:rsidR="00BC2313" w:rsidRPr="00F21905" w:rsidRDefault="00BC2313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4,0</w:t>
            </w:r>
          </w:p>
        </w:tc>
      </w:tr>
      <w:tr w:rsidR="00BC2313" w14:paraId="58D16852" w14:textId="77777777" w:rsidTr="00F60DAF">
        <w:tc>
          <w:tcPr>
            <w:tcW w:w="526" w:type="dxa"/>
          </w:tcPr>
          <w:p w14:paraId="76ED65EC" w14:textId="77777777" w:rsidR="00BC2313" w:rsidRPr="00F9719D" w:rsidRDefault="00BC2313" w:rsidP="00BC2313">
            <w:pPr>
              <w:pStyle w:val="a3"/>
              <w:numPr>
                <w:ilvl w:val="1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3693" w:type="dxa"/>
          </w:tcPr>
          <w:p w14:paraId="0C6C02A7" w14:textId="77777777" w:rsidR="00BC2313" w:rsidRPr="00AB5FE0" w:rsidRDefault="00BC2313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Уголь</w:t>
            </w:r>
          </w:p>
        </w:tc>
        <w:tc>
          <w:tcPr>
            <w:tcW w:w="1134" w:type="dxa"/>
          </w:tcPr>
          <w:p w14:paraId="26AE7425" w14:textId="77777777" w:rsidR="00BC2313" w:rsidRPr="00E61793" w:rsidRDefault="00BC2313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1 тонна</w:t>
            </w:r>
          </w:p>
        </w:tc>
        <w:tc>
          <w:tcPr>
            <w:tcW w:w="1701" w:type="dxa"/>
          </w:tcPr>
          <w:p w14:paraId="0DAA811E" w14:textId="77777777" w:rsidR="00BC2313" w:rsidRPr="00F9719D" w:rsidRDefault="00BC2313" w:rsidP="00F60DAF">
            <w:pPr>
              <w:rPr>
                <w:lang w:val="en-US" w:eastAsia="ru-RU"/>
              </w:rPr>
            </w:pPr>
            <w:r w:rsidRPr="00F9719D">
              <w:rPr>
                <w:lang w:val="en-US" w:eastAsia="ru-RU"/>
              </w:rPr>
              <w:t xml:space="preserve">I-IV 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61280EEC" w14:textId="77777777" w:rsidR="00BC2313" w:rsidRPr="00F21905" w:rsidRDefault="00BC2313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2,9</w:t>
            </w:r>
          </w:p>
        </w:tc>
      </w:tr>
      <w:tr w:rsidR="00BC2313" w14:paraId="0332A327" w14:textId="77777777" w:rsidTr="00F60DAF">
        <w:tc>
          <w:tcPr>
            <w:tcW w:w="526" w:type="dxa"/>
          </w:tcPr>
          <w:p w14:paraId="749C03E7" w14:textId="77777777" w:rsidR="00BC2313" w:rsidRPr="00F9719D" w:rsidRDefault="00BC2313" w:rsidP="00BC2313">
            <w:pPr>
              <w:pStyle w:val="a3"/>
              <w:numPr>
                <w:ilvl w:val="1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3693" w:type="dxa"/>
          </w:tcPr>
          <w:p w14:paraId="204EA743" w14:textId="77777777" w:rsidR="00BC2313" w:rsidRDefault="00BC2313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Дрова-швырок</w:t>
            </w:r>
          </w:p>
        </w:tc>
        <w:tc>
          <w:tcPr>
            <w:tcW w:w="1134" w:type="dxa"/>
          </w:tcPr>
          <w:p w14:paraId="04737003" w14:textId="77777777" w:rsidR="00BC2313" w:rsidRPr="00F9719D" w:rsidRDefault="00BC2313" w:rsidP="00F60DAF">
            <w:pPr>
              <w:rPr>
                <w:vertAlign w:val="superscript"/>
                <w:lang w:eastAsia="ru-RU"/>
              </w:rPr>
            </w:pPr>
            <w:proofErr w:type="gramStart"/>
            <w:r>
              <w:rPr>
                <w:lang w:eastAsia="ru-RU"/>
              </w:rPr>
              <w:t>1  м</w:t>
            </w:r>
            <w:proofErr w:type="gramEnd"/>
            <w:r w:rsidRPr="00F9719D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1701" w:type="dxa"/>
          </w:tcPr>
          <w:p w14:paraId="5B9CDF2E" w14:textId="77777777" w:rsidR="00BC2313" w:rsidRPr="00F9719D" w:rsidRDefault="00BC2313" w:rsidP="00F60DAF">
            <w:pPr>
              <w:rPr>
                <w:lang w:val="en-US" w:eastAsia="ru-RU"/>
              </w:rPr>
            </w:pPr>
            <w:r w:rsidRPr="00F9719D">
              <w:rPr>
                <w:lang w:val="en-US" w:eastAsia="ru-RU"/>
              </w:rPr>
              <w:t xml:space="preserve">I-IV 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2C2ADB7A" w14:textId="77777777" w:rsidR="00BC2313" w:rsidRPr="00F21905" w:rsidRDefault="00BC2313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1,1</w:t>
            </w:r>
          </w:p>
        </w:tc>
      </w:tr>
    </w:tbl>
    <w:p w14:paraId="48A9BBC0" w14:textId="77777777" w:rsidR="00BC2313" w:rsidRDefault="00BC2313" w:rsidP="00BC2313">
      <w:pPr>
        <w:jc w:val="center"/>
        <w:rPr>
          <w:b/>
          <w:lang w:eastAsia="ru-RU"/>
        </w:rPr>
      </w:pPr>
    </w:p>
    <w:p w14:paraId="32949184" w14:textId="77777777" w:rsidR="00BC2313" w:rsidRDefault="00BC2313" w:rsidP="00BC2313">
      <w:pPr>
        <w:jc w:val="center"/>
        <w:rPr>
          <w:b/>
          <w:lang w:eastAsia="ru-RU"/>
        </w:rPr>
      </w:pPr>
    </w:p>
    <w:p w14:paraId="089F3A7E" w14:textId="77777777" w:rsidR="00BC2313" w:rsidRDefault="00BC2313" w:rsidP="00BC2313">
      <w:pPr>
        <w:jc w:val="center"/>
        <w:rPr>
          <w:b/>
          <w:lang w:eastAsia="ru-RU"/>
        </w:rPr>
      </w:pPr>
      <w:r w:rsidRPr="00E61793">
        <w:rPr>
          <w:b/>
          <w:lang w:eastAsia="ru-RU"/>
        </w:rPr>
        <w:t>Обоснование</w:t>
      </w:r>
      <w:r w:rsidRPr="00E61793">
        <w:rPr>
          <w:b/>
        </w:rPr>
        <w:t xml:space="preserve"> объемов бюджетных ассигнований на реализацию мероприятия</w:t>
      </w:r>
    </w:p>
    <w:p w14:paraId="5F939677" w14:textId="77777777" w:rsidR="00BC2313" w:rsidRDefault="00BC2313" w:rsidP="00BC2313">
      <w:pPr>
        <w:rPr>
          <w:lang w:eastAsia="ru-RU"/>
        </w:rPr>
      </w:pPr>
    </w:p>
    <w:p w14:paraId="3C0030E4" w14:textId="77777777" w:rsidR="00BC2313" w:rsidRPr="00215C48" w:rsidRDefault="00BC2313" w:rsidP="00BC2313">
      <w:pPr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215C48">
        <w:rPr>
          <w:lang w:eastAsia="ru-RU"/>
        </w:rPr>
        <w:t>Распоряжение Комитета по тарифам Санкт-Петербурга от 20.12.2019 №245-р «Об установлении цен на твердое топливо, реализуемое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жилье, на территории Санкт-Петербурга на 2020 год»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3"/>
        <w:gridCol w:w="2682"/>
        <w:gridCol w:w="2894"/>
        <w:gridCol w:w="2835"/>
        <w:gridCol w:w="20"/>
      </w:tblGrid>
      <w:tr w:rsidR="00BC2313" w:rsidRPr="00215C48" w14:paraId="73F256E1" w14:textId="77777777" w:rsidTr="00F60DAF">
        <w:trPr>
          <w:trHeight w:val="15"/>
        </w:trPr>
        <w:tc>
          <w:tcPr>
            <w:tcW w:w="803" w:type="dxa"/>
            <w:shd w:val="clear" w:color="auto" w:fill="FFFFFF"/>
            <w:hideMark/>
          </w:tcPr>
          <w:p w14:paraId="6E60769D" w14:textId="77777777" w:rsidR="00BC2313" w:rsidRPr="00215C48" w:rsidRDefault="00BC2313" w:rsidP="00F60DA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682" w:type="dxa"/>
            <w:shd w:val="clear" w:color="auto" w:fill="FFFFFF"/>
            <w:hideMark/>
          </w:tcPr>
          <w:p w14:paraId="05B3526F" w14:textId="77777777" w:rsidR="00BC2313" w:rsidRPr="00215C48" w:rsidRDefault="00BC2313" w:rsidP="00F60DA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894" w:type="dxa"/>
            <w:shd w:val="clear" w:color="auto" w:fill="FFFFFF"/>
            <w:hideMark/>
          </w:tcPr>
          <w:p w14:paraId="4B6E274B" w14:textId="77777777" w:rsidR="00BC2313" w:rsidRPr="00215C48" w:rsidRDefault="00BC2313" w:rsidP="00F60DA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  <w:hideMark/>
          </w:tcPr>
          <w:p w14:paraId="5BE64036" w14:textId="77777777" w:rsidR="00BC2313" w:rsidRPr="00215C48" w:rsidRDefault="00BC2313" w:rsidP="00F60DA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14:paraId="2B3A3AE6" w14:textId="77777777" w:rsidR="00BC2313" w:rsidRPr="00215C48" w:rsidRDefault="00BC2313" w:rsidP="00F60DAF">
            <w:pPr>
              <w:rPr>
                <w:rFonts w:eastAsia="Times New Roman"/>
                <w:lang w:eastAsia="ru-RU"/>
              </w:rPr>
            </w:pPr>
          </w:p>
        </w:tc>
      </w:tr>
      <w:tr w:rsidR="00BC2313" w:rsidRPr="00215C48" w14:paraId="31FCD069" w14:textId="77777777" w:rsidTr="00F60DAF">
        <w:trPr>
          <w:gridAfter w:val="1"/>
          <w:wAfter w:w="20" w:type="dxa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2FBE0F6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t>N п/п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3F21483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t>Наименование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909A294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t>Единица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1AF026D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t>Цена за единицу измерения, руб.</w:t>
            </w:r>
          </w:p>
        </w:tc>
      </w:tr>
      <w:tr w:rsidR="00BC2313" w:rsidRPr="00215C48" w14:paraId="79273530" w14:textId="77777777" w:rsidTr="00F60DAF">
        <w:trPr>
          <w:gridAfter w:val="1"/>
          <w:wAfter w:w="20" w:type="dxa"/>
        </w:trPr>
        <w:tc>
          <w:tcPr>
            <w:tcW w:w="8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AD42A8E" w14:textId="77777777" w:rsidR="00BC2313" w:rsidRPr="00215C48" w:rsidRDefault="00BC2313" w:rsidP="00F60DAF">
            <w:pPr>
              <w:rPr>
                <w:rFonts w:eastAsia="Times New Roman"/>
                <w:color w:val="2D2D2D"/>
                <w:spacing w:val="2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8717555" w14:textId="77777777" w:rsidR="00BC2313" w:rsidRPr="00215C48" w:rsidRDefault="00BC2313" w:rsidP="00F60DA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8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3AF1F5C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t>измерения</w:t>
            </w: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052F253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</w:p>
        </w:tc>
      </w:tr>
      <w:tr w:rsidR="00BC2313" w:rsidRPr="00215C48" w14:paraId="20BCD7F4" w14:textId="77777777" w:rsidTr="00F60DAF">
        <w:trPr>
          <w:gridAfter w:val="1"/>
          <w:wAfter w:w="20" w:type="dxa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03066E0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BE783B5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t>Уголь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BB4729F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t>тонна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49E1C9E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t>2831,54</w:t>
            </w:r>
          </w:p>
        </w:tc>
      </w:tr>
      <w:tr w:rsidR="00BC2313" w:rsidRPr="00215C48" w14:paraId="23E0C0A3" w14:textId="77777777" w:rsidTr="00F60DAF">
        <w:trPr>
          <w:gridAfter w:val="1"/>
          <w:wAfter w:w="20" w:type="dxa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7B57D77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89AFF31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t>Дрова-швырок*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D3CE726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t>куб. метр</w:t>
            </w: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br/>
              <w:t>(складочная мера)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47C694F" w14:textId="77777777" w:rsidR="00BC2313" w:rsidRPr="00215C48" w:rsidRDefault="00BC2313" w:rsidP="00F60DAF">
            <w:pPr>
              <w:spacing w:line="315" w:lineRule="atLeast"/>
              <w:jc w:val="center"/>
              <w:textAlignment w:val="baseline"/>
              <w:rPr>
                <w:rFonts w:eastAsia="Times New Roman"/>
                <w:color w:val="2D2D2D"/>
                <w:spacing w:val="2"/>
                <w:lang w:eastAsia="ru-RU"/>
              </w:rPr>
            </w:pPr>
            <w:r w:rsidRPr="00215C48">
              <w:rPr>
                <w:rFonts w:eastAsia="Times New Roman"/>
                <w:color w:val="2D2D2D"/>
                <w:spacing w:val="2"/>
                <w:lang w:eastAsia="ru-RU"/>
              </w:rPr>
              <w:t>1085,90</w:t>
            </w:r>
          </w:p>
        </w:tc>
      </w:tr>
    </w:tbl>
    <w:p w14:paraId="004AE4E4" w14:textId="77777777" w:rsidR="00BC2313" w:rsidRDefault="00BC2313" w:rsidP="00BC2313">
      <w:pPr>
        <w:tabs>
          <w:tab w:val="left" w:pos="3330"/>
        </w:tabs>
        <w:rPr>
          <w:rFonts w:eastAsia="Times New Roman"/>
          <w:lang w:eastAsia="ru-RU"/>
        </w:rPr>
      </w:pPr>
    </w:p>
    <w:p w14:paraId="38532EE2" w14:textId="7D2A87A7" w:rsidR="009240CE" w:rsidRDefault="009240CE" w:rsidP="00BC2313">
      <w:bookmarkStart w:id="0" w:name="_GoBack"/>
      <w:bookmarkEnd w:id="0"/>
    </w:p>
    <w:sectPr w:rsidR="00924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9CF8D8" w14:textId="77777777" w:rsidR="00D710F0" w:rsidRDefault="00D710F0" w:rsidP="00BC2313">
      <w:r>
        <w:separator/>
      </w:r>
    </w:p>
  </w:endnote>
  <w:endnote w:type="continuationSeparator" w:id="0">
    <w:p w14:paraId="6BB502DC" w14:textId="77777777" w:rsidR="00D710F0" w:rsidRDefault="00D710F0" w:rsidP="00BC2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E73D93" w14:textId="77777777" w:rsidR="00D710F0" w:rsidRDefault="00D710F0" w:rsidP="00BC2313">
      <w:r>
        <w:separator/>
      </w:r>
    </w:p>
  </w:footnote>
  <w:footnote w:type="continuationSeparator" w:id="0">
    <w:p w14:paraId="0ABC04C7" w14:textId="77777777" w:rsidR="00D710F0" w:rsidRDefault="00D710F0" w:rsidP="00BC2313">
      <w:r>
        <w:continuationSeparator/>
      </w:r>
    </w:p>
  </w:footnote>
  <w:footnote w:id="1">
    <w:p w14:paraId="10F7CEBA" w14:textId="77777777" w:rsidR="00BC2313" w:rsidRDefault="00BC2313" w:rsidP="00BC2313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2021 год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313"/>
    <w:rsid w:val="009240CE"/>
    <w:rsid w:val="00BC2313"/>
    <w:rsid w:val="00D7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5893"/>
  <w15:chartTrackingRefBased/>
  <w15:docId w15:val="{B967802A-B652-43C8-A809-471A6C2C1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C23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C2313"/>
    <w:pPr>
      <w:ind w:left="720"/>
      <w:contextualSpacing/>
    </w:pPr>
    <w:rPr>
      <w:lang w:val="x-none"/>
    </w:rPr>
  </w:style>
  <w:style w:type="character" w:customStyle="1" w:styleId="a4">
    <w:name w:val="Абзац списка Знак"/>
    <w:link w:val="a3"/>
    <w:uiPriority w:val="34"/>
    <w:locked/>
    <w:rsid w:val="00BC2313"/>
    <w:rPr>
      <w:rFonts w:ascii="Times New Roman" w:eastAsia="Calibri" w:hAnsi="Times New Roman" w:cs="Times New Roman"/>
      <w:sz w:val="24"/>
      <w:szCs w:val="24"/>
      <w:lang w:val="x-none" w:eastAsia="zh-CN"/>
    </w:rPr>
  </w:style>
  <w:style w:type="paragraph" w:styleId="a5">
    <w:name w:val="footnote text"/>
    <w:basedOn w:val="a"/>
    <w:link w:val="a6"/>
    <w:uiPriority w:val="99"/>
    <w:semiHidden/>
    <w:unhideWhenUsed/>
    <w:rsid w:val="00BC231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C2313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BC23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Evgeniy</cp:lastModifiedBy>
  <cp:revision>1</cp:revision>
  <dcterms:created xsi:type="dcterms:W3CDTF">2020-11-09T08:19:00Z</dcterms:created>
  <dcterms:modified xsi:type="dcterms:W3CDTF">2020-11-09T08:19:00Z</dcterms:modified>
</cp:coreProperties>
</file>