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D8D0" w14:textId="77777777" w:rsidR="00A266B9" w:rsidRPr="00A71CDD" w:rsidRDefault="00A266B9" w:rsidP="006D2398">
      <w:pPr>
        <w:ind w:left="4820" w:hanging="284"/>
        <w:rPr>
          <w:sz w:val="24"/>
          <w:szCs w:val="24"/>
        </w:rPr>
      </w:pPr>
      <w:bookmarkStart w:id="0" w:name="_Hlk220926164"/>
      <w:r w:rsidRPr="00A71CDD">
        <w:rPr>
          <w:sz w:val="24"/>
          <w:szCs w:val="24"/>
        </w:rPr>
        <w:t xml:space="preserve">Приложение </w:t>
      </w:r>
      <w:r w:rsidR="00065B66">
        <w:rPr>
          <w:sz w:val="24"/>
          <w:szCs w:val="24"/>
        </w:rPr>
        <w:t>2</w:t>
      </w:r>
      <w:r w:rsidRPr="00A71CDD">
        <w:rPr>
          <w:sz w:val="24"/>
          <w:szCs w:val="24"/>
        </w:rPr>
        <w:t xml:space="preserve"> </w:t>
      </w:r>
    </w:p>
    <w:p w14:paraId="363ADE80" w14:textId="28D2668C" w:rsidR="006D2398" w:rsidRDefault="00A266B9" w:rsidP="006D2398">
      <w:pPr>
        <w:ind w:left="4536"/>
        <w:rPr>
          <w:sz w:val="24"/>
          <w:szCs w:val="24"/>
        </w:rPr>
      </w:pPr>
      <w:r w:rsidRPr="00A71CDD">
        <w:rPr>
          <w:sz w:val="24"/>
          <w:szCs w:val="24"/>
        </w:rPr>
        <w:t xml:space="preserve">к </w:t>
      </w:r>
      <w:r w:rsidR="00EC5D1A">
        <w:rPr>
          <w:sz w:val="24"/>
          <w:szCs w:val="24"/>
        </w:rPr>
        <w:t>п</w:t>
      </w:r>
      <w:r w:rsidRPr="00A71CDD">
        <w:rPr>
          <w:sz w:val="24"/>
          <w:szCs w:val="24"/>
        </w:rPr>
        <w:t>ост</w:t>
      </w:r>
      <w:r w:rsidR="00EC5D1A">
        <w:rPr>
          <w:sz w:val="24"/>
          <w:szCs w:val="24"/>
        </w:rPr>
        <w:t>ановлению местной администрации в</w:t>
      </w:r>
      <w:r w:rsidRPr="00A71CDD">
        <w:rPr>
          <w:sz w:val="24"/>
          <w:szCs w:val="24"/>
        </w:rPr>
        <w:t>нутригородского муниципального образования</w:t>
      </w:r>
      <w:r w:rsidR="00EC5D1A">
        <w:rPr>
          <w:sz w:val="24"/>
          <w:szCs w:val="24"/>
        </w:rPr>
        <w:t xml:space="preserve"> </w:t>
      </w:r>
      <w:r w:rsidRPr="00A71CDD">
        <w:rPr>
          <w:sz w:val="24"/>
          <w:szCs w:val="24"/>
        </w:rPr>
        <w:t>города федерального значения Санкт-Петербурга поселок Стрельна</w:t>
      </w:r>
      <w:r>
        <w:rPr>
          <w:sz w:val="24"/>
          <w:szCs w:val="24"/>
        </w:rPr>
        <w:t xml:space="preserve"> </w:t>
      </w:r>
      <w:r w:rsidR="009250A2">
        <w:rPr>
          <w:sz w:val="24"/>
          <w:szCs w:val="24"/>
        </w:rPr>
        <w:t xml:space="preserve">от </w:t>
      </w:r>
      <w:r w:rsidR="004D39D1">
        <w:rPr>
          <w:sz w:val="24"/>
          <w:szCs w:val="24"/>
        </w:rPr>
        <w:t>09.02.2026 №07</w:t>
      </w:r>
      <w:r w:rsidR="006D2398">
        <w:rPr>
          <w:sz w:val="24"/>
          <w:szCs w:val="24"/>
        </w:rPr>
        <w:t xml:space="preserve"> </w:t>
      </w:r>
      <w:r w:rsidR="006D2398">
        <w:rPr>
          <w:sz w:val="24"/>
          <w:szCs w:val="24"/>
        </w:rPr>
        <w:t>(с изменениями, внесёнными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03.06.2026 № 27)</w:t>
      </w:r>
    </w:p>
    <w:p w14:paraId="0398529F" w14:textId="0B76A008" w:rsidR="00EE3B9F" w:rsidRPr="00EE3B9F" w:rsidRDefault="00EE3B9F" w:rsidP="00EC5D1A">
      <w:pPr>
        <w:ind w:left="4820"/>
        <w:rPr>
          <w:sz w:val="24"/>
          <w:szCs w:val="24"/>
        </w:rPr>
      </w:pPr>
    </w:p>
    <w:p w14:paraId="05A653F0" w14:textId="77777777" w:rsidR="00847ED2" w:rsidRDefault="00847ED2" w:rsidP="009250A2">
      <w:pPr>
        <w:ind w:left="4820"/>
        <w:rPr>
          <w:sz w:val="24"/>
          <w:szCs w:val="24"/>
        </w:rPr>
      </w:pPr>
    </w:p>
    <w:p w14:paraId="58EEDE2D" w14:textId="77777777" w:rsidR="005E1B26" w:rsidRDefault="005E1B26" w:rsidP="00EE3B9F">
      <w:pPr>
        <w:ind w:left="4820" w:hanging="4820"/>
        <w:rPr>
          <w:sz w:val="24"/>
          <w:szCs w:val="24"/>
        </w:rPr>
      </w:pPr>
    </w:p>
    <w:p w14:paraId="5ECE42D5" w14:textId="77777777" w:rsidR="005E1B26" w:rsidRPr="00091CB3" w:rsidRDefault="005E1B26" w:rsidP="00847ED2">
      <w:pPr>
        <w:ind w:left="6237"/>
        <w:rPr>
          <w:sz w:val="24"/>
          <w:szCs w:val="24"/>
        </w:rPr>
      </w:pPr>
    </w:p>
    <w:p w14:paraId="29E6C118" w14:textId="77777777" w:rsidR="00847ED2" w:rsidRPr="00091CB3" w:rsidRDefault="00847ED2" w:rsidP="00847ED2">
      <w:pPr>
        <w:ind w:left="6237"/>
        <w:rPr>
          <w:sz w:val="24"/>
          <w:szCs w:val="24"/>
        </w:rPr>
      </w:pPr>
    </w:p>
    <w:p w14:paraId="148A75C9" w14:textId="77777777" w:rsidR="00B14BB5" w:rsidRPr="00091CB3" w:rsidRDefault="00B14BB5" w:rsidP="00847ED2">
      <w:pPr>
        <w:ind w:left="6237"/>
        <w:rPr>
          <w:sz w:val="24"/>
          <w:szCs w:val="24"/>
        </w:rPr>
      </w:pPr>
    </w:p>
    <w:p w14:paraId="1ED55F1D" w14:textId="77777777" w:rsidR="00B14BB5" w:rsidRPr="00091CB3" w:rsidRDefault="00B14BB5" w:rsidP="00847ED2">
      <w:pPr>
        <w:ind w:left="6237"/>
        <w:rPr>
          <w:sz w:val="24"/>
          <w:szCs w:val="24"/>
        </w:rPr>
      </w:pPr>
    </w:p>
    <w:p w14:paraId="7AAE8CC3" w14:textId="77777777" w:rsidR="00B14BB5" w:rsidRPr="00091CB3" w:rsidRDefault="00B14BB5" w:rsidP="00847ED2">
      <w:pPr>
        <w:ind w:left="6237"/>
        <w:rPr>
          <w:sz w:val="24"/>
          <w:szCs w:val="24"/>
        </w:rPr>
      </w:pPr>
    </w:p>
    <w:p w14:paraId="155AFBA5" w14:textId="77777777" w:rsidR="00847ED2" w:rsidRPr="00091CB3" w:rsidRDefault="00847ED2" w:rsidP="00847ED2">
      <w:pPr>
        <w:ind w:left="6237"/>
        <w:rPr>
          <w:sz w:val="24"/>
          <w:szCs w:val="24"/>
        </w:rPr>
      </w:pPr>
    </w:p>
    <w:p w14:paraId="5E74A482" w14:textId="77777777" w:rsidR="00847ED2" w:rsidRPr="00091CB3" w:rsidRDefault="00847ED2" w:rsidP="00847ED2">
      <w:pPr>
        <w:ind w:left="6237"/>
        <w:rPr>
          <w:sz w:val="24"/>
          <w:szCs w:val="24"/>
        </w:rPr>
      </w:pPr>
    </w:p>
    <w:p w14:paraId="3BD7F894" w14:textId="77777777" w:rsidR="00B41EF2" w:rsidRPr="00091CB3" w:rsidRDefault="00B41EF2" w:rsidP="00240181">
      <w:pPr>
        <w:jc w:val="center"/>
        <w:rPr>
          <w:sz w:val="24"/>
          <w:szCs w:val="24"/>
        </w:rPr>
      </w:pPr>
    </w:p>
    <w:p w14:paraId="67680813" w14:textId="77777777" w:rsidR="00847ED2" w:rsidRPr="00091CB3" w:rsidRDefault="00847ED2" w:rsidP="00847ED2">
      <w:pPr>
        <w:ind w:left="6237"/>
        <w:rPr>
          <w:sz w:val="24"/>
          <w:szCs w:val="24"/>
        </w:rPr>
      </w:pPr>
    </w:p>
    <w:p w14:paraId="1D0AB797" w14:textId="77777777" w:rsidR="00847ED2" w:rsidRPr="00091CB3" w:rsidRDefault="00847ED2" w:rsidP="00847ED2">
      <w:pPr>
        <w:pStyle w:val="1"/>
        <w:spacing w:line="360" w:lineRule="auto"/>
        <w:jc w:val="center"/>
        <w:rPr>
          <w:sz w:val="24"/>
          <w:szCs w:val="24"/>
        </w:rPr>
      </w:pPr>
      <w:r w:rsidRPr="00091CB3">
        <w:rPr>
          <w:sz w:val="24"/>
          <w:szCs w:val="24"/>
        </w:rPr>
        <w:t>МУНИЦИПАЛЬНАЯ ПРОГРАММА</w:t>
      </w:r>
    </w:p>
    <w:p w14:paraId="3F31EAE8" w14:textId="77777777" w:rsidR="00AF4467" w:rsidRPr="00065B66" w:rsidRDefault="004245DF" w:rsidP="00453FAA">
      <w:pPr>
        <w:shd w:val="clear" w:color="auto" w:fill="FFFFFF"/>
        <w:jc w:val="center"/>
        <w:rPr>
          <w:b/>
          <w:bCs/>
          <w:sz w:val="24"/>
          <w:szCs w:val="24"/>
        </w:rPr>
      </w:pPr>
      <w:r w:rsidRPr="00065B66">
        <w:rPr>
          <w:b/>
          <w:bCs/>
          <w:sz w:val="24"/>
          <w:szCs w:val="24"/>
        </w:rPr>
        <w:t xml:space="preserve">«Осуществление работ в сфере озеленения на территории внутригородского муниципального образования города федерального значения Санкт-Петербурга, </w:t>
      </w:r>
      <w:r w:rsidR="00DF793A" w:rsidRPr="00065B66">
        <w:rPr>
          <w:b/>
          <w:sz w:val="24"/>
          <w:szCs w:val="24"/>
        </w:rPr>
        <w:t xml:space="preserve">софинансированные из бюджета Санкт-Петербурга </w:t>
      </w:r>
      <w:r w:rsidRPr="00065B66">
        <w:rPr>
          <w:b/>
          <w:bCs/>
          <w:sz w:val="24"/>
          <w:szCs w:val="24"/>
        </w:rPr>
        <w:t xml:space="preserve">в рамках реализации мероприятий, направленных на достижение </w:t>
      </w:r>
      <w:r w:rsidR="009D51C8" w:rsidRPr="00065B66">
        <w:rPr>
          <w:b/>
          <w:bCs/>
          <w:sz w:val="24"/>
          <w:szCs w:val="24"/>
        </w:rPr>
        <w:t>целей</w:t>
      </w:r>
      <w:r w:rsidRPr="00065B66">
        <w:rPr>
          <w:b/>
          <w:bCs/>
          <w:sz w:val="24"/>
          <w:szCs w:val="24"/>
        </w:rPr>
        <w:t xml:space="preserve"> государственной программы «Благоустройство и охрана окружающей среды в Санкт-Петербурге» по программе «Петербургские дворы», на 2026 год»</w:t>
      </w:r>
    </w:p>
    <w:p w14:paraId="790D91F5" w14:textId="77777777" w:rsidR="00AF4467" w:rsidRPr="00091CB3" w:rsidRDefault="00AF4467" w:rsidP="00847ED2">
      <w:pPr>
        <w:spacing w:line="360" w:lineRule="auto"/>
        <w:ind w:left="-900"/>
        <w:jc w:val="center"/>
        <w:rPr>
          <w:sz w:val="24"/>
          <w:szCs w:val="24"/>
        </w:rPr>
      </w:pPr>
    </w:p>
    <w:p w14:paraId="18A54F61" w14:textId="77777777" w:rsidR="00AF4467" w:rsidRPr="00091CB3" w:rsidRDefault="00AF4467" w:rsidP="00847ED2">
      <w:pPr>
        <w:spacing w:line="360" w:lineRule="auto"/>
        <w:ind w:left="-900"/>
        <w:jc w:val="center"/>
        <w:rPr>
          <w:sz w:val="24"/>
          <w:szCs w:val="24"/>
        </w:rPr>
      </w:pPr>
    </w:p>
    <w:p w14:paraId="18E2FAF5" w14:textId="77777777" w:rsidR="00AF4467" w:rsidRPr="00091CB3" w:rsidRDefault="00AF4467" w:rsidP="00847ED2">
      <w:pPr>
        <w:spacing w:line="360" w:lineRule="auto"/>
        <w:ind w:left="-900"/>
        <w:jc w:val="center"/>
        <w:rPr>
          <w:sz w:val="24"/>
          <w:szCs w:val="24"/>
        </w:rPr>
      </w:pPr>
    </w:p>
    <w:p w14:paraId="56C23DC1" w14:textId="77777777" w:rsidR="00847ED2" w:rsidRPr="00091CB3" w:rsidRDefault="00847ED2" w:rsidP="00847ED2">
      <w:pPr>
        <w:spacing w:line="360" w:lineRule="auto"/>
        <w:ind w:left="-900"/>
        <w:jc w:val="center"/>
        <w:rPr>
          <w:sz w:val="24"/>
          <w:szCs w:val="24"/>
        </w:rPr>
      </w:pPr>
    </w:p>
    <w:p w14:paraId="74C7EA27" w14:textId="77777777" w:rsidR="00240181" w:rsidRPr="00091CB3" w:rsidRDefault="00240181" w:rsidP="00847ED2">
      <w:pPr>
        <w:spacing w:line="360" w:lineRule="auto"/>
        <w:ind w:left="-900"/>
        <w:jc w:val="center"/>
        <w:rPr>
          <w:sz w:val="24"/>
          <w:szCs w:val="24"/>
        </w:rPr>
      </w:pPr>
    </w:p>
    <w:p w14:paraId="346EE097" w14:textId="77777777" w:rsidR="00240181" w:rsidRPr="00091CB3" w:rsidRDefault="00240181" w:rsidP="00847ED2">
      <w:pPr>
        <w:spacing w:line="360" w:lineRule="auto"/>
        <w:ind w:left="-900"/>
        <w:jc w:val="center"/>
        <w:rPr>
          <w:sz w:val="24"/>
          <w:szCs w:val="24"/>
        </w:rPr>
      </w:pPr>
    </w:p>
    <w:p w14:paraId="1CAAD59A" w14:textId="77777777" w:rsidR="00B5211C" w:rsidRPr="00091CB3" w:rsidRDefault="00B5211C" w:rsidP="00B14BB5">
      <w:pPr>
        <w:spacing w:line="360" w:lineRule="auto"/>
        <w:rPr>
          <w:sz w:val="24"/>
          <w:szCs w:val="24"/>
        </w:rPr>
      </w:pPr>
    </w:p>
    <w:p w14:paraId="60D13921" w14:textId="77777777" w:rsidR="0005235D" w:rsidRPr="00091CB3" w:rsidRDefault="0005235D" w:rsidP="00B14BB5">
      <w:pPr>
        <w:spacing w:line="360" w:lineRule="auto"/>
        <w:rPr>
          <w:sz w:val="24"/>
          <w:szCs w:val="24"/>
        </w:rPr>
      </w:pPr>
    </w:p>
    <w:p w14:paraId="55898C11" w14:textId="77777777" w:rsidR="0005235D" w:rsidRPr="00091CB3" w:rsidRDefault="0005235D" w:rsidP="00B14BB5">
      <w:pPr>
        <w:spacing w:line="360" w:lineRule="auto"/>
        <w:rPr>
          <w:sz w:val="24"/>
          <w:szCs w:val="24"/>
        </w:rPr>
      </w:pPr>
    </w:p>
    <w:p w14:paraId="18CF434B" w14:textId="77777777" w:rsidR="0005235D" w:rsidRPr="00091CB3" w:rsidRDefault="0005235D" w:rsidP="00B14BB5">
      <w:pPr>
        <w:spacing w:line="360" w:lineRule="auto"/>
        <w:rPr>
          <w:sz w:val="24"/>
          <w:szCs w:val="24"/>
        </w:rPr>
      </w:pPr>
    </w:p>
    <w:p w14:paraId="625542ED" w14:textId="77777777" w:rsidR="0005235D" w:rsidRPr="00091CB3" w:rsidRDefault="0005235D" w:rsidP="00B14BB5">
      <w:pPr>
        <w:spacing w:line="360" w:lineRule="auto"/>
        <w:rPr>
          <w:sz w:val="24"/>
          <w:szCs w:val="24"/>
        </w:rPr>
      </w:pPr>
    </w:p>
    <w:p w14:paraId="7BF55E27" w14:textId="77777777" w:rsidR="00EC5D1A" w:rsidRDefault="00EC5D1A" w:rsidP="00847ED2">
      <w:pPr>
        <w:spacing w:line="360" w:lineRule="auto"/>
        <w:jc w:val="center"/>
        <w:rPr>
          <w:sz w:val="24"/>
          <w:szCs w:val="24"/>
        </w:rPr>
      </w:pPr>
    </w:p>
    <w:p w14:paraId="0F29F921" w14:textId="77777777" w:rsidR="00EC5D1A" w:rsidRDefault="00EC5D1A" w:rsidP="00847ED2">
      <w:pPr>
        <w:spacing w:line="360" w:lineRule="auto"/>
        <w:jc w:val="center"/>
        <w:rPr>
          <w:sz w:val="24"/>
          <w:szCs w:val="24"/>
        </w:rPr>
      </w:pPr>
    </w:p>
    <w:p w14:paraId="58471D4F" w14:textId="77777777" w:rsidR="00847ED2" w:rsidRPr="00091CB3" w:rsidRDefault="00847ED2" w:rsidP="00847ED2">
      <w:pPr>
        <w:spacing w:line="360" w:lineRule="auto"/>
        <w:jc w:val="center"/>
        <w:rPr>
          <w:sz w:val="24"/>
          <w:szCs w:val="24"/>
        </w:rPr>
      </w:pPr>
      <w:r w:rsidRPr="00091CB3">
        <w:rPr>
          <w:sz w:val="24"/>
          <w:szCs w:val="24"/>
        </w:rPr>
        <w:t>Санкт-Петербург</w:t>
      </w:r>
    </w:p>
    <w:p w14:paraId="3B3C53FD" w14:textId="77777777" w:rsidR="003529A8" w:rsidRPr="00CC18DC" w:rsidRDefault="00FE0AC3" w:rsidP="00CC18DC">
      <w:pPr>
        <w:spacing w:line="360" w:lineRule="auto"/>
        <w:jc w:val="center"/>
        <w:rPr>
          <w:sz w:val="24"/>
          <w:szCs w:val="24"/>
        </w:rPr>
      </w:pPr>
      <w:r w:rsidRPr="00091CB3">
        <w:rPr>
          <w:sz w:val="24"/>
          <w:szCs w:val="24"/>
        </w:rPr>
        <w:t>202</w:t>
      </w:r>
      <w:r w:rsidR="00740C7D">
        <w:rPr>
          <w:sz w:val="24"/>
          <w:szCs w:val="24"/>
        </w:rPr>
        <w:t>6</w:t>
      </w:r>
      <w:r w:rsidR="00D27230" w:rsidRPr="00091CB3">
        <w:rPr>
          <w:sz w:val="24"/>
          <w:szCs w:val="24"/>
        </w:rPr>
        <w:t xml:space="preserve"> </w:t>
      </w:r>
      <w:r w:rsidR="00847ED2" w:rsidRPr="00091CB3">
        <w:rPr>
          <w:sz w:val="24"/>
          <w:szCs w:val="24"/>
        </w:rPr>
        <w:t>г.</w:t>
      </w:r>
      <w:r w:rsidR="00B37A74" w:rsidRPr="00091CB3">
        <w:rPr>
          <w:sz w:val="24"/>
          <w:szCs w:val="24"/>
        </w:rPr>
        <w:br w:type="page"/>
      </w:r>
      <w:r w:rsidR="00847ED2" w:rsidRPr="00091CB3">
        <w:rPr>
          <w:b/>
          <w:sz w:val="24"/>
          <w:szCs w:val="24"/>
        </w:rPr>
        <w:lastRenderedPageBreak/>
        <w:t>ПАСПОРТ ПРОГРАММЫ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167"/>
      </w:tblGrid>
      <w:tr w:rsidR="00847ED2" w:rsidRPr="00091CB3" w14:paraId="7C46C2DE" w14:textId="77777777" w:rsidTr="00526C3C">
        <w:tc>
          <w:tcPr>
            <w:tcW w:w="3120" w:type="dxa"/>
          </w:tcPr>
          <w:p w14:paraId="146EE728" w14:textId="77777777" w:rsidR="00847ED2" w:rsidRPr="00091CB3" w:rsidRDefault="00847ED2" w:rsidP="00707E5F">
            <w:pPr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167" w:type="dxa"/>
          </w:tcPr>
          <w:p w14:paraId="7DA69FA0" w14:textId="77777777" w:rsidR="00847ED2" w:rsidRPr="00065B66" w:rsidRDefault="00453FAA" w:rsidP="00E82BD5">
            <w:pPr>
              <w:shd w:val="clear" w:color="auto" w:fill="FFFFFF"/>
              <w:rPr>
                <w:sz w:val="24"/>
                <w:szCs w:val="24"/>
              </w:rPr>
            </w:pPr>
            <w:r w:rsidRPr="00065B66">
              <w:rPr>
                <w:sz w:val="24"/>
                <w:szCs w:val="24"/>
              </w:rPr>
              <w:t>Осуществление работ в сфере озеленения на территории внутригородского муниципального образования города федерального значения Санкт-Петербурга, софинансированные из бюджета Санкт-Петербурга в рамках реализации мероприятий, направленных на достижение целей государственной программы «Благоустройство и охрана окружающей среды в Санкт-Петербурге» по программе «Петербургские дворы», на 2026 год</w:t>
            </w:r>
            <w:r w:rsidR="005971CD" w:rsidRPr="00065B66">
              <w:rPr>
                <w:sz w:val="24"/>
                <w:szCs w:val="24"/>
              </w:rPr>
              <w:t>.</w:t>
            </w:r>
            <w:r w:rsidR="00BE475D" w:rsidRPr="00065B66">
              <w:rPr>
                <w:sz w:val="24"/>
                <w:szCs w:val="24"/>
              </w:rPr>
              <w:t xml:space="preserve"> </w:t>
            </w:r>
            <w:r w:rsidR="00847ED2" w:rsidRPr="00065B66">
              <w:rPr>
                <w:sz w:val="24"/>
                <w:szCs w:val="24"/>
              </w:rPr>
              <w:t>(далее - Программа)</w:t>
            </w:r>
          </w:p>
        </w:tc>
      </w:tr>
      <w:tr w:rsidR="00847ED2" w:rsidRPr="00091CB3" w14:paraId="58776A6B" w14:textId="77777777" w:rsidTr="00526C3C">
        <w:tc>
          <w:tcPr>
            <w:tcW w:w="3120" w:type="dxa"/>
          </w:tcPr>
          <w:p w14:paraId="41AEC7B1" w14:textId="77777777" w:rsidR="00847ED2" w:rsidRPr="00091CB3" w:rsidRDefault="00847ED2" w:rsidP="00707E5F">
            <w:pPr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167" w:type="dxa"/>
          </w:tcPr>
          <w:p w14:paraId="692FB3AE" w14:textId="77777777" w:rsidR="003930AD" w:rsidRPr="005F5D72" w:rsidRDefault="003D7A7C" w:rsidP="003930AD">
            <w:pPr>
              <w:jc w:val="both"/>
              <w:rPr>
                <w:sz w:val="24"/>
                <w:szCs w:val="24"/>
              </w:rPr>
            </w:pPr>
            <w:r w:rsidRPr="005F5D72">
              <w:rPr>
                <w:sz w:val="24"/>
                <w:szCs w:val="24"/>
              </w:rPr>
              <w:t xml:space="preserve">- </w:t>
            </w:r>
            <w:r w:rsidR="00054023" w:rsidRPr="005F5D72">
              <w:rPr>
                <w:sz w:val="24"/>
                <w:szCs w:val="24"/>
              </w:rPr>
              <w:t>п.9</w:t>
            </w:r>
            <w:r w:rsidR="00847ED2" w:rsidRPr="005F5D72">
              <w:rPr>
                <w:sz w:val="24"/>
                <w:szCs w:val="24"/>
              </w:rPr>
              <w:t xml:space="preserve"> </w:t>
            </w:r>
            <w:r w:rsidR="00D94F2A">
              <w:rPr>
                <w:sz w:val="24"/>
                <w:szCs w:val="24"/>
              </w:rPr>
              <w:t xml:space="preserve">ч.2 </w:t>
            </w:r>
            <w:r w:rsidR="00847ED2" w:rsidRPr="005F5D72">
              <w:rPr>
                <w:sz w:val="24"/>
                <w:szCs w:val="24"/>
              </w:rPr>
              <w:t>ст</w:t>
            </w:r>
            <w:r w:rsidR="00D94F2A">
              <w:rPr>
                <w:sz w:val="24"/>
                <w:szCs w:val="24"/>
              </w:rPr>
              <w:t>.</w:t>
            </w:r>
            <w:r w:rsidR="00847ED2" w:rsidRPr="005F5D72">
              <w:rPr>
                <w:sz w:val="24"/>
                <w:szCs w:val="24"/>
              </w:rPr>
              <w:t>10 Закона Санкт-Петербурга от 23 сентября 2009 года № 420-79 «Об организации местного сам</w:t>
            </w:r>
            <w:r w:rsidR="00554EB2" w:rsidRPr="005F5D72">
              <w:rPr>
                <w:sz w:val="24"/>
                <w:szCs w:val="24"/>
              </w:rPr>
              <w:t>оуправления в Санкт-Петербурге</w:t>
            </w:r>
            <w:r w:rsidR="003930AD" w:rsidRPr="005F5D72">
              <w:rPr>
                <w:sz w:val="24"/>
                <w:szCs w:val="24"/>
              </w:rPr>
              <w:t>»</w:t>
            </w:r>
          </w:p>
          <w:p w14:paraId="660D0701" w14:textId="77777777" w:rsidR="00D232F0" w:rsidRPr="005F5D72" w:rsidRDefault="003D7A7C" w:rsidP="003930AD">
            <w:pPr>
              <w:jc w:val="both"/>
              <w:rPr>
                <w:sz w:val="24"/>
                <w:szCs w:val="24"/>
              </w:rPr>
            </w:pPr>
            <w:r w:rsidRPr="005F5D72">
              <w:rPr>
                <w:sz w:val="24"/>
                <w:szCs w:val="24"/>
              </w:rPr>
              <w:t xml:space="preserve">- </w:t>
            </w:r>
            <w:r w:rsidR="00D232F0" w:rsidRPr="005F5D72">
              <w:rPr>
                <w:sz w:val="24"/>
                <w:szCs w:val="24"/>
              </w:rPr>
              <w:t xml:space="preserve">Устав </w:t>
            </w:r>
            <w:r w:rsidR="00BC5779" w:rsidRPr="005F5D72">
              <w:rPr>
                <w:sz w:val="24"/>
                <w:szCs w:val="24"/>
              </w:rPr>
              <w:t xml:space="preserve">внутригородского </w:t>
            </w:r>
            <w:r w:rsidR="00D232F0" w:rsidRPr="005F5D72">
              <w:rPr>
                <w:sz w:val="24"/>
                <w:szCs w:val="24"/>
              </w:rPr>
              <w:t>муниципального образования</w:t>
            </w:r>
            <w:r w:rsidR="00BE475D" w:rsidRPr="005F5D72">
              <w:rPr>
                <w:sz w:val="24"/>
                <w:szCs w:val="24"/>
              </w:rPr>
              <w:t xml:space="preserve"> города федерального значения</w:t>
            </w:r>
            <w:r w:rsidR="00BC5779" w:rsidRPr="005F5D72">
              <w:rPr>
                <w:sz w:val="24"/>
                <w:szCs w:val="24"/>
              </w:rPr>
              <w:t xml:space="preserve"> Санкт-Петербурга</w:t>
            </w:r>
            <w:r w:rsidR="00D232F0" w:rsidRPr="005F5D72">
              <w:rPr>
                <w:sz w:val="24"/>
                <w:szCs w:val="24"/>
              </w:rPr>
              <w:t xml:space="preserve"> </w:t>
            </w:r>
            <w:r w:rsidR="00BE475D" w:rsidRPr="005F5D72">
              <w:rPr>
                <w:sz w:val="24"/>
                <w:szCs w:val="24"/>
              </w:rPr>
              <w:t>поселок Стрельна</w:t>
            </w:r>
          </w:p>
          <w:p w14:paraId="1CD2A7AD" w14:textId="77777777" w:rsidR="005F5D72" w:rsidRPr="00CA7320" w:rsidRDefault="005F5D72" w:rsidP="003930AD">
            <w:pPr>
              <w:jc w:val="both"/>
              <w:rPr>
                <w:sz w:val="24"/>
                <w:szCs w:val="24"/>
              </w:rPr>
            </w:pPr>
            <w:r w:rsidRPr="00CA7320">
              <w:rPr>
                <w:sz w:val="24"/>
                <w:szCs w:val="24"/>
              </w:rPr>
              <w:t>-</w:t>
            </w:r>
            <w:r w:rsidR="00CA7320" w:rsidRPr="00CA7320">
              <w:rPr>
                <w:sz w:val="24"/>
                <w:szCs w:val="24"/>
              </w:rPr>
              <w:t xml:space="preserve"> Закон Санкт-Петербурга от </w:t>
            </w:r>
            <w:r w:rsidR="004245DF">
              <w:rPr>
                <w:sz w:val="24"/>
                <w:szCs w:val="24"/>
              </w:rPr>
              <w:t>26.11.2025</w:t>
            </w:r>
            <w:r w:rsidR="00CA7320" w:rsidRPr="00CA7320">
              <w:rPr>
                <w:sz w:val="24"/>
                <w:szCs w:val="24"/>
              </w:rPr>
              <w:t xml:space="preserve"> </w:t>
            </w:r>
            <w:r w:rsidR="00CA7320">
              <w:rPr>
                <w:sz w:val="24"/>
                <w:szCs w:val="24"/>
              </w:rPr>
              <w:t>№</w:t>
            </w:r>
            <w:r w:rsidR="00CA7320" w:rsidRPr="00CA7320">
              <w:rPr>
                <w:sz w:val="24"/>
                <w:szCs w:val="24"/>
              </w:rPr>
              <w:t xml:space="preserve"> </w:t>
            </w:r>
            <w:r w:rsidR="004245DF">
              <w:rPr>
                <w:sz w:val="24"/>
                <w:szCs w:val="24"/>
              </w:rPr>
              <w:t>659-124</w:t>
            </w:r>
            <w:r w:rsidR="00CA7320">
              <w:rPr>
                <w:sz w:val="24"/>
                <w:szCs w:val="24"/>
              </w:rPr>
              <w:t xml:space="preserve"> «</w:t>
            </w:r>
            <w:r w:rsidR="00CA7320" w:rsidRPr="00CA7320">
              <w:rPr>
                <w:sz w:val="24"/>
                <w:szCs w:val="24"/>
              </w:rPr>
              <w:t xml:space="preserve">О </w:t>
            </w:r>
            <w:r w:rsidR="00740C7D">
              <w:rPr>
                <w:sz w:val="24"/>
                <w:szCs w:val="24"/>
              </w:rPr>
              <w:t xml:space="preserve">бюджете Санкт-Петербурга </w:t>
            </w:r>
            <w:r w:rsidR="00740C7D" w:rsidRPr="004245DF">
              <w:rPr>
                <w:sz w:val="24"/>
                <w:szCs w:val="24"/>
              </w:rPr>
              <w:t>на 2026</w:t>
            </w:r>
            <w:r w:rsidR="00CA7320" w:rsidRPr="004245DF">
              <w:rPr>
                <w:sz w:val="24"/>
                <w:szCs w:val="24"/>
              </w:rPr>
              <w:t xml:space="preserve"> год и на пл</w:t>
            </w:r>
            <w:r w:rsidR="00596CB5" w:rsidRPr="004245DF">
              <w:rPr>
                <w:sz w:val="24"/>
                <w:szCs w:val="24"/>
              </w:rPr>
              <w:t>ановый период 2027</w:t>
            </w:r>
            <w:r w:rsidR="00740C7D" w:rsidRPr="004245DF">
              <w:rPr>
                <w:sz w:val="24"/>
                <w:szCs w:val="24"/>
              </w:rPr>
              <w:t xml:space="preserve"> и 2028</w:t>
            </w:r>
            <w:r w:rsidR="00CA7320" w:rsidRPr="004245DF">
              <w:rPr>
                <w:sz w:val="24"/>
                <w:szCs w:val="24"/>
              </w:rPr>
              <w:t xml:space="preserve"> годов».</w:t>
            </w:r>
          </w:p>
        </w:tc>
      </w:tr>
      <w:tr w:rsidR="00847ED2" w:rsidRPr="00091CB3" w14:paraId="1579905F" w14:textId="77777777" w:rsidTr="00526C3C">
        <w:tc>
          <w:tcPr>
            <w:tcW w:w="3120" w:type="dxa"/>
          </w:tcPr>
          <w:p w14:paraId="783A6B27" w14:textId="77777777" w:rsidR="00847ED2" w:rsidRPr="00091CB3" w:rsidRDefault="00C66992" w:rsidP="00AD1B3A">
            <w:pPr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 xml:space="preserve">Участники </w:t>
            </w:r>
            <w:r w:rsidR="00AD1B3A" w:rsidRPr="00091CB3">
              <w:rPr>
                <w:b/>
                <w:sz w:val="24"/>
                <w:szCs w:val="24"/>
              </w:rPr>
              <w:t xml:space="preserve">муниципальной </w:t>
            </w:r>
            <w:r w:rsidRPr="00091CB3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167" w:type="dxa"/>
            <w:vAlign w:val="center"/>
          </w:tcPr>
          <w:p w14:paraId="742DA0AA" w14:textId="77777777" w:rsidR="00847ED2" w:rsidRPr="00965BAC" w:rsidRDefault="00466B6B" w:rsidP="00C66992">
            <w:pPr>
              <w:jc w:val="both"/>
              <w:rPr>
                <w:sz w:val="24"/>
                <w:szCs w:val="24"/>
              </w:rPr>
            </w:pPr>
            <w:r w:rsidRPr="00965BAC">
              <w:rPr>
                <w:sz w:val="24"/>
                <w:szCs w:val="24"/>
              </w:rPr>
              <w:t>Местная администрация внутригородского муниципального образования города федерального значения Санкт-Петербурга поселок Стрельна</w:t>
            </w:r>
            <w:r w:rsidR="00E82BD5" w:rsidRPr="00965BAC">
              <w:rPr>
                <w:sz w:val="24"/>
                <w:szCs w:val="24"/>
              </w:rPr>
              <w:t xml:space="preserve">, </w:t>
            </w:r>
            <w:r w:rsidR="005F5D72" w:rsidRPr="00965BAC">
              <w:rPr>
                <w:sz w:val="24"/>
                <w:szCs w:val="24"/>
              </w:rPr>
              <w:t>Правительство Санкт-Петербурга</w:t>
            </w:r>
          </w:p>
        </w:tc>
      </w:tr>
      <w:tr w:rsidR="00847ED2" w:rsidRPr="00091CB3" w14:paraId="77B5BD7D" w14:textId="77777777" w:rsidTr="00526C3C">
        <w:trPr>
          <w:trHeight w:val="852"/>
        </w:trPr>
        <w:tc>
          <w:tcPr>
            <w:tcW w:w="3120" w:type="dxa"/>
          </w:tcPr>
          <w:p w14:paraId="73A454AA" w14:textId="77777777" w:rsidR="00847ED2" w:rsidRPr="00091CB3" w:rsidRDefault="00847ED2" w:rsidP="00707E5F">
            <w:pPr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7167" w:type="dxa"/>
            <w:vAlign w:val="center"/>
          </w:tcPr>
          <w:p w14:paraId="0250FAE4" w14:textId="77777777" w:rsidR="00847ED2" w:rsidRPr="00091CB3" w:rsidRDefault="00C66992" w:rsidP="00B14BB5">
            <w:pPr>
              <w:tabs>
                <w:tab w:val="left" w:pos="32"/>
              </w:tabs>
              <w:jc w:val="both"/>
              <w:rPr>
                <w:sz w:val="24"/>
                <w:szCs w:val="24"/>
              </w:rPr>
            </w:pPr>
            <w:r w:rsidRPr="00091CB3">
              <w:rPr>
                <w:sz w:val="24"/>
                <w:szCs w:val="24"/>
              </w:rPr>
              <w:t>Местная администрация внутригородского муниципального образования города федерального значения Санкт-Петербурга поселок Стрельна</w:t>
            </w:r>
          </w:p>
        </w:tc>
      </w:tr>
      <w:tr w:rsidR="00847ED2" w:rsidRPr="00091CB3" w14:paraId="5EAD18FA" w14:textId="77777777" w:rsidTr="00526C3C">
        <w:trPr>
          <w:trHeight w:val="250"/>
        </w:trPr>
        <w:tc>
          <w:tcPr>
            <w:tcW w:w="3120" w:type="dxa"/>
          </w:tcPr>
          <w:p w14:paraId="12335B40" w14:textId="77777777" w:rsidR="00847ED2" w:rsidRPr="00091CB3" w:rsidRDefault="00C66992" w:rsidP="00AD1B3A">
            <w:pPr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 xml:space="preserve">Реквизиты документа, которым утверждена </w:t>
            </w:r>
            <w:r w:rsidR="00AD1B3A" w:rsidRPr="00091CB3">
              <w:rPr>
                <w:b/>
                <w:sz w:val="24"/>
                <w:szCs w:val="24"/>
              </w:rPr>
              <w:t>муниципальная</w:t>
            </w:r>
            <w:r w:rsidRPr="00091CB3">
              <w:rPr>
                <w:b/>
                <w:sz w:val="24"/>
                <w:szCs w:val="24"/>
              </w:rPr>
              <w:t xml:space="preserve"> программа</w:t>
            </w:r>
          </w:p>
        </w:tc>
        <w:tc>
          <w:tcPr>
            <w:tcW w:w="7167" w:type="dxa"/>
            <w:vAlign w:val="center"/>
          </w:tcPr>
          <w:p w14:paraId="574073F3" w14:textId="77777777" w:rsidR="00847ED2" w:rsidRPr="00091CB3" w:rsidRDefault="00C66992" w:rsidP="00740C7D">
            <w:pPr>
              <w:jc w:val="both"/>
              <w:rPr>
                <w:sz w:val="24"/>
                <w:szCs w:val="24"/>
              </w:rPr>
            </w:pPr>
            <w:r w:rsidRPr="00091CB3">
              <w:rPr>
                <w:sz w:val="24"/>
                <w:szCs w:val="24"/>
              </w:rPr>
              <w:t xml:space="preserve">Постановление местной администрации внутригородского муниципального образования города федерального значения Санкт-Петербурга поселок Стрельна </w:t>
            </w:r>
            <w:r w:rsidRPr="00F711BC">
              <w:rPr>
                <w:sz w:val="24"/>
                <w:szCs w:val="24"/>
              </w:rPr>
              <w:t xml:space="preserve">от </w:t>
            </w:r>
            <w:r w:rsidR="004D39D1">
              <w:rPr>
                <w:sz w:val="24"/>
                <w:szCs w:val="24"/>
              </w:rPr>
              <w:t>09.02.2026 №07</w:t>
            </w:r>
          </w:p>
        </w:tc>
      </w:tr>
      <w:tr w:rsidR="00847ED2" w:rsidRPr="00091CB3" w14:paraId="129CC4A5" w14:textId="77777777" w:rsidTr="00526C3C">
        <w:tc>
          <w:tcPr>
            <w:tcW w:w="3120" w:type="dxa"/>
          </w:tcPr>
          <w:p w14:paraId="31A417A5" w14:textId="77777777" w:rsidR="00847ED2" w:rsidRPr="00091CB3" w:rsidRDefault="00847ED2" w:rsidP="00C66992">
            <w:pPr>
              <w:widowControl w:val="0"/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>Основные цели Программы</w:t>
            </w:r>
            <w:r w:rsidR="00C66992" w:rsidRPr="00091CB3">
              <w:rPr>
                <w:b/>
                <w:sz w:val="24"/>
                <w:szCs w:val="24"/>
              </w:rPr>
              <w:t xml:space="preserve"> и их значения </w:t>
            </w:r>
          </w:p>
        </w:tc>
        <w:tc>
          <w:tcPr>
            <w:tcW w:w="7167" w:type="dxa"/>
          </w:tcPr>
          <w:p w14:paraId="7F2BF333" w14:textId="77777777" w:rsidR="00466B6B" w:rsidRPr="00091CB3" w:rsidRDefault="00E82BD5" w:rsidP="00466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и охрана окружающей среды, с</w:t>
            </w:r>
            <w:r w:rsidR="00466B6B" w:rsidRPr="00091CB3">
              <w:rPr>
                <w:sz w:val="24"/>
                <w:szCs w:val="24"/>
              </w:rPr>
              <w:t>оздание благоприятных, комфортных и безопасных условий для проживания жителей Внутригородского муниципального образования Санкт-Петербурга поселок Стрельна.</w:t>
            </w:r>
          </w:p>
          <w:p w14:paraId="541DD8B2" w14:textId="77777777" w:rsidR="00466B6B" w:rsidRPr="00091CB3" w:rsidRDefault="00466B6B" w:rsidP="00466B6B">
            <w:pPr>
              <w:rPr>
                <w:sz w:val="24"/>
                <w:szCs w:val="24"/>
              </w:rPr>
            </w:pPr>
          </w:p>
          <w:p w14:paraId="180F1788" w14:textId="77777777" w:rsidR="00466B6B" w:rsidRPr="00091CB3" w:rsidRDefault="00466B6B" w:rsidP="00466B6B">
            <w:pPr>
              <w:rPr>
                <w:sz w:val="24"/>
                <w:szCs w:val="24"/>
              </w:rPr>
            </w:pPr>
            <w:r w:rsidRPr="00091CB3">
              <w:rPr>
                <w:sz w:val="24"/>
                <w:szCs w:val="24"/>
              </w:rPr>
              <w:t xml:space="preserve">Целевые индикаторы: в соответствии с приложением 1 к </w:t>
            </w:r>
            <w:r w:rsidR="0050226D" w:rsidRPr="00091CB3">
              <w:rPr>
                <w:sz w:val="24"/>
                <w:szCs w:val="24"/>
              </w:rPr>
              <w:t>муниципальной программе</w:t>
            </w:r>
            <w:r w:rsidRPr="00091CB3">
              <w:rPr>
                <w:sz w:val="24"/>
                <w:szCs w:val="24"/>
              </w:rPr>
              <w:t>.</w:t>
            </w:r>
          </w:p>
          <w:p w14:paraId="16068158" w14:textId="77777777" w:rsidR="00847ED2" w:rsidRPr="00091CB3" w:rsidRDefault="00847ED2" w:rsidP="00466B6B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  <w:tr w:rsidR="00847ED2" w:rsidRPr="00091CB3" w14:paraId="4BA8794E" w14:textId="77777777" w:rsidTr="00526C3C">
        <w:tc>
          <w:tcPr>
            <w:tcW w:w="3120" w:type="dxa"/>
          </w:tcPr>
          <w:p w14:paraId="23309FD9" w14:textId="77777777" w:rsidR="00847ED2" w:rsidRPr="00091CB3" w:rsidRDefault="00847ED2" w:rsidP="00707E5F">
            <w:pPr>
              <w:pStyle w:val="4"/>
              <w:keepNext w:val="0"/>
              <w:widowControl w:val="0"/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7167" w:type="dxa"/>
          </w:tcPr>
          <w:p w14:paraId="1B70FA43" w14:textId="77777777" w:rsidR="00453FAA" w:rsidRDefault="005F5D72" w:rsidP="002552A2">
            <w:pPr>
              <w:pStyle w:val="aa"/>
              <w:tabs>
                <w:tab w:val="left" w:pos="445"/>
              </w:tabs>
              <w:ind w:left="34"/>
              <w:rPr>
                <w:lang w:eastAsia="ru-RU"/>
              </w:rPr>
            </w:pPr>
            <w:r w:rsidRPr="00091CB3">
              <w:t>- повышение уровня благоустройства территории муниципального образования, улучшени</w:t>
            </w:r>
            <w:r>
              <w:t>е эстетического вида территори</w:t>
            </w:r>
            <w:r w:rsidR="00AA2C2E">
              <w:t>и</w:t>
            </w:r>
            <w:r w:rsidR="002552A2" w:rsidRPr="002552A2">
              <w:rPr>
                <w:lang w:eastAsia="ru-RU"/>
              </w:rPr>
              <w:t>;</w:t>
            </w:r>
          </w:p>
          <w:p w14:paraId="583D992E" w14:textId="77777777" w:rsidR="00847ED2" w:rsidRDefault="002552A2" w:rsidP="002552A2">
            <w:pPr>
              <w:pStyle w:val="aa"/>
              <w:tabs>
                <w:tab w:val="left" w:pos="445"/>
              </w:tabs>
              <w:ind w:left="34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="00466B6B" w:rsidRPr="005F5D72">
              <w:rPr>
                <w:lang w:eastAsia="ru-RU"/>
              </w:rPr>
              <w:t>размещение</w:t>
            </w:r>
            <w:r w:rsidR="005F5D72" w:rsidRPr="005F5D72">
              <w:rPr>
                <w:lang w:eastAsia="ru-RU"/>
              </w:rPr>
              <w:t xml:space="preserve"> </w:t>
            </w:r>
            <w:r w:rsidR="00466B6B" w:rsidRPr="005F5D72">
              <w:rPr>
                <w:lang w:eastAsia="ru-RU"/>
              </w:rPr>
              <w:t>уличной мебели, урн, элементов озеленения</w:t>
            </w:r>
            <w:r>
              <w:rPr>
                <w:lang w:eastAsia="ru-RU"/>
              </w:rPr>
              <w:t>;</w:t>
            </w:r>
          </w:p>
          <w:p w14:paraId="4E2A666E" w14:textId="77777777" w:rsidR="002552A2" w:rsidRPr="002552A2" w:rsidRDefault="002552A2" w:rsidP="00AA2C2E">
            <w:pPr>
              <w:pStyle w:val="aa"/>
              <w:tabs>
                <w:tab w:val="left" w:pos="445"/>
              </w:tabs>
              <w:ind w:left="34"/>
            </w:pPr>
            <w:r>
              <w:t>-</w:t>
            </w:r>
            <w:r w:rsidRPr="00091CB3">
              <w:rPr>
                <w:lang w:eastAsia="ru-RU"/>
              </w:rPr>
              <w:t xml:space="preserve"> </w:t>
            </w:r>
            <w:r w:rsidR="00AA2C2E">
              <w:rPr>
                <w:lang w:eastAsia="ru-RU"/>
              </w:rPr>
      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значения.</w:t>
            </w:r>
          </w:p>
        </w:tc>
      </w:tr>
      <w:tr w:rsidR="00707E5F" w:rsidRPr="00091CB3" w14:paraId="6EF440CC" w14:textId="77777777" w:rsidTr="00526C3C">
        <w:trPr>
          <w:trHeight w:val="408"/>
        </w:trPr>
        <w:tc>
          <w:tcPr>
            <w:tcW w:w="3120" w:type="dxa"/>
          </w:tcPr>
          <w:p w14:paraId="19427C08" w14:textId="77777777" w:rsidR="00707E5F" w:rsidRPr="00091CB3" w:rsidRDefault="005F314A" w:rsidP="00707E5F">
            <w:pPr>
              <w:widowControl w:val="0"/>
              <w:rPr>
                <w:b/>
                <w:sz w:val="24"/>
                <w:szCs w:val="24"/>
              </w:rPr>
            </w:pPr>
            <w:r w:rsidRPr="00091CB3">
              <w:rPr>
                <w:b/>
                <w:color w:val="000000"/>
                <w:sz w:val="24"/>
                <w:szCs w:val="24"/>
              </w:rPr>
              <w:t>О</w:t>
            </w:r>
            <w:r w:rsidR="00CD46E8" w:rsidRPr="00091CB3">
              <w:rPr>
                <w:b/>
                <w:color w:val="000000"/>
                <w:sz w:val="24"/>
                <w:szCs w:val="24"/>
              </w:rPr>
              <w:t xml:space="preserve">жидаемых результатов реализации муниципальной программы: </w:t>
            </w:r>
          </w:p>
        </w:tc>
        <w:tc>
          <w:tcPr>
            <w:tcW w:w="7167" w:type="dxa"/>
            <w:vAlign w:val="center"/>
          </w:tcPr>
          <w:p w14:paraId="269CF874" w14:textId="77777777" w:rsidR="00707E5F" w:rsidRPr="00091CB3" w:rsidRDefault="00CD46E8" w:rsidP="00466B6B">
            <w:pPr>
              <w:rPr>
                <w:sz w:val="24"/>
                <w:szCs w:val="24"/>
              </w:rPr>
            </w:pPr>
            <w:r w:rsidRPr="00091CB3">
              <w:rPr>
                <w:sz w:val="24"/>
                <w:szCs w:val="24"/>
              </w:rPr>
              <w:t xml:space="preserve">- </w:t>
            </w:r>
            <w:r w:rsidR="00466B6B" w:rsidRPr="00091CB3">
              <w:rPr>
                <w:sz w:val="24"/>
                <w:szCs w:val="24"/>
              </w:rPr>
              <w:t xml:space="preserve">повышение уровня благоустройства территории муниципального образования, улучшение эстетического вида территории </w:t>
            </w:r>
          </w:p>
        </w:tc>
      </w:tr>
      <w:tr w:rsidR="006B4863" w:rsidRPr="00091CB3" w14:paraId="12258357" w14:textId="77777777" w:rsidTr="00526C3C">
        <w:trPr>
          <w:trHeight w:val="688"/>
        </w:trPr>
        <w:tc>
          <w:tcPr>
            <w:tcW w:w="3120" w:type="dxa"/>
          </w:tcPr>
          <w:p w14:paraId="2B66B6F7" w14:textId="77777777" w:rsidR="006B4863" w:rsidRPr="00091CB3" w:rsidRDefault="006B4863" w:rsidP="00707E5F">
            <w:pPr>
              <w:widowControl w:val="0"/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167" w:type="dxa"/>
            <w:vAlign w:val="center"/>
          </w:tcPr>
          <w:p w14:paraId="1E85E817" w14:textId="77777777" w:rsidR="006B4863" w:rsidRPr="00091CB3" w:rsidRDefault="006B4863" w:rsidP="00CD46E8">
            <w:pPr>
              <w:widowControl w:val="0"/>
              <w:tabs>
                <w:tab w:val="left" w:pos="317"/>
              </w:tabs>
              <w:rPr>
                <w:sz w:val="24"/>
                <w:szCs w:val="24"/>
              </w:rPr>
            </w:pPr>
            <w:r w:rsidRPr="00091CB3">
              <w:rPr>
                <w:sz w:val="24"/>
                <w:szCs w:val="24"/>
              </w:rPr>
              <w:t>20</w:t>
            </w:r>
            <w:r w:rsidR="00FE0AC3" w:rsidRPr="00091CB3">
              <w:rPr>
                <w:sz w:val="24"/>
                <w:szCs w:val="24"/>
                <w:lang w:val="en-US"/>
              </w:rPr>
              <w:t>2</w:t>
            </w:r>
            <w:r w:rsidR="00740C7D">
              <w:rPr>
                <w:sz w:val="24"/>
                <w:szCs w:val="24"/>
              </w:rPr>
              <w:t>6</w:t>
            </w:r>
            <w:r w:rsidR="00FE2A21" w:rsidRPr="00091CB3">
              <w:rPr>
                <w:sz w:val="24"/>
                <w:szCs w:val="24"/>
              </w:rPr>
              <w:t xml:space="preserve"> </w:t>
            </w:r>
            <w:r w:rsidR="005E1B26">
              <w:rPr>
                <w:sz w:val="24"/>
                <w:szCs w:val="24"/>
              </w:rPr>
              <w:t>год</w:t>
            </w:r>
          </w:p>
        </w:tc>
      </w:tr>
      <w:tr w:rsidR="00847ED2" w:rsidRPr="00091CB3" w14:paraId="0B851F93" w14:textId="77777777" w:rsidTr="00526C3C">
        <w:tc>
          <w:tcPr>
            <w:tcW w:w="3120" w:type="dxa"/>
          </w:tcPr>
          <w:p w14:paraId="442C50EF" w14:textId="77777777" w:rsidR="00847ED2" w:rsidRPr="00091CB3" w:rsidRDefault="00CD46E8" w:rsidP="005F314A">
            <w:pPr>
              <w:widowControl w:val="0"/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>Параметры финансового обеспечения реализации программы</w:t>
            </w:r>
          </w:p>
        </w:tc>
        <w:tc>
          <w:tcPr>
            <w:tcW w:w="7167" w:type="dxa"/>
          </w:tcPr>
          <w:p w14:paraId="7329C0BB" w14:textId="77777777" w:rsidR="00F711BC" w:rsidRDefault="005F314A" w:rsidP="00F711BC">
            <w:pPr>
              <w:widowControl w:val="0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1C34D0">
              <w:rPr>
                <w:sz w:val="24"/>
                <w:szCs w:val="24"/>
              </w:rPr>
              <w:t>Источник финансирования – бюджет внутригородского муниципального образования города федерального значения Санкт-Пет</w:t>
            </w:r>
            <w:r w:rsidR="00596CB5">
              <w:rPr>
                <w:sz w:val="24"/>
                <w:szCs w:val="24"/>
              </w:rPr>
              <w:t>ербурга поселок Стрельна на 2026</w:t>
            </w:r>
            <w:r w:rsidR="005E1B26" w:rsidRPr="001C34D0">
              <w:rPr>
                <w:sz w:val="24"/>
                <w:szCs w:val="24"/>
              </w:rPr>
              <w:t xml:space="preserve">, </w:t>
            </w:r>
          </w:p>
          <w:p w14:paraId="23D3B2F5" w14:textId="77777777" w:rsidR="004D7972" w:rsidRPr="001C34D0" w:rsidRDefault="005F5D72" w:rsidP="00F711BC">
            <w:pPr>
              <w:widowControl w:val="0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1C34D0">
              <w:rPr>
                <w:sz w:val="24"/>
                <w:szCs w:val="24"/>
              </w:rPr>
              <w:lastRenderedPageBreak/>
              <w:t xml:space="preserve">субсидия </w:t>
            </w:r>
            <w:r w:rsidR="001C34D0" w:rsidRPr="001C34D0">
              <w:rPr>
                <w:sz w:val="24"/>
                <w:szCs w:val="24"/>
              </w:rPr>
              <w:t>бюджетам внутригородских муниципальных образований города федерального значения Санкт-Петербурга, направленная на организацию благоустройства</w:t>
            </w:r>
            <w:r w:rsidR="00D618A9">
              <w:rPr>
                <w:sz w:val="24"/>
                <w:szCs w:val="24"/>
              </w:rPr>
              <w:t>.</w:t>
            </w:r>
          </w:p>
        </w:tc>
      </w:tr>
      <w:tr w:rsidR="00847ED2" w:rsidRPr="00091CB3" w14:paraId="3C5C0F1E" w14:textId="77777777" w:rsidTr="00526C3C">
        <w:tc>
          <w:tcPr>
            <w:tcW w:w="3120" w:type="dxa"/>
          </w:tcPr>
          <w:p w14:paraId="0D18F138" w14:textId="77777777" w:rsidR="00847ED2" w:rsidRPr="00091CB3" w:rsidRDefault="00847ED2" w:rsidP="00707E5F">
            <w:pPr>
              <w:widowControl w:val="0"/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lastRenderedPageBreak/>
              <w:t>Объем финансирования</w:t>
            </w:r>
            <w:r w:rsidR="00835F92" w:rsidRPr="00091CB3">
              <w:rPr>
                <w:b/>
                <w:sz w:val="24"/>
                <w:szCs w:val="24"/>
              </w:rPr>
              <w:t xml:space="preserve"> (тыс., руб.)</w:t>
            </w:r>
          </w:p>
        </w:tc>
        <w:tc>
          <w:tcPr>
            <w:tcW w:w="7167" w:type="dxa"/>
          </w:tcPr>
          <w:p w14:paraId="10EAA845" w14:textId="77777777" w:rsidR="001C34D0" w:rsidRDefault="00AA2C2E" w:rsidP="001C34D0">
            <w:pPr>
              <w:pStyle w:val="ConsPlusNonformat"/>
              <w:tabs>
                <w:tab w:val="left" w:pos="83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6A7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650,3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4D0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14:paraId="15461804" w14:textId="77777777" w:rsidR="00065B66" w:rsidRDefault="00DE29BF" w:rsidP="00DE29BF">
            <w:pPr>
              <w:pStyle w:val="ConsPlusNonformat"/>
              <w:tabs>
                <w:tab w:val="left" w:pos="83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B0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</w:t>
            </w:r>
            <w:r w:rsidR="008E4254" w:rsidRPr="009C7B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7BB0" w:rsidRPr="009C7BB0">
              <w:rPr>
                <w:rFonts w:ascii="Times New Roman" w:hAnsi="Times New Roman" w:cs="Times New Roman"/>
                <w:sz w:val="24"/>
                <w:szCs w:val="24"/>
              </w:rPr>
              <w:t>убсидии КБК 985 0503 64</w:t>
            </w:r>
            <w:r w:rsidRPr="009C7B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9C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="009C7BB0" w:rsidRPr="009C7BB0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Pr="009C7BB0">
              <w:rPr>
                <w:rFonts w:ascii="Times New Roman" w:hAnsi="Times New Roman" w:cs="Times New Roman"/>
                <w:sz w:val="24"/>
                <w:szCs w:val="24"/>
              </w:rPr>
              <w:t xml:space="preserve"> 244 –</w:t>
            </w:r>
          </w:p>
          <w:p w14:paraId="3D1406BA" w14:textId="77777777" w:rsidR="00DE29BF" w:rsidRPr="009C7BB0" w:rsidRDefault="009C7BB0" w:rsidP="00DE29BF">
            <w:pPr>
              <w:pStyle w:val="ConsPlusNonformat"/>
              <w:tabs>
                <w:tab w:val="left" w:pos="83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5D1172" w:rsidRPr="005D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071,2</w:t>
            </w:r>
            <w:r w:rsidRPr="009C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9BF" w:rsidRPr="009C7BB0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14:paraId="4452ED07" w14:textId="4EAEB3E7" w:rsidR="00412E70" w:rsidRPr="00DE29BF" w:rsidRDefault="00DE29BF" w:rsidP="006A79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B0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 КБК</w:t>
            </w:r>
            <w:r w:rsidRPr="009C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C7BB0" w:rsidRPr="009C7BB0">
              <w:rPr>
                <w:rFonts w:ascii="Times New Roman" w:hAnsi="Times New Roman" w:cs="Times New Roman"/>
                <w:sz w:val="24"/>
                <w:szCs w:val="24"/>
              </w:rPr>
              <w:t>985 0503 64</w:t>
            </w:r>
            <w:r w:rsidRPr="009C7B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9C7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  <w:r w:rsidR="009C7BB0" w:rsidRPr="009C7BB0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Pr="009C7BB0">
              <w:rPr>
                <w:rFonts w:ascii="Times New Roman" w:hAnsi="Times New Roman" w:cs="Times New Roman"/>
                <w:sz w:val="24"/>
                <w:szCs w:val="24"/>
              </w:rPr>
              <w:t xml:space="preserve"> 244 – </w:t>
            </w:r>
            <w:r w:rsidR="009C7BB0" w:rsidRPr="005D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A7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579,1</w:t>
            </w:r>
            <w:r w:rsidRPr="009C7BB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  <w:tr w:rsidR="002D6B64" w:rsidRPr="00091CB3" w14:paraId="2DDD9319" w14:textId="77777777" w:rsidTr="00526C3C">
        <w:tc>
          <w:tcPr>
            <w:tcW w:w="3120" w:type="dxa"/>
          </w:tcPr>
          <w:p w14:paraId="32BCC91E" w14:textId="77777777" w:rsidR="002D6B64" w:rsidRPr="00091CB3" w:rsidRDefault="002D6B64" w:rsidP="002D6B64">
            <w:pPr>
              <w:widowControl w:val="0"/>
              <w:rPr>
                <w:b/>
                <w:sz w:val="24"/>
                <w:szCs w:val="24"/>
              </w:rPr>
            </w:pPr>
            <w:r w:rsidRPr="00091CB3">
              <w:rPr>
                <w:b/>
                <w:sz w:val="24"/>
                <w:szCs w:val="24"/>
              </w:rPr>
              <w:t>Системы управления реализацией муниципальной программы, включающей в себя распределение полномочий и ответственности между разработчиком программы и ее участниками</w:t>
            </w:r>
          </w:p>
        </w:tc>
        <w:tc>
          <w:tcPr>
            <w:tcW w:w="7167" w:type="dxa"/>
          </w:tcPr>
          <w:p w14:paraId="0F7C47DD" w14:textId="77777777" w:rsidR="002D6B64" w:rsidRPr="00091CB3" w:rsidRDefault="002D6B64" w:rsidP="005971CD">
            <w:pPr>
              <w:widowControl w:val="0"/>
              <w:tabs>
                <w:tab w:val="left" w:pos="317"/>
              </w:tabs>
              <w:jc w:val="both"/>
              <w:rPr>
                <w:b/>
                <w:sz w:val="24"/>
                <w:szCs w:val="24"/>
              </w:rPr>
            </w:pPr>
            <w:r w:rsidRPr="00091CB3">
              <w:rPr>
                <w:rFonts w:eastAsia="Calibri"/>
                <w:sz w:val="24"/>
                <w:szCs w:val="24"/>
                <w:lang w:eastAsia="zh-CN"/>
              </w:rPr>
              <w:t xml:space="preserve">Механизм реализации муниципальной программы включает в себя выполнение комплекса программных мероприятий, предусмотренных программой. Поставка товаров, выполнение работ, оказание услуг в рамках реализации вопросов местного значения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      </w:r>
            <w:r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Управление реализацией </w:t>
            </w:r>
            <w:r w:rsidR="00AD1B3A"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муниципальной</w:t>
            </w:r>
            <w:r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программы осуществляет руководитель </w:t>
            </w:r>
            <w:r w:rsidR="00AD1B3A"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естной администрации</w:t>
            </w:r>
            <w:r w:rsidR="00AD1B3A"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внутригородского м</w:t>
            </w:r>
            <w:r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униципального образования</w:t>
            </w:r>
            <w:r w:rsidR="00AD1B3A"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города федерального значения Санкт-Петербурга </w:t>
            </w:r>
            <w:r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поселок Стрельна. Ответственным за реализацию </w:t>
            </w:r>
            <w:r w:rsidR="00AD1B3A"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муниципальной</w:t>
            </w:r>
            <w:r w:rsidRPr="00091CB3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программы в целом и достижение утвержденных значений целевых индикаторов мероприятий является </w:t>
            </w:r>
            <w:r w:rsidR="005971CD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местная администрация внутригородского муниципального образования города федерального значения Санкт-Петербурга поселок Стрельна.</w:t>
            </w:r>
          </w:p>
        </w:tc>
      </w:tr>
    </w:tbl>
    <w:p w14:paraId="2860E732" w14:textId="77777777" w:rsidR="00641D50" w:rsidRPr="00091CB3" w:rsidRDefault="00641D50" w:rsidP="00641D50">
      <w:pPr>
        <w:ind w:left="720"/>
        <w:rPr>
          <w:b/>
          <w:sz w:val="24"/>
          <w:szCs w:val="24"/>
        </w:rPr>
      </w:pPr>
    </w:p>
    <w:p w14:paraId="28923D16" w14:textId="77777777" w:rsidR="00641D50" w:rsidRPr="00091CB3" w:rsidRDefault="00641D50" w:rsidP="00641D50">
      <w:pPr>
        <w:ind w:left="720"/>
        <w:rPr>
          <w:b/>
          <w:sz w:val="24"/>
          <w:szCs w:val="24"/>
        </w:rPr>
      </w:pPr>
    </w:p>
    <w:p w14:paraId="0D3E3941" w14:textId="77777777" w:rsidR="00641D50" w:rsidRPr="00091CB3" w:rsidRDefault="00641D50" w:rsidP="00641D50">
      <w:pPr>
        <w:ind w:left="720"/>
        <w:rPr>
          <w:b/>
          <w:sz w:val="24"/>
          <w:szCs w:val="24"/>
        </w:rPr>
      </w:pPr>
    </w:p>
    <w:p w14:paraId="2727384C" w14:textId="77777777" w:rsidR="002D6B64" w:rsidRPr="00091CB3" w:rsidRDefault="002D6B64" w:rsidP="00641D50">
      <w:pPr>
        <w:ind w:left="720"/>
        <w:rPr>
          <w:b/>
          <w:sz w:val="24"/>
          <w:szCs w:val="24"/>
        </w:rPr>
      </w:pPr>
    </w:p>
    <w:p w14:paraId="26A7929A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05AFF35E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4A181352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18AA1725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50469E90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403DD606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1F488A9C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3CFA41C3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67B9AD6E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593F3BC3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69E489C5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7F8633E9" w14:textId="77777777" w:rsidR="0045054C" w:rsidRDefault="0045054C" w:rsidP="002D6B64">
      <w:pPr>
        <w:jc w:val="center"/>
        <w:rPr>
          <w:b/>
          <w:sz w:val="24"/>
          <w:szCs w:val="24"/>
        </w:rPr>
      </w:pPr>
    </w:p>
    <w:p w14:paraId="5A8280AE" w14:textId="77777777" w:rsidR="000B05B7" w:rsidRDefault="000B05B7" w:rsidP="002D6B64">
      <w:pPr>
        <w:jc w:val="center"/>
        <w:rPr>
          <w:b/>
          <w:sz w:val="24"/>
          <w:szCs w:val="24"/>
        </w:rPr>
      </w:pPr>
    </w:p>
    <w:p w14:paraId="5B8F89F9" w14:textId="77777777" w:rsidR="000B05B7" w:rsidRDefault="000B05B7" w:rsidP="002D6B64">
      <w:pPr>
        <w:jc w:val="center"/>
        <w:rPr>
          <w:b/>
          <w:sz w:val="24"/>
          <w:szCs w:val="24"/>
        </w:rPr>
      </w:pPr>
    </w:p>
    <w:p w14:paraId="2CACEB7A" w14:textId="77777777" w:rsidR="000B05B7" w:rsidRDefault="000B05B7" w:rsidP="002D6B64">
      <w:pPr>
        <w:jc w:val="center"/>
        <w:rPr>
          <w:b/>
          <w:sz w:val="24"/>
          <w:szCs w:val="24"/>
        </w:rPr>
      </w:pPr>
    </w:p>
    <w:p w14:paraId="00D26EE2" w14:textId="77777777" w:rsidR="000B05B7" w:rsidRDefault="000B05B7" w:rsidP="002D6B64">
      <w:pPr>
        <w:jc w:val="center"/>
        <w:rPr>
          <w:b/>
          <w:sz w:val="24"/>
          <w:szCs w:val="24"/>
        </w:rPr>
      </w:pPr>
    </w:p>
    <w:p w14:paraId="23F47320" w14:textId="77777777" w:rsidR="000B05B7" w:rsidRDefault="000B05B7" w:rsidP="002D6B64">
      <w:pPr>
        <w:jc w:val="center"/>
        <w:rPr>
          <w:b/>
          <w:sz w:val="24"/>
          <w:szCs w:val="24"/>
        </w:rPr>
      </w:pPr>
    </w:p>
    <w:p w14:paraId="73F14DBE" w14:textId="77777777" w:rsidR="000B05B7" w:rsidRPr="00091CB3" w:rsidRDefault="000B05B7" w:rsidP="003A0D09">
      <w:pPr>
        <w:rPr>
          <w:b/>
          <w:sz w:val="24"/>
          <w:szCs w:val="24"/>
        </w:rPr>
      </w:pPr>
    </w:p>
    <w:p w14:paraId="0B40636E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40333652" w14:textId="77777777" w:rsidR="0045054C" w:rsidRPr="00091CB3" w:rsidRDefault="0045054C" w:rsidP="002D6B64">
      <w:pPr>
        <w:jc w:val="center"/>
        <w:rPr>
          <w:b/>
          <w:sz w:val="24"/>
          <w:szCs w:val="24"/>
        </w:rPr>
      </w:pPr>
    </w:p>
    <w:p w14:paraId="07B7CCF2" w14:textId="77777777" w:rsidR="007D1A33" w:rsidRDefault="007D1A33" w:rsidP="0045054C">
      <w:pPr>
        <w:jc w:val="center"/>
        <w:rPr>
          <w:b/>
          <w:sz w:val="24"/>
          <w:szCs w:val="24"/>
        </w:rPr>
      </w:pPr>
    </w:p>
    <w:p w14:paraId="313E1BA2" w14:textId="77777777" w:rsidR="007D1A33" w:rsidRDefault="007D1A33" w:rsidP="0045054C">
      <w:pPr>
        <w:jc w:val="center"/>
        <w:rPr>
          <w:b/>
          <w:sz w:val="24"/>
          <w:szCs w:val="24"/>
        </w:rPr>
      </w:pPr>
    </w:p>
    <w:p w14:paraId="36B6E6C6" w14:textId="77777777" w:rsidR="0045054C" w:rsidRPr="00091CB3" w:rsidRDefault="00CA7320" w:rsidP="004505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45054C" w:rsidRPr="00091CB3">
        <w:rPr>
          <w:b/>
          <w:sz w:val="24"/>
          <w:szCs w:val="24"/>
        </w:rPr>
        <w:lastRenderedPageBreak/>
        <w:t>ПОЯСНИТЕЛЬНАЯ ЗАПИСКА</w:t>
      </w:r>
    </w:p>
    <w:p w14:paraId="21C01A5D" w14:textId="77777777" w:rsidR="0045054C" w:rsidRPr="00091CB3" w:rsidRDefault="0045054C" w:rsidP="0045054C">
      <w:pPr>
        <w:jc w:val="center"/>
        <w:rPr>
          <w:sz w:val="24"/>
          <w:szCs w:val="24"/>
        </w:rPr>
      </w:pPr>
    </w:p>
    <w:p w14:paraId="61C032DB" w14:textId="77777777" w:rsidR="0045054C" w:rsidRPr="00091CB3" w:rsidRDefault="0045054C" w:rsidP="0045054C">
      <w:pPr>
        <w:pStyle w:val="aa"/>
        <w:numPr>
          <w:ilvl w:val="0"/>
          <w:numId w:val="22"/>
        </w:numPr>
        <w:ind w:left="0" w:firstLine="0"/>
        <w:jc w:val="center"/>
        <w:rPr>
          <w:rFonts w:eastAsia="Times New Roman"/>
          <w:b/>
          <w:lang w:eastAsia="ru-RU"/>
        </w:rPr>
      </w:pPr>
      <w:r w:rsidRPr="00091CB3">
        <w:rPr>
          <w:b/>
          <w:lang w:eastAsia="ru-RU"/>
        </w:rPr>
        <w:t xml:space="preserve">Обоснование необходимости реализации </w:t>
      </w:r>
      <w:r w:rsidR="0053077D">
        <w:rPr>
          <w:b/>
          <w:lang w:eastAsia="ru-RU"/>
        </w:rPr>
        <w:t>муниципальной</w:t>
      </w:r>
      <w:r w:rsidRPr="00091CB3">
        <w:rPr>
          <w:b/>
          <w:lang w:eastAsia="ru-RU"/>
        </w:rPr>
        <w:t xml:space="preserve"> программы</w:t>
      </w:r>
    </w:p>
    <w:p w14:paraId="256BE9EE" w14:textId="77777777" w:rsidR="0045054C" w:rsidRPr="00091CB3" w:rsidRDefault="00AC06E3" w:rsidP="0045054C">
      <w:pPr>
        <w:ind w:firstLine="567"/>
        <w:jc w:val="both"/>
        <w:rPr>
          <w:sz w:val="24"/>
          <w:szCs w:val="24"/>
        </w:rPr>
      </w:pPr>
      <w:r w:rsidRPr="00091CB3">
        <w:rPr>
          <w:sz w:val="24"/>
          <w:szCs w:val="24"/>
        </w:rPr>
        <w:t>Внутригородское муниципальное образование города федерального значения Санкт-Петербурга поселок Стрельна</w:t>
      </w:r>
      <w:r w:rsidR="0045054C" w:rsidRPr="00091CB3">
        <w:rPr>
          <w:sz w:val="24"/>
          <w:szCs w:val="24"/>
        </w:rPr>
        <w:t xml:space="preserve"> (далее – Муниципальное образование поселок Стрельна) находится на территории Петродворцового района Санкт-Петербурга. Границы Муниципального образования поселок Стрельна установлены Законом Санкт-Петербурга от 25.07.2005 № 411-68 «О территориальном устройстве Санкт-Петербурга». Площадь территории Муниципального образования поселок Стрельна составляет 19 238250,08 </w:t>
      </w:r>
      <w:r w:rsidR="005B0D37" w:rsidRPr="00091CB3">
        <w:rPr>
          <w:sz w:val="24"/>
          <w:szCs w:val="24"/>
        </w:rPr>
        <w:t>кв.м. По состоянию на 01.01.202</w:t>
      </w:r>
      <w:r w:rsidR="009250A2">
        <w:rPr>
          <w:sz w:val="24"/>
          <w:szCs w:val="24"/>
        </w:rPr>
        <w:t>3</w:t>
      </w:r>
      <w:r w:rsidR="0045054C" w:rsidRPr="00091CB3">
        <w:rPr>
          <w:sz w:val="24"/>
          <w:szCs w:val="24"/>
        </w:rPr>
        <w:t xml:space="preserve"> года численность населения составляет </w:t>
      </w:r>
      <w:r w:rsidR="005B0D37" w:rsidRPr="00091CB3">
        <w:rPr>
          <w:sz w:val="24"/>
          <w:szCs w:val="24"/>
        </w:rPr>
        <w:t xml:space="preserve">14 </w:t>
      </w:r>
      <w:r w:rsidR="009250A2">
        <w:rPr>
          <w:sz w:val="24"/>
          <w:szCs w:val="24"/>
        </w:rPr>
        <w:t>359</w:t>
      </w:r>
      <w:r w:rsidR="0045054C" w:rsidRPr="00091CB3">
        <w:rPr>
          <w:sz w:val="24"/>
          <w:szCs w:val="24"/>
        </w:rPr>
        <w:t xml:space="preserve"> чел</w:t>
      </w:r>
      <w:r w:rsidR="009250A2">
        <w:rPr>
          <w:sz w:val="24"/>
          <w:szCs w:val="24"/>
        </w:rPr>
        <w:t>овек</w:t>
      </w:r>
      <w:r w:rsidR="0045054C" w:rsidRPr="00091CB3">
        <w:rPr>
          <w:sz w:val="24"/>
          <w:szCs w:val="24"/>
        </w:rPr>
        <w:t>. Благоустройство</w:t>
      </w:r>
      <w:r w:rsidR="00AA2C2E">
        <w:rPr>
          <w:sz w:val="24"/>
          <w:szCs w:val="24"/>
        </w:rPr>
        <w:t xml:space="preserve"> и озеленение</w:t>
      </w:r>
      <w:r w:rsidR="0045054C" w:rsidRPr="00091CB3">
        <w:rPr>
          <w:sz w:val="24"/>
          <w:szCs w:val="24"/>
        </w:rPr>
        <w:t xml:space="preserve"> территории является одним из наиболее эффективных инструментов повышения привлекательности Муниципального образования поселок Стрельна для проживания, работы и проведения свободного времени. Повышение уровня благоустройства территории стимулирует позитивные тенденции в социально-экономическом развитии Муниципального образования поселок Стрельна и, как следствие, повышение качества жизни населения.</w:t>
      </w:r>
    </w:p>
    <w:p w14:paraId="37FA184B" w14:textId="77777777" w:rsidR="0045054C" w:rsidRPr="00091CB3" w:rsidRDefault="0045054C" w:rsidP="0045054C">
      <w:pPr>
        <w:ind w:firstLine="567"/>
        <w:jc w:val="both"/>
        <w:rPr>
          <w:sz w:val="24"/>
          <w:szCs w:val="24"/>
        </w:rPr>
      </w:pPr>
      <w:r w:rsidRPr="00091CB3">
        <w:rPr>
          <w:sz w:val="24"/>
          <w:szCs w:val="24"/>
        </w:rPr>
        <w:t>Имеющиеся объекты благоустройства</w:t>
      </w:r>
      <w:r w:rsidR="00AA2C2E">
        <w:rPr>
          <w:sz w:val="24"/>
          <w:szCs w:val="24"/>
        </w:rPr>
        <w:t xml:space="preserve"> и озеленения</w:t>
      </w:r>
      <w:r w:rsidRPr="00091CB3">
        <w:rPr>
          <w:sz w:val="24"/>
          <w:szCs w:val="24"/>
        </w:rPr>
        <w:t xml:space="preserve">, расположенные на территории Муниципального образования поселок Стрельна, не обеспечивают в полной мере растущие потребности населения и не удовлетворяют современным требованиям, предъявляемым к их качеству, уровню экологии, эстетическому и архитектурному облику, а уровень износа элементов благоустройства продолжает увеличиваться.  </w:t>
      </w:r>
    </w:p>
    <w:p w14:paraId="1082BE01" w14:textId="77777777" w:rsidR="0045054C" w:rsidRPr="00091CB3" w:rsidRDefault="0045054C" w:rsidP="0045054C">
      <w:pPr>
        <w:ind w:firstLine="567"/>
        <w:jc w:val="both"/>
        <w:rPr>
          <w:sz w:val="24"/>
          <w:szCs w:val="24"/>
        </w:rPr>
      </w:pPr>
      <w:r w:rsidRPr="00091CB3">
        <w:rPr>
          <w:sz w:val="24"/>
          <w:szCs w:val="24"/>
        </w:rPr>
        <w:t xml:space="preserve">Без реализации мер по повышения уровня благоустройства и создания комфортной городской среды нельзя добиться эффективного социально-экономического развития территории, а также обеспечить в полной мере безопасность жизнедеятельности, охраны окружающей среды и экологического благополучия. </w:t>
      </w:r>
    </w:p>
    <w:p w14:paraId="02BFEE28" w14:textId="77777777" w:rsidR="0045054C" w:rsidRPr="00091CB3" w:rsidRDefault="0045054C" w:rsidP="0045054C">
      <w:pPr>
        <w:ind w:firstLine="567"/>
        <w:jc w:val="both"/>
        <w:rPr>
          <w:sz w:val="24"/>
          <w:szCs w:val="24"/>
        </w:rPr>
      </w:pPr>
    </w:p>
    <w:p w14:paraId="18201414" w14:textId="77777777" w:rsidR="0045054C" w:rsidRPr="00091CB3" w:rsidRDefault="0045054C" w:rsidP="0045054C">
      <w:pPr>
        <w:pStyle w:val="aa"/>
        <w:numPr>
          <w:ilvl w:val="0"/>
          <w:numId w:val="22"/>
        </w:numPr>
        <w:ind w:left="0" w:firstLine="0"/>
        <w:jc w:val="center"/>
        <w:rPr>
          <w:b/>
        </w:rPr>
      </w:pPr>
      <w:r w:rsidRPr="00091CB3">
        <w:rPr>
          <w:b/>
          <w:lang w:eastAsia="ru-RU"/>
        </w:rPr>
        <w:t xml:space="preserve">Описание социальных, экономических и экологических последствий реализации </w:t>
      </w:r>
      <w:r w:rsidR="00AC06E3" w:rsidRPr="00091CB3">
        <w:rPr>
          <w:b/>
          <w:lang w:eastAsia="ru-RU"/>
        </w:rPr>
        <w:t>муниципальной</w:t>
      </w:r>
      <w:r w:rsidRPr="00091CB3">
        <w:rPr>
          <w:b/>
          <w:lang w:eastAsia="ru-RU"/>
        </w:rPr>
        <w:t xml:space="preserve"> программы, оценка рисков ее реализации</w:t>
      </w:r>
    </w:p>
    <w:p w14:paraId="21AF08CE" w14:textId="77777777" w:rsidR="0045054C" w:rsidRPr="00091CB3" w:rsidRDefault="0045054C" w:rsidP="0045054C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t xml:space="preserve">Реализация мероприятий </w:t>
      </w:r>
      <w:r w:rsidR="00AC06E3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 позволит улучшить эстетическое состояние территории, и тем самым, 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развития.</w:t>
      </w:r>
    </w:p>
    <w:p w14:paraId="52F18088" w14:textId="77777777" w:rsidR="0045054C" w:rsidRPr="00091CB3" w:rsidRDefault="0045054C" w:rsidP="0045054C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t xml:space="preserve">Ожидаемые конечные результаты реализации </w:t>
      </w:r>
      <w:r w:rsidR="00AC06E3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 предусматривают повышение уровня благоустройства</w:t>
      </w:r>
      <w:r w:rsidR="00AA2C2E">
        <w:rPr>
          <w:lang w:eastAsia="ru-RU"/>
        </w:rPr>
        <w:t xml:space="preserve"> и озеленения</w:t>
      </w:r>
      <w:r w:rsidRPr="00091CB3">
        <w:rPr>
          <w:lang w:eastAsia="ru-RU"/>
        </w:rPr>
        <w:t xml:space="preserve"> территории Муниципального образования поселок Стрельна, улучшение санитарного содержания территории, экологической безопасности, безопасного движения транспорта и граждан, созданию условий для отдыха и комфортного проживания. </w:t>
      </w:r>
    </w:p>
    <w:p w14:paraId="15DCB601" w14:textId="77777777" w:rsidR="0045054C" w:rsidRPr="00091CB3" w:rsidRDefault="0045054C" w:rsidP="0045054C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t xml:space="preserve">На основе анализа мероприятий, предлагаемых для реализации в рамках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программы, выделены следующие риски ее реализации.</w:t>
      </w:r>
    </w:p>
    <w:p w14:paraId="4F3EFA9C" w14:textId="77777777" w:rsidR="0045054C" w:rsidRPr="00091CB3" w:rsidRDefault="0045054C" w:rsidP="0045054C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t xml:space="preserve">Риски возникновения обстоятельств непреодолимой силы. Возникновение данных рисков может привести к недофинансированию запланированных мероприятий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программы.</w:t>
      </w:r>
    </w:p>
    <w:p w14:paraId="3E211FFE" w14:textId="77777777" w:rsidR="0045054C" w:rsidRPr="00091CB3" w:rsidRDefault="0045054C" w:rsidP="0045054C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t xml:space="preserve">Правовые риски связаны с изменением действующего законодательства, длительностью формирования нормативной правовой базы, необходимой для эффективной реализации ведомственной целевой программы. Это может привести к существенному увеличению планируемых сроков или изменению условий реализации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программы. Для минимизации воздействия данной группы рисков в рамках реализации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 планируется на этапе разработки проектов документов проводить мониторинг планируемых изменений в законодательстве.</w:t>
      </w:r>
    </w:p>
    <w:p w14:paraId="17D52DA4" w14:textId="77777777" w:rsidR="0045054C" w:rsidRPr="00091CB3" w:rsidRDefault="0045054C" w:rsidP="0045054C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t xml:space="preserve">Административные риски связаны с неэффективным управлением реализации мероприятий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программы, низкой эффективностью взаимодействия заинтересованных сторон, что может повлечь за собой потерю управляемости, нарушение </w:t>
      </w:r>
      <w:r w:rsidRPr="00091CB3">
        <w:rPr>
          <w:lang w:eastAsia="ru-RU"/>
        </w:rPr>
        <w:lastRenderedPageBreak/>
        <w:t xml:space="preserve">планируемых сроков реализации мероприятий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программы, невыполнение ее целей и задач, не достижение плановых значений показателей, неэффективное использование бюджетных средств, снижение качества выполнения мероприятий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программы. Основными условиями минимизации административных рисков является формирование эффективной системы управления реализацией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программы, создание системы мониторинга реализации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программы, своевременная корректировка мероприятий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программы.</w:t>
      </w:r>
    </w:p>
    <w:p w14:paraId="6844A24D" w14:textId="77777777" w:rsidR="0045054C" w:rsidRPr="00091CB3" w:rsidRDefault="0045054C" w:rsidP="0045054C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t>Кадровые риски обусловлены определенным дефицитом высококвалифицированных кадров, что снижает эффективность и качество работы. Снижение влияния данной группы рисков предполагается посредством обеспечения подбора квалифицированных кадров и переподготовки (повышения квалификации) имеющихся специалистов, формирования резерва кадров.</w:t>
      </w:r>
    </w:p>
    <w:p w14:paraId="2C1346E1" w14:textId="77777777" w:rsidR="0045054C" w:rsidRPr="00091CB3" w:rsidRDefault="0045054C" w:rsidP="0045054C">
      <w:pPr>
        <w:pStyle w:val="aa"/>
        <w:numPr>
          <w:ilvl w:val="0"/>
          <w:numId w:val="22"/>
        </w:numPr>
        <w:ind w:left="0" w:firstLine="0"/>
        <w:jc w:val="center"/>
        <w:rPr>
          <w:b/>
          <w:lang w:eastAsia="ru-RU"/>
        </w:rPr>
      </w:pPr>
      <w:r w:rsidRPr="00091CB3">
        <w:rPr>
          <w:b/>
          <w:lang w:eastAsia="ru-RU"/>
        </w:rPr>
        <w:t xml:space="preserve">Обоснование объемов бюджетных ассигнований на реализацию </w:t>
      </w:r>
      <w:r w:rsidR="004F2F52" w:rsidRPr="00091CB3">
        <w:rPr>
          <w:b/>
          <w:lang w:eastAsia="ru-RU"/>
        </w:rPr>
        <w:t xml:space="preserve">муниципальной </w:t>
      </w:r>
      <w:r w:rsidRPr="00091CB3">
        <w:rPr>
          <w:b/>
          <w:lang w:eastAsia="ru-RU"/>
        </w:rPr>
        <w:t>программы</w:t>
      </w:r>
    </w:p>
    <w:p w14:paraId="7A92F695" w14:textId="77777777" w:rsidR="0045054C" w:rsidRPr="00091CB3" w:rsidRDefault="0045054C" w:rsidP="00D618A9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t xml:space="preserve">Финансирование мероприятий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 осуществляется за </w:t>
      </w:r>
      <w:r w:rsidR="00D618A9" w:rsidRPr="00D618A9">
        <w:rPr>
          <w:lang w:eastAsia="ru-RU"/>
        </w:rPr>
        <w:t>бюджет местной администрации внутригородского муниципального образования города федерального значения Санкт-Пет</w:t>
      </w:r>
      <w:r w:rsidR="00AA2C2E">
        <w:rPr>
          <w:lang w:eastAsia="ru-RU"/>
        </w:rPr>
        <w:t>ербурга поселок Стрельна на 2026</w:t>
      </w:r>
      <w:r w:rsidR="00D618A9" w:rsidRPr="00D618A9">
        <w:rPr>
          <w:lang w:eastAsia="ru-RU"/>
        </w:rPr>
        <w:t>, субсидия бюджетам внутригородских муниципальных образований города федерального значения Санкт-Петербурга, направленная на организацию благоустройства и на осуществление работ в сфере озеленения.</w:t>
      </w:r>
      <w:r w:rsidR="00D618A9">
        <w:rPr>
          <w:lang w:eastAsia="ru-RU"/>
        </w:rPr>
        <w:t xml:space="preserve"> </w:t>
      </w:r>
      <w:r w:rsidRPr="00091CB3">
        <w:rPr>
          <w:lang w:eastAsia="ru-RU"/>
        </w:rPr>
        <w:t xml:space="preserve">Сведения объеме бюджетных ассигнований на реализацию мероприятий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 приведены в Перечне программных мероприятий, являющемся частью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программы.</w:t>
      </w:r>
    </w:p>
    <w:p w14:paraId="730AB1F4" w14:textId="77777777" w:rsidR="0045054C" w:rsidRPr="00091CB3" w:rsidRDefault="0045054C" w:rsidP="0045054C">
      <w:pPr>
        <w:pStyle w:val="aa"/>
        <w:ind w:left="0" w:firstLine="708"/>
        <w:jc w:val="both"/>
        <w:rPr>
          <w:lang w:eastAsia="ru-RU"/>
        </w:rPr>
      </w:pPr>
      <w:r w:rsidRPr="00091CB3">
        <w:rPr>
          <w:lang w:eastAsia="ru-RU"/>
        </w:rPr>
        <w:t xml:space="preserve">Обоснование объема бюджетных ассигнований на реализацию мероприятий </w:t>
      </w:r>
      <w:r w:rsidR="004F2F52" w:rsidRPr="00091CB3">
        <w:rPr>
          <w:lang w:eastAsia="ru-RU"/>
        </w:rPr>
        <w:t>муниципальной</w:t>
      </w:r>
      <w:r w:rsidRPr="00091CB3">
        <w:rPr>
          <w:lang w:eastAsia="ru-RU"/>
        </w:rPr>
        <w:t xml:space="preserve"> программы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14:paraId="7C59D958" w14:textId="77777777" w:rsidR="002D6B64" w:rsidRPr="00091CB3" w:rsidRDefault="002D6B64" w:rsidP="002D6B64">
      <w:pPr>
        <w:rPr>
          <w:sz w:val="24"/>
          <w:szCs w:val="24"/>
        </w:rPr>
      </w:pPr>
    </w:p>
    <w:p w14:paraId="1DF400FA" w14:textId="77777777" w:rsidR="00D33E2A" w:rsidRPr="00091CB3" w:rsidRDefault="00D33E2A" w:rsidP="00680A7C">
      <w:pPr>
        <w:rPr>
          <w:sz w:val="24"/>
          <w:szCs w:val="24"/>
        </w:rPr>
      </w:pPr>
    </w:p>
    <w:p w14:paraId="34D641F9" w14:textId="77777777" w:rsidR="00D33E2A" w:rsidRPr="00091CB3" w:rsidRDefault="00D33E2A" w:rsidP="00680A7C">
      <w:pPr>
        <w:rPr>
          <w:sz w:val="24"/>
          <w:szCs w:val="24"/>
        </w:rPr>
      </w:pPr>
    </w:p>
    <w:p w14:paraId="1AADCE6B" w14:textId="77777777" w:rsidR="00D33E2A" w:rsidRPr="00091CB3" w:rsidRDefault="00D33E2A" w:rsidP="00680A7C">
      <w:pPr>
        <w:rPr>
          <w:sz w:val="24"/>
          <w:szCs w:val="24"/>
        </w:rPr>
      </w:pPr>
    </w:p>
    <w:p w14:paraId="18D493FF" w14:textId="77777777" w:rsidR="00D33E2A" w:rsidRPr="00091CB3" w:rsidRDefault="00D33E2A" w:rsidP="00680A7C">
      <w:pPr>
        <w:rPr>
          <w:sz w:val="24"/>
          <w:szCs w:val="24"/>
        </w:rPr>
      </w:pPr>
    </w:p>
    <w:p w14:paraId="2E3E6F29" w14:textId="77777777" w:rsidR="00D33E2A" w:rsidRPr="00091CB3" w:rsidRDefault="00D33E2A" w:rsidP="00680A7C">
      <w:pPr>
        <w:rPr>
          <w:sz w:val="24"/>
          <w:szCs w:val="24"/>
        </w:rPr>
      </w:pPr>
    </w:p>
    <w:p w14:paraId="2C3B4359" w14:textId="77777777" w:rsidR="00D33E2A" w:rsidRPr="00091CB3" w:rsidRDefault="00D33E2A" w:rsidP="00680A7C">
      <w:pPr>
        <w:rPr>
          <w:sz w:val="24"/>
          <w:szCs w:val="24"/>
        </w:rPr>
      </w:pPr>
    </w:p>
    <w:p w14:paraId="789383CC" w14:textId="77777777" w:rsidR="00D33E2A" w:rsidRPr="00091CB3" w:rsidRDefault="00D33E2A" w:rsidP="00680A7C">
      <w:pPr>
        <w:rPr>
          <w:sz w:val="24"/>
          <w:szCs w:val="24"/>
        </w:rPr>
      </w:pPr>
    </w:p>
    <w:p w14:paraId="4E341A7A" w14:textId="77777777" w:rsidR="00D33E2A" w:rsidRPr="00091CB3" w:rsidRDefault="00D33E2A" w:rsidP="00680A7C">
      <w:pPr>
        <w:rPr>
          <w:sz w:val="24"/>
          <w:szCs w:val="24"/>
        </w:rPr>
      </w:pPr>
    </w:p>
    <w:p w14:paraId="3FE88D6B" w14:textId="77777777" w:rsidR="00D33E2A" w:rsidRPr="00091CB3" w:rsidRDefault="00D33E2A" w:rsidP="00680A7C">
      <w:pPr>
        <w:rPr>
          <w:sz w:val="24"/>
          <w:szCs w:val="24"/>
        </w:rPr>
      </w:pPr>
    </w:p>
    <w:p w14:paraId="57860634" w14:textId="77777777" w:rsidR="00D33E2A" w:rsidRPr="00091CB3" w:rsidRDefault="00D33E2A" w:rsidP="00680A7C">
      <w:pPr>
        <w:rPr>
          <w:sz w:val="24"/>
          <w:szCs w:val="24"/>
        </w:rPr>
      </w:pPr>
    </w:p>
    <w:p w14:paraId="4BA8EBE8" w14:textId="77777777" w:rsidR="00D33E2A" w:rsidRPr="00091CB3" w:rsidRDefault="00D33E2A" w:rsidP="00680A7C">
      <w:pPr>
        <w:rPr>
          <w:sz w:val="24"/>
          <w:szCs w:val="24"/>
        </w:rPr>
      </w:pPr>
    </w:p>
    <w:p w14:paraId="2A6EF627" w14:textId="77777777" w:rsidR="00D33E2A" w:rsidRPr="00091CB3" w:rsidRDefault="00D33E2A" w:rsidP="00680A7C">
      <w:pPr>
        <w:rPr>
          <w:sz w:val="24"/>
          <w:szCs w:val="24"/>
        </w:rPr>
      </w:pPr>
    </w:p>
    <w:p w14:paraId="7DE60BF5" w14:textId="77777777" w:rsidR="00D33E2A" w:rsidRPr="00091CB3" w:rsidRDefault="00D33E2A" w:rsidP="00680A7C">
      <w:pPr>
        <w:rPr>
          <w:sz w:val="24"/>
          <w:szCs w:val="24"/>
        </w:rPr>
      </w:pPr>
    </w:p>
    <w:p w14:paraId="7D65B561" w14:textId="77777777" w:rsidR="00D33E2A" w:rsidRPr="00091CB3" w:rsidRDefault="00D33E2A" w:rsidP="00680A7C">
      <w:pPr>
        <w:rPr>
          <w:sz w:val="24"/>
          <w:szCs w:val="24"/>
        </w:rPr>
      </w:pPr>
    </w:p>
    <w:p w14:paraId="41EC4259" w14:textId="77777777" w:rsidR="00D33E2A" w:rsidRPr="00091CB3" w:rsidRDefault="00D33E2A" w:rsidP="00680A7C">
      <w:pPr>
        <w:rPr>
          <w:sz w:val="24"/>
          <w:szCs w:val="24"/>
        </w:rPr>
      </w:pPr>
    </w:p>
    <w:p w14:paraId="1FBA30C4" w14:textId="77777777" w:rsidR="00D33E2A" w:rsidRPr="00091CB3" w:rsidRDefault="00D33E2A" w:rsidP="00680A7C">
      <w:pPr>
        <w:rPr>
          <w:sz w:val="24"/>
          <w:szCs w:val="24"/>
        </w:rPr>
      </w:pPr>
    </w:p>
    <w:p w14:paraId="44EDA047" w14:textId="77777777" w:rsidR="00D33E2A" w:rsidRPr="00091CB3" w:rsidRDefault="00D33E2A" w:rsidP="00680A7C">
      <w:pPr>
        <w:rPr>
          <w:sz w:val="24"/>
          <w:szCs w:val="24"/>
        </w:rPr>
      </w:pPr>
    </w:p>
    <w:p w14:paraId="6B2A8BCC" w14:textId="77777777" w:rsidR="00D33E2A" w:rsidRPr="00091CB3" w:rsidRDefault="00D33E2A" w:rsidP="00680A7C">
      <w:pPr>
        <w:rPr>
          <w:sz w:val="24"/>
          <w:szCs w:val="24"/>
        </w:rPr>
      </w:pPr>
    </w:p>
    <w:p w14:paraId="5A42004D" w14:textId="77777777" w:rsidR="00D33E2A" w:rsidRDefault="00D33E2A" w:rsidP="00680A7C">
      <w:pPr>
        <w:rPr>
          <w:sz w:val="24"/>
          <w:szCs w:val="24"/>
        </w:rPr>
      </w:pPr>
    </w:p>
    <w:p w14:paraId="31127918" w14:textId="77777777" w:rsidR="00AA2C2E" w:rsidRDefault="00AA2C2E" w:rsidP="00680A7C">
      <w:pPr>
        <w:rPr>
          <w:sz w:val="24"/>
          <w:szCs w:val="24"/>
        </w:rPr>
      </w:pPr>
    </w:p>
    <w:p w14:paraId="2CBC4F82" w14:textId="77777777" w:rsidR="00AA2C2E" w:rsidRDefault="00AA2C2E" w:rsidP="00680A7C">
      <w:pPr>
        <w:rPr>
          <w:sz w:val="24"/>
          <w:szCs w:val="24"/>
        </w:rPr>
      </w:pPr>
    </w:p>
    <w:p w14:paraId="4F42F422" w14:textId="77777777" w:rsidR="00AA2C2E" w:rsidRDefault="00AA2C2E" w:rsidP="00680A7C">
      <w:pPr>
        <w:rPr>
          <w:sz w:val="24"/>
          <w:szCs w:val="24"/>
        </w:rPr>
      </w:pPr>
    </w:p>
    <w:p w14:paraId="569CA83F" w14:textId="77777777" w:rsidR="00AA2C2E" w:rsidRPr="00091CB3" w:rsidRDefault="00AA2C2E" w:rsidP="00680A7C">
      <w:pPr>
        <w:rPr>
          <w:sz w:val="24"/>
          <w:szCs w:val="24"/>
        </w:rPr>
      </w:pPr>
    </w:p>
    <w:p w14:paraId="52EF684E" w14:textId="77777777" w:rsidR="00D33E2A" w:rsidRPr="00091CB3" w:rsidRDefault="00D33E2A" w:rsidP="00680A7C">
      <w:pPr>
        <w:rPr>
          <w:sz w:val="24"/>
          <w:szCs w:val="24"/>
        </w:rPr>
      </w:pPr>
    </w:p>
    <w:p w14:paraId="458155FF" w14:textId="77777777" w:rsidR="00D33E2A" w:rsidRPr="00091CB3" w:rsidRDefault="00D33E2A" w:rsidP="00680A7C">
      <w:pPr>
        <w:rPr>
          <w:sz w:val="24"/>
          <w:szCs w:val="24"/>
        </w:rPr>
      </w:pPr>
    </w:p>
    <w:p w14:paraId="0DCCF36D" w14:textId="77777777" w:rsidR="00CA7320" w:rsidRDefault="007A4F22" w:rsidP="00CA7320">
      <w:pPr>
        <w:ind w:left="6237"/>
        <w:rPr>
          <w:bCs/>
          <w:color w:val="000000"/>
          <w:sz w:val="24"/>
          <w:szCs w:val="24"/>
        </w:rPr>
      </w:pPr>
      <w:r w:rsidRPr="00091CB3">
        <w:rPr>
          <w:bCs/>
          <w:color w:val="000000"/>
          <w:sz w:val="24"/>
          <w:szCs w:val="24"/>
        </w:rPr>
        <w:t>Приложение 1</w:t>
      </w:r>
    </w:p>
    <w:p w14:paraId="0AA363A2" w14:textId="77777777" w:rsidR="007A4F22" w:rsidRPr="008F7532" w:rsidRDefault="007A4F22" w:rsidP="008F7532">
      <w:pPr>
        <w:ind w:left="6237"/>
        <w:rPr>
          <w:bCs/>
          <w:color w:val="000000"/>
          <w:sz w:val="24"/>
          <w:szCs w:val="24"/>
        </w:rPr>
      </w:pPr>
      <w:r w:rsidRPr="00091CB3">
        <w:rPr>
          <w:bCs/>
          <w:color w:val="000000"/>
          <w:sz w:val="24"/>
          <w:szCs w:val="24"/>
        </w:rPr>
        <w:t xml:space="preserve">к муниципальной программе </w:t>
      </w:r>
    </w:p>
    <w:p w14:paraId="3931F8D2" w14:textId="77777777" w:rsidR="00E85BF7" w:rsidRDefault="007A4F22" w:rsidP="00E85BF7">
      <w:pPr>
        <w:tabs>
          <w:tab w:val="left" w:pos="3525"/>
        </w:tabs>
        <w:rPr>
          <w:sz w:val="24"/>
          <w:szCs w:val="24"/>
        </w:rPr>
      </w:pPr>
      <w:r w:rsidRPr="00091CB3">
        <w:rPr>
          <w:sz w:val="24"/>
          <w:szCs w:val="24"/>
        </w:rPr>
        <w:tab/>
      </w:r>
    </w:p>
    <w:p w14:paraId="4D236841" w14:textId="77777777" w:rsidR="007A4F22" w:rsidRPr="00E85BF7" w:rsidRDefault="007A4F22" w:rsidP="00E85BF7">
      <w:pPr>
        <w:tabs>
          <w:tab w:val="left" w:pos="3525"/>
        </w:tabs>
        <w:jc w:val="center"/>
        <w:rPr>
          <w:b/>
          <w:sz w:val="24"/>
          <w:szCs w:val="24"/>
        </w:rPr>
      </w:pPr>
      <w:r w:rsidRPr="00091CB3">
        <w:rPr>
          <w:b/>
          <w:sz w:val="24"/>
          <w:szCs w:val="24"/>
        </w:rPr>
        <w:t>Целевые индикаторы</w:t>
      </w:r>
    </w:p>
    <w:p w14:paraId="626368E4" w14:textId="77777777" w:rsidR="00E85BF7" w:rsidRDefault="00E85BF7" w:rsidP="007A4F22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4606"/>
        <w:gridCol w:w="1325"/>
        <w:gridCol w:w="2860"/>
      </w:tblGrid>
      <w:tr w:rsidR="00E85BF7" w:rsidRPr="00705B9B" w14:paraId="3A86E8E5" w14:textId="77777777" w:rsidTr="00453FAA">
        <w:trPr>
          <w:trHeight w:val="585"/>
          <w:jc w:val="center"/>
        </w:trPr>
        <w:tc>
          <w:tcPr>
            <w:tcW w:w="780" w:type="dxa"/>
            <w:vMerge w:val="restart"/>
            <w:vAlign w:val="center"/>
            <w:hideMark/>
          </w:tcPr>
          <w:p w14:paraId="1ABBE685" w14:textId="77777777" w:rsidR="00E85BF7" w:rsidRPr="00705B9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705B9B">
              <w:rPr>
                <w:bCs/>
                <w:sz w:val="20"/>
              </w:rPr>
              <w:t>№ п/п</w:t>
            </w:r>
          </w:p>
        </w:tc>
        <w:tc>
          <w:tcPr>
            <w:tcW w:w="4606" w:type="dxa"/>
            <w:vMerge w:val="restart"/>
            <w:vAlign w:val="center"/>
            <w:hideMark/>
          </w:tcPr>
          <w:p w14:paraId="3587412D" w14:textId="77777777" w:rsidR="00E85BF7" w:rsidRPr="00705B9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705B9B">
              <w:rPr>
                <w:bCs/>
                <w:sz w:val="20"/>
              </w:rPr>
              <w:t>Наименование показателя</w:t>
            </w:r>
          </w:p>
        </w:tc>
        <w:tc>
          <w:tcPr>
            <w:tcW w:w="4185" w:type="dxa"/>
            <w:gridSpan w:val="2"/>
            <w:vMerge w:val="restart"/>
            <w:vAlign w:val="center"/>
            <w:hideMark/>
          </w:tcPr>
          <w:p w14:paraId="20DC326B" w14:textId="77777777" w:rsidR="00E85BF7" w:rsidRPr="00705B9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705B9B">
              <w:rPr>
                <w:bCs/>
                <w:sz w:val="20"/>
              </w:rPr>
              <w:t>Ожидаемые конечные результаты</w:t>
            </w:r>
          </w:p>
        </w:tc>
      </w:tr>
      <w:tr w:rsidR="00E85BF7" w:rsidRPr="00705B9B" w14:paraId="6020C6E7" w14:textId="77777777" w:rsidTr="00453FAA">
        <w:trPr>
          <w:trHeight w:val="322"/>
          <w:jc w:val="center"/>
        </w:trPr>
        <w:tc>
          <w:tcPr>
            <w:tcW w:w="780" w:type="dxa"/>
            <w:vMerge/>
            <w:vAlign w:val="center"/>
            <w:hideMark/>
          </w:tcPr>
          <w:p w14:paraId="64A1719B" w14:textId="77777777" w:rsidR="00E85BF7" w:rsidRPr="00705B9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4606" w:type="dxa"/>
            <w:vMerge/>
            <w:vAlign w:val="center"/>
            <w:hideMark/>
          </w:tcPr>
          <w:p w14:paraId="20902E0A" w14:textId="77777777" w:rsidR="00E85BF7" w:rsidRPr="00705B9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4185" w:type="dxa"/>
            <w:gridSpan w:val="2"/>
            <w:vMerge/>
            <w:vAlign w:val="center"/>
            <w:hideMark/>
          </w:tcPr>
          <w:p w14:paraId="5642EA3B" w14:textId="77777777" w:rsidR="00E85BF7" w:rsidRPr="00705B9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Cs/>
                <w:sz w:val="20"/>
              </w:rPr>
            </w:pPr>
          </w:p>
        </w:tc>
      </w:tr>
      <w:tr w:rsidR="00E85BF7" w:rsidRPr="00705B9B" w14:paraId="178B8E0A" w14:textId="77777777" w:rsidTr="00453FAA">
        <w:trPr>
          <w:trHeight w:val="454"/>
          <w:jc w:val="center"/>
        </w:trPr>
        <w:tc>
          <w:tcPr>
            <w:tcW w:w="780" w:type="dxa"/>
            <w:vMerge/>
            <w:vAlign w:val="center"/>
            <w:hideMark/>
          </w:tcPr>
          <w:p w14:paraId="647B7437" w14:textId="77777777" w:rsidR="00E85BF7" w:rsidRPr="00705B9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4606" w:type="dxa"/>
            <w:vMerge/>
            <w:vAlign w:val="center"/>
            <w:hideMark/>
          </w:tcPr>
          <w:p w14:paraId="6F265C30" w14:textId="77777777" w:rsidR="00E85BF7" w:rsidRPr="00705B9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325" w:type="dxa"/>
            <w:vAlign w:val="center"/>
            <w:hideMark/>
          </w:tcPr>
          <w:p w14:paraId="2DAB8118" w14:textId="77777777" w:rsidR="00E85BF7" w:rsidRPr="00705B9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705B9B">
              <w:rPr>
                <w:bCs/>
                <w:sz w:val="20"/>
              </w:rPr>
              <w:t>Единица измерения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vAlign w:val="center"/>
            <w:hideMark/>
          </w:tcPr>
          <w:p w14:paraId="27843FAD" w14:textId="77777777" w:rsidR="00E85BF7" w:rsidRPr="00705B9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705B9B">
              <w:rPr>
                <w:bCs/>
                <w:sz w:val="20"/>
              </w:rPr>
              <w:t>Количество</w:t>
            </w:r>
          </w:p>
        </w:tc>
      </w:tr>
      <w:tr w:rsidR="00E85BF7" w:rsidRPr="00540BB3" w14:paraId="647EDC77" w14:textId="77777777" w:rsidTr="00453FAA">
        <w:trPr>
          <w:trHeight w:val="445"/>
          <w:jc w:val="center"/>
        </w:trPr>
        <w:tc>
          <w:tcPr>
            <w:tcW w:w="780" w:type="dxa"/>
          </w:tcPr>
          <w:p w14:paraId="5FD4E654" w14:textId="77777777" w:rsidR="00E85BF7" w:rsidRPr="00705B9B" w:rsidRDefault="00E85BF7" w:rsidP="00E85B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  <w:sz w:val="20"/>
              </w:rPr>
            </w:pPr>
          </w:p>
        </w:tc>
        <w:tc>
          <w:tcPr>
            <w:tcW w:w="4606" w:type="dxa"/>
            <w:vAlign w:val="center"/>
            <w:hideMark/>
          </w:tcPr>
          <w:p w14:paraId="05951669" w14:textId="77777777" w:rsidR="00E85BF7" w:rsidRPr="00705B9B" w:rsidRDefault="00E85BF7" w:rsidP="00794AF1">
            <w:pPr>
              <w:rPr>
                <w:sz w:val="20"/>
              </w:rPr>
            </w:pPr>
            <w:r w:rsidRPr="00705B9B">
              <w:rPr>
                <w:sz w:val="20"/>
              </w:rPr>
              <w:t>Размещение покрыти</w:t>
            </w:r>
            <w:r>
              <w:rPr>
                <w:sz w:val="20"/>
              </w:rPr>
              <w:t>й</w:t>
            </w:r>
            <w:r w:rsidRPr="00705B9B">
              <w:rPr>
                <w:sz w:val="20"/>
              </w:rPr>
              <w:t xml:space="preserve"> из тротуарной плитки</w:t>
            </w:r>
          </w:p>
        </w:tc>
        <w:tc>
          <w:tcPr>
            <w:tcW w:w="1325" w:type="dxa"/>
            <w:vAlign w:val="center"/>
            <w:hideMark/>
          </w:tcPr>
          <w:p w14:paraId="43897138" w14:textId="77777777" w:rsidR="00E85BF7" w:rsidRPr="002E296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bCs/>
                <w:sz w:val="20"/>
              </w:rPr>
              <w:t>м</w:t>
            </w:r>
            <w:r w:rsidRPr="002E296B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2860" w:type="dxa"/>
            <w:shd w:val="clear" w:color="auto" w:fill="FFFFFF"/>
            <w:vAlign w:val="center"/>
          </w:tcPr>
          <w:p w14:paraId="0AC9383B" w14:textId="77777777" w:rsidR="00E85BF7" w:rsidRPr="00540BB3" w:rsidRDefault="00E85BF7" w:rsidP="00794AF1">
            <w:pPr>
              <w:jc w:val="center"/>
              <w:rPr>
                <w:sz w:val="20"/>
              </w:rPr>
            </w:pPr>
            <w:r w:rsidRPr="00540BB3">
              <w:rPr>
                <w:bCs/>
                <w:sz w:val="20"/>
              </w:rPr>
              <w:t>418,9</w:t>
            </w:r>
          </w:p>
        </w:tc>
      </w:tr>
      <w:tr w:rsidR="00E85BF7" w:rsidRPr="00540BB3" w14:paraId="14C112A7" w14:textId="77777777" w:rsidTr="00453FAA">
        <w:trPr>
          <w:trHeight w:val="445"/>
          <w:jc w:val="center"/>
        </w:trPr>
        <w:tc>
          <w:tcPr>
            <w:tcW w:w="780" w:type="dxa"/>
          </w:tcPr>
          <w:p w14:paraId="71DCA170" w14:textId="77777777" w:rsidR="00E85BF7" w:rsidRPr="00705B9B" w:rsidRDefault="00E85BF7" w:rsidP="00E85B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  <w:sz w:val="20"/>
              </w:rPr>
            </w:pPr>
          </w:p>
        </w:tc>
        <w:tc>
          <w:tcPr>
            <w:tcW w:w="4606" w:type="dxa"/>
            <w:vAlign w:val="center"/>
          </w:tcPr>
          <w:p w14:paraId="382A2838" w14:textId="77777777" w:rsidR="00E85BF7" w:rsidRPr="00705B9B" w:rsidRDefault="00E85BF7" w:rsidP="00794AF1">
            <w:pPr>
              <w:rPr>
                <w:sz w:val="20"/>
              </w:rPr>
            </w:pPr>
            <w:r w:rsidRPr="00705B9B">
              <w:rPr>
                <w:sz w:val="20"/>
              </w:rPr>
              <w:t xml:space="preserve">Размещение </w:t>
            </w:r>
            <w:r>
              <w:rPr>
                <w:sz w:val="20"/>
              </w:rPr>
              <w:t xml:space="preserve">набивного покрытия </w:t>
            </w:r>
          </w:p>
        </w:tc>
        <w:tc>
          <w:tcPr>
            <w:tcW w:w="1325" w:type="dxa"/>
            <w:vAlign w:val="center"/>
          </w:tcPr>
          <w:p w14:paraId="4455C0CA" w14:textId="77777777" w:rsidR="00E85BF7" w:rsidRPr="002E296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bCs/>
                <w:sz w:val="20"/>
              </w:rPr>
              <w:t>м</w:t>
            </w:r>
            <w:r w:rsidRPr="002E296B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2860" w:type="dxa"/>
            <w:shd w:val="clear" w:color="auto" w:fill="FFFFFF"/>
            <w:vAlign w:val="center"/>
          </w:tcPr>
          <w:p w14:paraId="28D1D40F" w14:textId="77777777" w:rsidR="00E85BF7" w:rsidRPr="00540BB3" w:rsidRDefault="00E85BF7" w:rsidP="00794AF1">
            <w:pPr>
              <w:jc w:val="center"/>
              <w:rPr>
                <w:sz w:val="20"/>
              </w:rPr>
            </w:pPr>
            <w:r w:rsidRPr="00540BB3">
              <w:rPr>
                <w:bCs/>
                <w:sz w:val="20"/>
              </w:rPr>
              <w:t>55,8</w:t>
            </w:r>
          </w:p>
        </w:tc>
      </w:tr>
      <w:tr w:rsidR="00E85BF7" w:rsidRPr="00540BB3" w14:paraId="6F394DCC" w14:textId="77777777" w:rsidTr="00453FAA">
        <w:trPr>
          <w:trHeight w:val="445"/>
          <w:jc w:val="center"/>
        </w:trPr>
        <w:tc>
          <w:tcPr>
            <w:tcW w:w="780" w:type="dxa"/>
          </w:tcPr>
          <w:p w14:paraId="4DF543EB" w14:textId="77777777" w:rsidR="00E85BF7" w:rsidRPr="00705B9B" w:rsidRDefault="00E85BF7" w:rsidP="00E85B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  <w:sz w:val="20"/>
              </w:rPr>
            </w:pPr>
          </w:p>
        </w:tc>
        <w:tc>
          <w:tcPr>
            <w:tcW w:w="4606" w:type="dxa"/>
            <w:vAlign w:val="center"/>
          </w:tcPr>
          <w:p w14:paraId="553B7180" w14:textId="77777777" w:rsidR="00E85BF7" w:rsidRPr="00705B9B" w:rsidRDefault="00E85BF7" w:rsidP="00794AF1">
            <w:pPr>
              <w:rPr>
                <w:sz w:val="20"/>
              </w:rPr>
            </w:pPr>
            <w:r w:rsidRPr="00705B9B">
              <w:rPr>
                <w:sz w:val="20"/>
              </w:rPr>
              <w:t xml:space="preserve">Размещение </w:t>
            </w:r>
            <w:r>
              <w:rPr>
                <w:sz w:val="20"/>
              </w:rPr>
              <w:t>полимерного покрытия на детских площадках, спортивной площадке</w:t>
            </w:r>
          </w:p>
        </w:tc>
        <w:tc>
          <w:tcPr>
            <w:tcW w:w="1325" w:type="dxa"/>
            <w:vAlign w:val="center"/>
          </w:tcPr>
          <w:p w14:paraId="647E2140" w14:textId="77777777" w:rsidR="00E85BF7" w:rsidRPr="002E296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bCs/>
                <w:sz w:val="20"/>
              </w:rPr>
              <w:t>м</w:t>
            </w:r>
            <w:r w:rsidRPr="002E296B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2860" w:type="dxa"/>
            <w:shd w:val="clear" w:color="auto" w:fill="FFFFFF"/>
            <w:vAlign w:val="center"/>
          </w:tcPr>
          <w:p w14:paraId="55CE87B7" w14:textId="77777777" w:rsidR="00E85BF7" w:rsidRPr="00540BB3" w:rsidRDefault="00E85BF7" w:rsidP="00794AF1">
            <w:pPr>
              <w:jc w:val="center"/>
              <w:rPr>
                <w:bCs/>
                <w:sz w:val="20"/>
              </w:rPr>
            </w:pPr>
            <w:r w:rsidRPr="00540BB3">
              <w:rPr>
                <w:bCs/>
                <w:sz w:val="20"/>
              </w:rPr>
              <w:t>604,4</w:t>
            </w:r>
          </w:p>
        </w:tc>
      </w:tr>
      <w:tr w:rsidR="00E85BF7" w:rsidRPr="00540BB3" w14:paraId="3D669486" w14:textId="77777777" w:rsidTr="00453FAA">
        <w:trPr>
          <w:trHeight w:val="509"/>
          <w:jc w:val="center"/>
        </w:trPr>
        <w:tc>
          <w:tcPr>
            <w:tcW w:w="780" w:type="dxa"/>
          </w:tcPr>
          <w:p w14:paraId="046A6E8B" w14:textId="77777777" w:rsidR="00E85BF7" w:rsidRPr="00705B9B" w:rsidRDefault="00E85BF7" w:rsidP="00E85B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  <w:sz w:val="20"/>
              </w:rPr>
            </w:pPr>
          </w:p>
        </w:tc>
        <w:tc>
          <w:tcPr>
            <w:tcW w:w="4606" w:type="dxa"/>
            <w:vAlign w:val="center"/>
          </w:tcPr>
          <w:p w14:paraId="021F7F79" w14:textId="77777777" w:rsidR="00E85BF7" w:rsidRPr="00705B9B" w:rsidRDefault="00E85BF7" w:rsidP="00794AF1">
            <w:pPr>
              <w:rPr>
                <w:sz w:val="20"/>
              </w:rPr>
            </w:pPr>
            <w:r>
              <w:rPr>
                <w:sz w:val="20"/>
              </w:rPr>
              <w:t>Устройство детской площадки для детей младшей и средней  возрастной группы</w:t>
            </w:r>
          </w:p>
        </w:tc>
        <w:tc>
          <w:tcPr>
            <w:tcW w:w="1325" w:type="dxa"/>
            <w:vAlign w:val="center"/>
          </w:tcPr>
          <w:p w14:paraId="0D6A088C" w14:textId="77777777" w:rsidR="00E85BF7" w:rsidRPr="002E296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sz w:val="20"/>
              </w:rPr>
              <w:t>шт.</w:t>
            </w:r>
          </w:p>
        </w:tc>
        <w:tc>
          <w:tcPr>
            <w:tcW w:w="2860" w:type="dxa"/>
            <w:vAlign w:val="center"/>
          </w:tcPr>
          <w:p w14:paraId="37D69032" w14:textId="77777777" w:rsidR="00E85BF7" w:rsidRPr="00540BB3" w:rsidRDefault="00E85BF7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1</w:t>
            </w:r>
          </w:p>
        </w:tc>
      </w:tr>
      <w:tr w:rsidR="00E85BF7" w:rsidRPr="00540BB3" w14:paraId="02984643" w14:textId="77777777" w:rsidTr="00453FAA">
        <w:trPr>
          <w:trHeight w:val="509"/>
          <w:jc w:val="center"/>
        </w:trPr>
        <w:tc>
          <w:tcPr>
            <w:tcW w:w="780" w:type="dxa"/>
          </w:tcPr>
          <w:p w14:paraId="235CA1A9" w14:textId="77777777" w:rsidR="00E85BF7" w:rsidRPr="00705B9B" w:rsidRDefault="00E85BF7" w:rsidP="00E85B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  <w:sz w:val="20"/>
              </w:rPr>
            </w:pPr>
          </w:p>
        </w:tc>
        <w:tc>
          <w:tcPr>
            <w:tcW w:w="4606" w:type="dxa"/>
            <w:vAlign w:val="center"/>
          </w:tcPr>
          <w:p w14:paraId="33B2A716" w14:textId="77777777" w:rsidR="00E85BF7" w:rsidRPr="00705B9B" w:rsidRDefault="00E85BF7" w:rsidP="00794AF1">
            <w:pPr>
              <w:rPr>
                <w:sz w:val="20"/>
              </w:rPr>
            </w:pPr>
            <w:r>
              <w:rPr>
                <w:sz w:val="20"/>
              </w:rPr>
              <w:t>Устройство детской площадки для детей средней и старшей  возрастной группы</w:t>
            </w:r>
          </w:p>
        </w:tc>
        <w:tc>
          <w:tcPr>
            <w:tcW w:w="1325" w:type="dxa"/>
            <w:vAlign w:val="center"/>
          </w:tcPr>
          <w:p w14:paraId="67C0D6E6" w14:textId="77777777" w:rsidR="00E85BF7" w:rsidRPr="002E296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sz w:val="20"/>
              </w:rPr>
              <w:t>шт.</w:t>
            </w:r>
          </w:p>
        </w:tc>
        <w:tc>
          <w:tcPr>
            <w:tcW w:w="2860" w:type="dxa"/>
            <w:vAlign w:val="center"/>
          </w:tcPr>
          <w:p w14:paraId="6C012293" w14:textId="77777777" w:rsidR="00E85BF7" w:rsidRPr="00540BB3" w:rsidRDefault="00E85BF7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1</w:t>
            </w:r>
          </w:p>
        </w:tc>
      </w:tr>
      <w:tr w:rsidR="00E85BF7" w:rsidRPr="00540BB3" w14:paraId="705B6BD2" w14:textId="77777777" w:rsidTr="00453FAA">
        <w:trPr>
          <w:trHeight w:val="551"/>
          <w:jc w:val="center"/>
        </w:trPr>
        <w:tc>
          <w:tcPr>
            <w:tcW w:w="780" w:type="dxa"/>
          </w:tcPr>
          <w:p w14:paraId="26CC1856" w14:textId="77777777" w:rsidR="00E85BF7" w:rsidRPr="00705B9B" w:rsidRDefault="00E85BF7" w:rsidP="00E85B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  <w:sz w:val="20"/>
              </w:rPr>
            </w:pPr>
          </w:p>
        </w:tc>
        <w:tc>
          <w:tcPr>
            <w:tcW w:w="4606" w:type="dxa"/>
            <w:vAlign w:val="center"/>
            <w:hideMark/>
          </w:tcPr>
          <w:p w14:paraId="7ECE6439" w14:textId="77777777" w:rsidR="00E85BF7" w:rsidRPr="00E909EE" w:rsidRDefault="00E85BF7" w:rsidP="00794AF1">
            <w:pPr>
              <w:rPr>
                <w:sz w:val="20"/>
              </w:rPr>
            </w:pPr>
            <w:r>
              <w:rPr>
                <w:sz w:val="20"/>
              </w:rPr>
              <w:t xml:space="preserve">Устройство </w:t>
            </w:r>
            <w:r w:rsidRPr="00E909EE">
              <w:rPr>
                <w:sz w:val="20"/>
              </w:rPr>
              <w:t>спортивно</w:t>
            </w:r>
            <w:r>
              <w:rPr>
                <w:sz w:val="20"/>
              </w:rPr>
              <w:t>й (тренажерной) площадки</w:t>
            </w:r>
            <w:r w:rsidRPr="00E909EE">
              <w:rPr>
                <w:sz w:val="20"/>
              </w:rPr>
              <w:t xml:space="preserve"> </w:t>
            </w:r>
          </w:p>
        </w:tc>
        <w:tc>
          <w:tcPr>
            <w:tcW w:w="1325" w:type="dxa"/>
            <w:vAlign w:val="center"/>
            <w:hideMark/>
          </w:tcPr>
          <w:p w14:paraId="4EE7CC67" w14:textId="77777777" w:rsidR="00E85BF7" w:rsidRPr="002E296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sz w:val="20"/>
              </w:rPr>
              <w:t>шт.</w:t>
            </w:r>
          </w:p>
        </w:tc>
        <w:tc>
          <w:tcPr>
            <w:tcW w:w="2860" w:type="dxa"/>
            <w:vAlign w:val="center"/>
          </w:tcPr>
          <w:p w14:paraId="2D996243" w14:textId="77777777" w:rsidR="00E85BF7" w:rsidRPr="00540BB3" w:rsidRDefault="00E85BF7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1</w:t>
            </w:r>
          </w:p>
        </w:tc>
      </w:tr>
      <w:tr w:rsidR="00E85BF7" w:rsidRPr="00540BB3" w14:paraId="2BB23F9C" w14:textId="77777777" w:rsidTr="00453FAA">
        <w:trPr>
          <w:trHeight w:val="415"/>
          <w:jc w:val="center"/>
        </w:trPr>
        <w:tc>
          <w:tcPr>
            <w:tcW w:w="780" w:type="dxa"/>
          </w:tcPr>
          <w:p w14:paraId="7E443C10" w14:textId="77777777" w:rsidR="00E85BF7" w:rsidRPr="00705B9B" w:rsidRDefault="00E85BF7" w:rsidP="00E85B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  <w:sz w:val="20"/>
              </w:rPr>
            </w:pPr>
          </w:p>
        </w:tc>
        <w:tc>
          <w:tcPr>
            <w:tcW w:w="4606" w:type="dxa"/>
            <w:vAlign w:val="center"/>
            <w:hideMark/>
          </w:tcPr>
          <w:p w14:paraId="1AC13DDB" w14:textId="77777777" w:rsidR="00E85BF7" w:rsidRPr="00E909EE" w:rsidRDefault="00E85BF7" w:rsidP="00794AF1">
            <w:pPr>
              <w:rPr>
                <w:sz w:val="20"/>
              </w:rPr>
            </w:pPr>
            <w:r>
              <w:rPr>
                <w:sz w:val="20"/>
              </w:rPr>
              <w:t xml:space="preserve">Устройство газона </w:t>
            </w:r>
          </w:p>
        </w:tc>
        <w:tc>
          <w:tcPr>
            <w:tcW w:w="1325" w:type="dxa"/>
            <w:vAlign w:val="center"/>
            <w:hideMark/>
          </w:tcPr>
          <w:p w14:paraId="026EC0C5" w14:textId="77777777" w:rsidR="00E85BF7" w:rsidRPr="002E296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bCs/>
                <w:sz w:val="20"/>
              </w:rPr>
              <w:t>м</w:t>
            </w:r>
            <w:r w:rsidRPr="002E296B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2860" w:type="dxa"/>
            <w:vAlign w:val="center"/>
          </w:tcPr>
          <w:p w14:paraId="6DE6009C" w14:textId="77777777" w:rsidR="00E85BF7" w:rsidRPr="00540BB3" w:rsidRDefault="00E85BF7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61,9</w:t>
            </w:r>
          </w:p>
        </w:tc>
      </w:tr>
      <w:tr w:rsidR="00E85BF7" w:rsidRPr="00540BB3" w14:paraId="6A6A6059" w14:textId="77777777" w:rsidTr="00453FAA">
        <w:trPr>
          <w:trHeight w:val="415"/>
          <w:jc w:val="center"/>
        </w:trPr>
        <w:tc>
          <w:tcPr>
            <w:tcW w:w="780" w:type="dxa"/>
          </w:tcPr>
          <w:p w14:paraId="703F1378" w14:textId="77777777" w:rsidR="00E85BF7" w:rsidRPr="00705B9B" w:rsidRDefault="00E85BF7" w:rsidP="00E85B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  <w:sz w:val="20"/>
              </w:rPr>
            </w:pPr>
          </w:p>
        </w:tc>
        <w:tc>
          <w:tcPr>
            <w:tcW w:w="4606" w:type="dxa"/>
            <w:vAlign w:val="center"/>
            <w:hideMark/>
          </w:tcPr>
          <w:p w14:paraId="3EDACD97" w14:textId="77777777" w:rsidR="00E85BF7" w:rsidRDefault="00E85BF7" w:rsidP="00794AF1">
            <w:pPr>
              <w:rPr>
                <w:sz w:val="20"/>
              </w:rPr>
            </w:pPr>
            <w:r>
              <w:rPr>
                <w:sz w:val="20"/>
              </w:rPr>
              <w:t>Восстановление (ремонт) газона</w:t>
            </w:r>
          </w:p>
        </w:tc>
        <w:tc>
          <w:tcPr>
            <w:tcW w:w="1325" w:type="dxa"/>
            <w:vAlign w:val="center"/>
            <w:hideMark/>
          </w:tcPr>
          <w:p w14:paraId="6B0E0261" w14:textId="77777777" w:rsidR="00E85BF7" w:rsidRPr="002E296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bCs/>
                <w:sz w:val="20"/>
              </w:rPr>
              <w:t>м</w:t>
            </w:r>
            <w:r w:rsidRPr="002E296B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2860" w:type="dxa"/>
            <w:vAlign w:val="center"/>
          </w:tcPr>
          <w:p w14:paraId="137E2BFE" w14:textId="77777777" w:rsidR="00E85BF7" w:rsidRPr="00540BB3" w:rsidRDefault="00E85BF7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781</w:t>
            </w:r>
          </w:p>
        </w:tc>
      </w:tr>
      <w:tr w:rsidR="00E85BF7" w:rsidRPr="00540BB3" w14:paraId="541603C0" w14:textId="77777777" w:rsidTr="00453FAA">
        <w:trPr>
          <w:trHeight w:val="337"/>
          <w:jc w:val="center"/>
        </w:trPr>
        <w:tc>
          <w:tcPr>
            <w:tcW w:w="780" w:type="dxa"/>
          </w:tcPr>
          <w:p w14:paraId="0DFF3590" w14:textId="77777777" w:rsidR="00E85BF7" w:rsidRPr="00705B9B" w:rsidRDefault="00E85BF7" w:rsidP="00E85B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  <w:sz w:val="20"/>
              </w:rPr>
            </w:pPr>
          </w:p>
        </w:tc>
        <w:tc>
          <w:tcPr>
            <w:tcW w:w="4606" w:type="dxa"/>
            <w:vAlign w:val="center"/>
            <w:hideMark/>
          </w:tcPr>
          <w:p w14:paraId="12B69920" w14:textId="77777777" w:rsidR="00E85BF7" w:rsidRPr="00E909EE" w:rsidRDefault="00E85BF7" w:rsidP="00794AF1">
            <w:pPr>
              <w:rPr>
                <w:sz w:val="20"/>
              </w:rPr>
            </w:pPr>
            <w:r>
              <w:rPr>
                <w:sz w:val="20"/>
              </w:rPr>
              <w:t>Посадка деревьев</w:t>
            </w:r>
          </w:p>
        </w:tc>
        <w:tc>
          <w:tcPr>
            <w:tcW w:w="1325" w:type="dxa"/>
            <w:vAlign w:val="center"/>
            <w:hideMark/>
          </w:tcPr>
          <w:p w14:paraId="021D22DE" w14:textId="77777777" w:rsidR="00E85BF7" w:rsidRPr="002E296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sz w:val="20"/>
              </w:rPr>
              <w:t>шт.</w:t>
            </w:r>
          </w:p>
        </w:tc>
        <w:tc>
          <w:tcPr>
            <w:tcW w:w="2860" w:type="dxa"/>
            <w:vAlign w:val="center"/>
          </w:tcPr>
          <w:p w14:paraId="32CF41A4" w14:textId="77777777" w:rsidR="00E85BF7" w:rsidRPr="00540BB3" w:rsidRDefault="00E85BF7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4</w:t>
            </w:r>
          </w:p>
        </w:tc>
      </w:tr>
      <w:tr w:rsidR="00E85BF7" w:rsidRPr="00540BB3" w14:paraId="5ABF9B90" w14:textId="77777777" w:rsidTr="00453FAA">
        <w:trPr>
          <w:trHeight w:val="387"/>
          <w:jc w:val="center"/>
        </w:trPr>
        <w:tc>
          <w:tcPr>
            <w:tcW w:w="780" w:type="dxa"/>
          </w:tcPr>
          <w:p w14:paraId="6B9ABF0E" w14:textId="77777777" w:rsidR="00E85BF7" w:rsidRPr="00705B9B" w:rsidRDefault="00E85BF7" w:rsidP="00E85B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  <w:sz w:val="20"/>
              </w:rPr>
            </w:pPr>
          </w:p>
        </w:tc>
        <w:tc>
          <w:tcPr>
            <w:tcW w:w="4606" w:type="dxa"/>
            <w:vAlign w:val="center"/>
            <w:hideMark/>
          </w:tcPr>
          <w:p w14:paraId="2AA061EA" w14:textId="77777777" w:rsidR="00E85BF7" w:rsidRPr="00E909EE" w:rsidRDefault="00E85BF7" w:rsidP="00794AF1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E909EE">
              <w:rPr>
                <w:sz w:val="20"/>
              </w:rPr>
              <w:t>осадка кустарников</w:t>
            </w:r>
          </w:p>
        </w:tc>
        <w:tc>
          <w:tcPr>
            <w:tcW w:w="1325" w:type="dxa"/>
            <w:vAlign w:val="center"/>
            <w:hideMark/>
          </w:tcPr>
          <w:p w14:paraId="65D92226" w14:textId="77777777" w:rsidR="00E85BF7" w:rsidRPr="002E296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sz w:val="20"/>
              </w:rPr>
              <w:t>шт.</w:t>
            </w:r>
          </w:p>
        </w:tc>
        <w:tc>
          <w:tcPr>
            <w:tcW w:w="2860" w:type="dxa"/>
            <w:vAlign w:val="center"/>
          </w:tcPr>
          <w:p w14:paraId="56000B55" w14:textId="77777777" w:rsidR="00E85BF7" w:rsidRPr="00540BB3" w:rsidRDefault="00E85BF7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755</w:t>
            </w:r>
          </w:p>
        </w:tc>
      </w:tr>
      <w:tr w:rsidR="00E85BF7" w:rsidRPr="00540BB3" w14:paraId="1CEAD2CB" w14:textId="77777777" w:rsidTr="00453FAA">
        <w:trPr>
          <w:trHeight w:val="437"/>
          <w:jc w:val="center"/>
        </w:trPr>
        <w:tc>
          <w:tcPr>
            <w:tcW w:w="780" w:type="dxa"/>
          </w:tcPr>
          <w:p w14:paraId="03BFBB6F" w14:textId="77777777" w:rsidR="00E85BF7" w:rsidRPr="00705B9B" w:rsidRDefault="00E85BF7" w:rsidP="00E85B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  <w:sz w:val="20"/>
              </w:rPr>
            </w:pPr>
          </w:p>
        </w:tc>
        <w:tc>
          <w:tcPr>
            <w:tcW w:w="4606" w:type="dxa"/>
            <w:vAlign w:val="center"/>
          </w:tcPr>
          <w:p w14:paraId="6D8635D0" w14:textId="77777777" w:rsidR="00E85BF7" w:rsidRPr="00E909EE" w:rsidRDefault="00E85BF7" w:rsidP="00794AF1">
            <w:pPr>
              <w:rPr>
                <w:sz w:val="20"/>
              </w:rPr>
            </w:pPr>
            <w:r w:rsidRPr="00E909EE">
              <w:rPr>
                <w:sz w:val="20"/>
              </w:rPr>
              <w:t>Размещение скамеек</w:t>
            </w:r>
          </w:p>
        </w:tc>
        <w:tc>
          <w:tcPr>
            <w:tcW w:w="1325" w:type="dxa"/>
            <w:vAlign w:val="center"/>
          </w:tcPr>
          <w:p w14:paraId="50CB5802" w14:textId="77777777" w:rsidR="00E85BF7" w:rsidRPr="002E296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sz w:val="20"/>
              </w:rPr>
              <w:t>шт.</w:t>
            </w:r>
          </w:p>
        </w:tc>
        <w:tc>
          <w:tcPr>
            <w:tcW w:w="2860" w:type="dxa"/>
            <w:vAlign w:val="center"/>
          </w:tcPr>
          <w:p w14:paraId="23FC30DA" w14:textId="77777777" w:rsidR="00E85BF7" w:rsidRPr="00540BB3" w:rsidRDefault="00E85BF7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9</w:t>
            </w:r>
          </w:p>
        </w:tc>
      </w:tr>
      <w:tr w:rsidR="00E85BF7" w:rsidRPr="00540BB3" w14:paraId="4563FA3E" w14:textId="77777777" w:rsidTr="00453FAA">
        <w:trPr>
          <w:trHeight w:val="437"/>
          <w:jc w:val="center"/>
        </w:trPr>
        <w:tc>
          <w:tcPr>
            <w:tcW w:w="780" w:type="dxa"/>
          </w:tcPr>
          <w:p w14:paraId="77A5870A" w14:textId="77777777" w:rsidR="00E85BF7" w:rsidRPr="00705B9B" w:rsidRDefault="00E85BF7" w:rsidP="00E85B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  <w:sz w:val="20"/>
              </w:rPr>
            </w:pPr>
          </w:p>
        </w:tc>
        <w:tc>
          <w:tcPr>
            <w:tcW w:w="4606" w:type="dxa"/>
            <w:vAlign w:val="center"/>
          </w:tcPr>
          <w:p w14:paraId="243A8DE9" w14:textId="77777777" w:rsidR="00E85BF7" w:rsidRPr="00E909EE" w:rsidRDefault="00E85BF7" w:rsidP="00794AF1">
            <w:pPr>
              <w:rPr>
                <w:sz w:val="20"/>
              </w:rPr>
            </w:pPr>
            <w:r w:rsidRPr="00E909EE">
              <w:rPr>
                <w:sz w:val="20"/>
              </w:rPr>
              <w:t>Размещение урн</w:t>
            </w:r>
          </w:p>
        </w:tc>
        <w:tc>
          <w:tcPr>
            <w:tcW w:w="1325" w:type="dxa"/>
            <w:vAlign w:val="center"/>
          </w:tcPr>
          <w:p w14:paraId="7562E01C" w14:textId="77777777" w:rsidR="00E85BF7" w:rsidRPr="002E296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sz w:val="20"/>
              </w:rPr>
              <w:t>шт.</w:t>
            </w:r>
          </w:p>
        </w:tc>
        <w:tc>
          <w:tcPr>
            <w:tcW w:w="2860" w:type="dxa"/>
            <w:vAlign w:val="center"/>
          </w:tcPr>
          <w:p w14:paraId="6D3C8269" w14:textId="77777777" w:rsidR="00E85BF7" w:rsidRPr="00540BB3" w:rsidRDefault="00E85BF7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9</w:t>
            </w:r>
          </w:p>
        </w:tc>
      </w:tr>
      <w:tr w:rsidR="00E85BF7" w:rsidRPr="00540BB3" w14:paraId="48B4CFE7" w14:textId="77777777" w:rsidTr="00453FAA">
        <w:trPr>
          <w:trHeight w:val="437"/>
          <w:jc w:val="center"/>
        </w:trPr>
        <w:tc>
          <w:tcPr>
            <w:tcW w:w="780" w:type="dxa"/>
          </w:tcPr>
          <w:p w14:paraId="2783FF5B" w14:textId="77777777" w:rsidR="00E85BF7" w:rsidRPr="00705B9B" w:rsidRDefault="00E85BF7" w:rsidP="00E85BF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  <w:sz w:val="20"/>
              </w:rPr>
            </w:pPr>
          </w:p>
        </w:tc>
        <w:tc>
          <w:tcPr>
            <w:tcW w:w="4606" w:type="dxa"/>
            <w:vAlign w:val="center"/>
          </w:tcPr>
          <w:p w14:paraId="0DE80FF1" w14:textId="77777777" w:rsidR="00E85BF7" w:rsidRPr="00E909EE" w:rsidRDefault="00E85BF7" w:rsidP="00794AF1">
            <w:pPr>
              <w:rPr>
                <w:sz w:val="20"/>
              </w:rPr>
            </w:pPr>
            <w:r w:rsidRPr="00E909EE">
              <w:rPr>
                <w:sz w:val="20"/>
              </w:rPr>
              <w:t>Размещение информационных щитов</w:t>
            </w:r>
          </w:p>
        </w:tc>
        <w:tc>
          <w:tcPr>
            <w:tcW w:w="1325" w:type="dxa"/>
            <w:vAlign w:val="center"/>
          </w:tcPr>
          <w:p w14:paraId="1AB847C7" w14:textId="77777777" w:rsidR="00E85BF7" w:rsidRPr="002E296B" w:rsidRDefault="00E85BF7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sz w:val="20"/>
              </w:rPr>
              <w:t>шт.</w:t>
            </w:r>
          </w:p>
        </w:tc>
        <w:tc>
          <w:tcPr>
            <w:tcW w:w="2860" w:type="dxa"/>
            <w:vAlign w:val="center"/>
          </w:tcPr>
          <w:p w14:paraId="2AA64BC0" w14:textId="77777777" w:rsidR="00E85BF7" w:rsidRPr="00540BB3" w:rsidRDefault="00E85BF7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3</w:t>
            </w:r>
          </w:p>
        </w:tc>
      </w:tr>
    </w:tbl>
    <w:p w14:paraId="5B98B1E0" w14:textId="77777777" w:rsidR="00E85BF7" w:rsidRPr="00091CB3" w:rsidRDefault="00E85BF7" w:rsidP="007A4F22">
      <w:pPr>
        <w:rPr>
          <w:sz w:val="24"/>
          <w:szCs w:val="24"/>
        </w:rPr>
        <w:sectPr w:rsidR="00E85BF7" w:rsidRPr="00091CB3" w:rsidSect="006D2398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0BECB9DE" w14:textId="77777777" w:rsidR="00CA7320" w:rsidRPr="00CA7320" w:rsidRDefault="00CA7320" w:rsidP="00CA7320">
      <w:pPr>
        <w:ind w:left="6237"/>
        <w:rPr>
          <w:sz w:val="24"/>
          <w:szCs w:val="24"/>
        </w:rPr>
      </w:pPr>
      <w:r w:rsidRPr="00CA7320">
        <w:rPr>
          <w:sz w:val="24"/>
          <w:szCs w:val="24"/>
        </w:rPr>
        <w:lastRenderedPageBreak/>
        <w:t xml:space="preserve">Приложение </w:t>
      </w:r>
      <w:r w:rsidR="004F2F52" w:rsidRPr="00CA7320">
        <w:rPr>
          <w:sz w:val="24"/>
          <w:szCs w:val="24"/>
        </w:rPr>
        <w:t>2</w:t>
      </w:r>
    </w:p>
    <w:p w14:paraId="13A324CF" w14:textId="77777777" w:rsidR="004F2F52" w:rsidRPr="00091CB3" w:rsidRDefault="00D33E2A" w:rsidP="003A0D09">
      <w:pPr>
        <w:ind w:left="6237"/>
        <w:rPr>
          <w:sz w:val="24"/>
          <w:szCs w:val="24"/>
        </w:rPr>
      </w:pPr>
      <w:r w:rsidRPr="00CA7320">
        <w:rPr>
          <w:sz w:val="24"/>
          <w:szCs w:val="24"/>
        </w:rPr>
        <w:t xml:space="preserve">к Муниципальной программе </w:t>
      </w:r>
    </w:p>
    <w:p w14:paraId="74C7E4A6" w14:textId="77777777" w:rsidR="00EC5D1A" w:rsidRDefault="00EC5D1A" w:rsidP="007C41F4">
      <w:pPr>
        <w:jc w:val="center"/>
        <w:rPr>
          <w:sz w:val="24"/>
        </w:rPr>
      </w:pPr>
    </w:p>
    <w:p w14:paraId="339BB123" w14:textId="77777777" w:rsidR="000C339F" w:rsidRPr="000C339F" w:rsidRDefault="00EC13FD" w:rsidP="000C339F">
      <w:pPr>
        <w:jc w:val="center"/>
        <w:rPr>
          <w:sz w:val="24"/>
          <w:szCs w:val="24"/>
        </w:rPr>
      </w:pPr>
      <w:r w:rsidRPr="00D618A9">
        <w:rPr>
          <w:sz w:val="24"/>
        </w:rPr>
        <w:t xml:space="preserve">Перечень программных мероприятий, направленных на </w:t>
      </w:r>
      <w:r w:rsidR="000C339F" w:rsidRPr="000C339F">
        <w:rPr>
          <w:sz w:val="24"/>
          <w:szCs w:val="24"/>
        </w:rPr>
        <w:t>создание (размещение), переустройство и ремонт объекта зеленых насаждений, расположенного на территории зеленых насаждений общего пользования местного значения,</w:t>
      </w:r>
      <w:r w:rsidR="000C339F">
        <w:rPr>
          <w:sz w:val="24"/>
          <w:szCs w:val="24"/>
        </w:rPr>
        <w:t xml:space="preserve"> софинансированный</w:t>
      </w:r>
      <w:r w:rsidR="000C339F" w:rsidRPr="000C339F">
        <w:rPr>
          <w:sz w:val="24"/>
          <w:szCs w:val="24"/>
        </w:rPr>
        <w:t xml:space="preserve"> из бюджета Санкт-Петербурга в рамках государственной программы «Благоустройство и охрана окружающей среды в Санкт-Петербурге» на 2026 год»</w:t>
      </w:r>
    </w:p>
    <w:p w14:paraId="76E756DD" w14:textId="77777777" w:rsidR="000C339F" w:rsidRDefault="000C339F" w:rsidP="007C41F4">
      <w:pPr>
        <w:jc w:val="center"/>
        <w:rPr>
          <w:sz w:val="24"/>
          <w:szCs w:val="24"/>
        </w:rPr>
      </w:pPr>
    </w:p>
    <w:tbl>
      <w:tblPr>
        <w:tblW w:w="1001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2"/>
        <w:gridCol w:w="4394"/>
        <w:gridCol w:w="1276"/>
        <w:gridCol w:w="1417"/>
        <w:gridCol w:w="2127"/>
      </w:tblGrid>
      <w:tr w:rsidR="000C339F" w:rsidRPr="002E296B" w14:paraId="0CFAA836" w14:textId="77777777" w:rsidTr="00794AF1">
        <w:trPr>
          <w:trHeight w:val="448"/>
          <w:jc w:val="center"/>
        </w:trPr>
        <w:tc>
          <w:tcPr>
            <w:tcW w:w="8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FC639C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E296B">
              <w:rPr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  <w:r w:rsidRPr="002E296B">
              <w:rPr>
                <w:sz w:val="20"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860CF3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Наименование и адрес исполнения</w:t>
            </w:r>
            <w:r w:rsidRPr="002E296B">
              <w:rPr>
                <w:sz w:val="20"/>
              </w:rPr>
              <w:t xml:space="preserve"> мероприятия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B7F5F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E296B">
              <w:rPr>
                <w:sz w:val="20"/>
              </w:rPr>
              <w:t>Ожидаемые конечные результаты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424916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E296B">
              <w:rPr>
                <w:sz w:val="20"/>
              </w:rPr>
              <w:t>Срок исполнения мероприятия</w:t>
            </w:r>
          </w:p>
        </w:tc>
      </w:tr>
      <w:tr w:rsidR="000C339F" w:rsidRPr="002E296B" w14:paraId="43ED81A4" w14:textId="77777777" w:rsidTr="00794AF1">
        <w:trPr>
          <w:trHeight w:val="398"/>
          <w:jc w:val="center"/>
        </w:trPr>
        <w:tc>
          <w:tcPr>
            <w:tcW w:w="8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3E395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E74F1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902AA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E296B">
              <w:rPr>
                <w:sz w:val="20"/>
              </w:rPr>
              <w:t>Ед.</w:t>
            </w:r>
            <w:r>
              <w:rPr>
                <w:sz w:val="20"/>
              </w:rPr>
              <w:t xml:space="preserve"> </w:t>
            </w:r>
            <w:r w:rsidRPr="002E296B">
              <w:rPr>
                <w:sz w:val="20"/>
              </w:rPr>
              <w:t>изм.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807AD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E296B">
              <w:rPr>
                <w:sz w:val="20"/>
              </w:rPr>
              <w:t>Кол-во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6279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C339F" w:rsidRPr="002E296B" w14:paraId="56CC420A" w14:textId="77777777" w:rsidTr="00794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02" w:type="dxa"/>
          </w:tcPr>
          <w:p w14:paraId="09934793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720"/>
              <w:rPr>
                <w:bCs/>
                <w:sz w:val="20"/>
              </w:rPr>
            </w:pPr>
          </w:p>
        </w:tc>
        <w:tc>
          <w:tcPr>
            <w:tcW w:w="9214" w:type="dxa"/>
            <w:gridSpan w:val="4"/>
          </w:tcPr>
          <w:p w14:paraId="722D8174" w14:textId="77777777" w:rsidR="000C339F" w:rsidRPr="000C339F" w:rsidRDefault="000C339F" w:rsidP="00794AF1">
            <w:pPr>
              <w:jc w:val="center"/>
              <w:rPr>
                <w:b/>
                <w:i/>
                <w:sz w:val="24"/>
                <w:szCs w:val="24"/>
              </w:rPr>
            </w:pPr>
            <w:r w:rsidRPr="000C339F">
              <w:rPr>
                <w:b/>
                <w:sz w:val="24"/>
                <w:szCs w:val="24"/>
              </w:rPr>
              <w:t>Санкт-Петербург, пос. Стрельна, Санкт-Петербургское шоссе, д.д.94-96-98</w:t>
            </w:r>
          </w:p>
        </w:tc>
      </w:tr>
      <w:tr w:rsidR="000C339F" w:rsidRPr="00540BB3" w14:paraId="5ACB279E" w14:textId="77777777" w:rsidTr="00794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02" w:type="dxa"/>
          </w:tcPr>
          <w:p w14:paraId="750E600F" w14:textId="77777777" w:rsidR="000C339F" w:rsidRPr="002E296B" w:rsidRDefault="000C339F" w:rsidP="000C33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438804E7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  <w:r w:rsidRPr="002E296B">
              <w:rPr>
                <w:sz w:val="20"/>
              </w:rPr>
              <w:t xml:space="preserve">Размещение </w:t>
            </w:r>
            <w:r w:rsidRPr="00705B9B">
              <w:rPr>
                <w:sz w:val="20"/>
              </w:rPr>
              <w:t>покрыти</w:t>
            </w:r>
            <w:r>
              <w:rPr>
                <w:sz w:val="20"/>
              </w:rPr>
              <w:t>й</w:t>
            </w:r>
            <w:r w:rsidRPr="00705B9B">
              <w:rPr>
                <w:sz w:val="20"/>
              </w:rPr>
              <w:t xml:space="preserve"> из тротуарной плитки</w:t>
            </w:r>
          </w:p>
        </w:tc>
        <w:tc>
          <w:tcPr>
            <w:tcW w:w="1276" w:type="dxa"/>
            <w:vAlign w:val="center"/>
          </w:tcPr>
          <w:p w14:paraId="5430E9A8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bCs/>
                <w:sz w:val="20"/>
              </w:rPr>
              <w:t>м</w:t>
            </w:r>
            <w:r w:rsidRPr="002E296B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380C6C4" w14:textId="77777777" w:rsidR="000C339F" w:rsidRPr="00540BB3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540BB3">
              <w:rPr>
                <w:bCs/>
                <w:sz w:val="20"/>
              </w:rPr>
              <w:t>418,9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14:paraId="2E564D42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апрель-</w:t>
            </w:r>
            <w:r>
              <w:rPr>
                <w:sz w:val="20"/>
              </w:rPr>
              <w:t>сентябрь</w:t>
            </w:r>
          </w:p>
          <w:p w14:paraId="3FDEA0C9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2026 года</w:t>
            </w:r>
          </w:p>
        </w:tc>
      </w:tr>
      <w:tr w:rsidR="000C339F" w:rsidRPr="00540BB3" w14:paraId="66552D4D" w14:textId="77777777" w:rsidTr="00794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  <w:jc w:val="center"/>
        </w:trPr>
        <w:tc>
          <w:tcPr>
            <w:tcW w:w="802" w:type="dxa"/>
          </w:tcPr>
          <w:p w14:paraId="3EBBC81E" w14:textId="77777777" w:rsidR="000C339F" w:rsidRPr="002E296B" w:rsidRDefault="000C339F" w:rsidP="000C33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44F8FA12" w14:textId="77777777" w:rsidR="000C339F" w:rsidRPr="00705B9B" w:rsidRDefault="000C339F" w:rsidP="00794AF1">
            <w:pPr>
              <w:rPr>
                <w:sz w:val="20"/>
              </w:rPr>
            </w:pPr>
            <w:r w:rsidRPr="00705B9B">
              <w:rPr>
                <w:sz w:val="20"/>
              </w:rPr>
              <w:t xml:space="preserve">Размещение </w:t>
            </w:r>
            <w:r>
              <w:rPr>
                <w:sz w:val="20"/>
              </w:rPr>
              <w:t xml:space="preserve">набивного покрытия </w:t>
            </w:r>
          </w:p>
        </w:tc>
        <w:tc>
          <w:tcPr>
            <w:tcW w:w="1276" w:type="dxa"/>
            <w:vAlign w:val="center"/>
          </w:tcPr>
          <w:p w14:paraId="1E9E4FD8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bCs/>
                <w:sz w:val="20"/>
              </w:rPr>
              <w:t>м</w:t>
            </w:r>
            <w:r w:rsidRPr="002E296B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3A69DA00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bCs/>
                <w:sz w:val="20"/>
              </w:rPr>
              <w:t>55,8</w:t>
            </w:r>
          </w:p>
        </w:tc>
        <w:tc>
          <w:tcPr>
            <w:tcW w:w="2127" w:type="dxa"/>
            <w:vAlign w:val="center"/>
          </w:tcPr>
          <w:p w14:paraId="09DD0540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апрель-</w:t>
            </w:r>
            <w:r>
              <w:rPr>
                <w:sz w:val="20"/>
              </w:rPr>
              <w:t>сентябрь</w:t>
            </w:r>
          </w:p>
          <w:p w14:paraId="7F1F1428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2026 года</w:t>
            </w:r>
          </w:p>
        </w:tc>
      </w:tr>
      <w:tr w:rsidR="000C339F" w:rsidRPr="00540BB3" w14:paraId="2B8AB359" w14:textId="77777777" w:rsidTr="00794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  <w:jc w:val="center"/>
        </w:trPr>
        <w:tc>
          <w:tcPr>
            <w:tcW w:w="802" w:type="dxa"/>
          </w:tcPr>
          <w:p w14:paraId="6CB7DD07" w14:textId="77777777" w:rsidR="000C339F" w:rsidRPr="002E296B" w:rsidRDefault="000C339F" w:rsidP="000C33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64A7519F" w14:textId="77777777" w:rsidR="000C339F" w:rsidRPr="00705B9B" w:rsidRDefault="000C339F" w:rsidP="00794AF1">
            <w:pPr>
              <w:rPr>
                <w:sz w:val="20"/>
              </w:rPr>
            </w:pPr>
            <w:r w:rsidRPr="00705B9B">
              <w:rPr>
                <w:sz w:val="20"/>
              </w:rPr>
              <w:t xml:space="preserve">Размещение </w:t>
            </w:r>
            <w:r>
              <w:rPr>
                <w:sz w:val="20"/>
              </w:rPr>
              <w:t>полимерного покрытия на детских площадках, спортивной площадке</w:t>
            </w:r>
          </w:p>
        </w:tc>
        <w:tc>
          <w:tcPr>
            <w:tcW w:w="1276" w:type="dxa"/>
            <w:vAlign w:val="center"/>
          </w:tcPr>
          <w:p w14:paraId="01F3392D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bCs/>
                <w:sz w:val="20"/>
              </w:rPr>
              <w:t>м</w:t>
            </w:r>
            <w:r w:rsidRPr="002E296B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6AE522DA" w14:textId="77777777" w:rsidR="000C339F" w:rsidRPr="00540BB3" w:rsidRDefault="000C339F" w:rsidP="00794AF1">
            <w:pPr>
              <w:jc w:val="center"/>
              <w:rPr>
                <w:bCs/>
                <w:sz w:val="20"/>
              </w:rPr>
            </w:pPr>
            <w:r w:rsidRPr="00540BB3">
              <w:rPr>
                <w:bCs/>
                <w:sz w:val="20"/>
              </w:rPr>
              <w:t>604,4</w:t>
            </w:r>
          </w:p>
        </w:tc>
        <w:tc>
          <w:tcPr>
            <w:tcW w:w="2127" w:type="dxa"/>
            <w:vAlign w:val="center"/>
          </w:tcPr>
          <w:p w14:paraId="7376E52E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апрель-</w:t>
            </w:r>
            <w:r>
              <w:rPr>
                <w:sz w:val="20"/>
              </w:rPr>
              <w:t>сентябрь</w:t>
            </w:r>
          </w:p>
          <w:p w14:paraId="3342FA57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2026 года</w:t>
            </w:r>
          </w:p>
        </w:tc>
      </w:tr>
      <w:tr w:rsidR="000C339F" w:rsidRPr="00540BB3" w14:paraId="7768D25C" w14:textId="77777777" w:rsidTr="00794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  <w:jc w:val="center"/>
        </w:trPr>
        <w:tc>
          <w:tcPr>
            <w:tcW w:w="802" w:type="dxa"/>
          </w:tcPr>
          <w:p w14:paraId="030F2BB6" w14:textId="77777777" w:rsidR="000C339F" w:rsidRPr="002E296B" w:rsidRDefault="000C339F" w:rsidP="000C33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780C9871" w14:textId="77777777" w:rsidR="000C339F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  <w:r w:rsidRPr="001E70B9">
              <w:rPr>
                <w:sz w:val="20"/>
              </w:rPr>
              <w:t>Размещение детского игрового оборудования</w:t>
            </w:r>
            <w:r>
              <w:t xml:space="preserve"> на </w:t>
            </w:r>
            <w:r>
              <w:rPr>
                <w:sz w:val="20"/>
              </w:rPr>
              <w:t>детской площадке</w:t>
            </w:r>
            <w:r w:rsidRPr="00AD4643">
              <w:rPr>
                <w:sz w:val="20"/>
              </w:rPr>
              <w:t xml:space="preserve"> для детей младшего </w:t>
            </w:r>
            <w:r>
              <w:rPr>
                <w:sz w:val="20"/>
              </w:rPr>
              <w:t xml:space="preserve">и среднего </w:t>
            </w:r>
            <w:r w:rsidRPr="00AD4643">
              <w:rPr>
                <w:sz w:val="20"/>
              </w:rPr>
              <w:t>возраста</w:t>
            </w:r>
          </w:p>
        </w:tc>
        <w:tc>
          <w:tcPr>
            <w:tcW w:w="1276" w:type="dxa"/>
            <w:vAlign w:val="center"/>
          </w:tcPr>
          <w:p w14:paraId="16411128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sz w:val="20"/>
              </w:rPr>
              <w:t>шт.</w:t>
            </w:r>
          </w:p>
        </w:tc>
        <w:tc>
          <w:tcPr>
            <w:tcW w:w="1417" w:type="dxa"/>
            <w:vAlign w:val="center"/>
          </w:tcPr>
          <w:p w14:paraId="593BD783" w14:textId="77777777" w:rsidR="000C339F" w:rsidRPr="00540BB3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540BB3">
              <w:rPr>
                <w:sz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67C7AE54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апрель-</w:t>
            </w:r>
            <w:r>
              <w:rPr>
                <w:sz w:val="20"/>
              </w:rPr>
              <w:t>сентябрь</w:t>
            </w:r>
          </w:p>
          <w:p w14:paraId="7277C260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2026 года</w:t>
            </w:r>
          </w:p>
        </w:tc>
      </w:tr>
      <w:tr w:rsidR="000C339F" w:rsidRPr="00540BB3" w14:paraId="1A6826F4" w14:textId="77777777" w:rsidTr="00794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  <w:jc w:val="center"/>
        </w:trPr>
        <w:tc>
          <w:tcPr>
            <w:tcW w:w="802" w:type="dxa"/>
          </w:tcPr>
          <w:p w14:paraId="0B5B0C6F" w14:textId="77777777" w:rsidR="000C339F" w:rsidRPr="002E296B" w:rsidRDefault="000C339F" w:rsidP="000C33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3EF8BF4A" w14:textId="77777777" w:rsidR="000C339F" w:rsidRPr="001E70B9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  <w:r w:rsidRPr="001E70B9">
              <w:rPr>
                <w:sz w:val="20"/>
              </w:rPr>
              <w:t>Размещение детского игрового оборудования</w:t>
            </w:r>
            <w:r>
              <w:t xml:space="preserve"> на </w:t>
            </w:r>
            <w:r>
              <w:rPr>
                <w:sz w:val="20"/>
              </w:rPr>
              <w:t>детской площадке</w:t>
            </w:r>
            <w:r w:rsidRPr="00AD4643">
              <w:rPr>
                <w:sz w:val="20"/>
              </w:rPr>
              <w:t xml:space="preserve"> для детей </w:t>
            </w:r>
            <w:r>
              <w:rPr>
                <w:sz w:val="20"/>
              </w:rPr>
              <w:t>среднего</w:t>
            </w:r>
            <w:r w:rsidRPr="00AD464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и старшего </w:t>
            </w:r>
            <w:r w:rsidRPr="00AD4643">
              <w:rPr>
                <w:sz w:val="20"/>
              </w:rPr>
              <w:t>возраста</w:t>
            </w:r>
          </w:p>
        </w:tc>
        <w:tc>
          <w:tcPr>
            <w:tcW w:w="1276" w:type="dxa"/>
            <w:vAlign w:val="center"/>
          </w:tcPr>
          <w:p w14:paraId="67CF3FDD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sz w:val="20"/>
              </w:rPr>
              <w:t>шт.</w:t>
            </w:r>
          </w:p>
        </w:tc>
        <w:tc>
          <w:tcPr>
            <w:tcW w:w="1417" w:type="dxa"/>
            <w:vAlign w:val="center"/>
          </w:tcPr>
          <w:p w14:paraId="14D1F427" w14:textId="77777777" w:rsidR="000C339F" w:rsidRPr="00540BB3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</w:rPr>
            </w:pPr>
            <w:r w:rsidRPr="00540BB3">
              <w:rPr>
                <w:sz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5590411A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апрель-</w:t>
            </w:r>
            <w:r>
              <w:rPr>
                <w:sz w:val="20"/>
              </w:rPr>
              <w:t>сентябрь</w:t>
            </w:r>
          </w:p>
          <w:p w14:paraId="1A1E607C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2026 года</w:t>
            </w:r>
          </w:p>
        </w:tc>
      </w:tr>
      <w:tr w:rsidR="000C339F" w:rsidRPr="00540BB3" w14:paraId="39B68AF6" w14:textId="77777777" w:rsidTr="00794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02" w:type="dxa"/>
          </w:tcPr>
          <w:p w14:paraId="28AB1112" w14:textId="77777777" w:rsidR="000C339F" w:rsidRPr="002E296B" w:rsidRDefault="000C339F" w:rsidP="000C33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45BA9C61" w14:textId="77777777" w:rsidR="000C339F" w:rsidRPr="001E70B9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</w:rPr>
            </w:pPr>
            <w:r w:rsidRPr="001E70B9">
              <w:rPr>
                <w:sz w:val="20"/>
              </w:rPr>
              <w:t xml:space="preserve">Размещение </w:t>
            </w:r>
            <w:r>
              <w:rPr>
                <w:sz w:val="20"/>
              </w:rPr>
              <w:t xml:space="preserve">спортивного </w:t>
            </w:r>
            <w:r w:rsidRPr="001E70B9">
              <w:rPr>
                <w:sz w:val="20"/>
              </w:rPr>
              <w:t>оборудования</w:t>
            </w:r>
            <w:r>
              <w:rPr>
                <w:sz w:val="20"/>
              </w:rPr>
              <w:t xml:space="preserve"> (тренажеры, теннисные столы)</w:t>
            </w:r>
          </w:p>
        </w:tc>
        <w:tc>
          <w:tcPr>
            <w:tcW w:w="1276" w:type="dxa"/>
            <w:vAlign w:val="center"/>
          </w:tcPr>
          <w:p w14:paraId="230E21F6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sz w:val="20"/>
              </w:rPr>
              <w:t>шт.</w:t>
            </w:r>
          </w:p>
        </w:tc>
        <w:tc>
          <w:tcPr>
            <w:tcW w:w="1417" w:type="dxa"/>
            <w:vAlign w:val="center"/>
          </w:tcPr>
          <w:p w14:paraId="7039A358" w14:textId="77777777" w:rsidR="000C339F" w:rsidRPr="00540BB3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540BB3">
              <w:rPr>
                <w:bCs/>
                <w:sz w:val="20"/>
              </w:rPr>
              <w:t>6</w:t>
            </w:r>
          </w:p>
        </w:tc>
        <w:tc>
          <w:tcPr>
            <w:tcW w:w="2127" w:type="dxa"/>
            <w:vAlign w:val="center"/>
          </w:tcPr>
          <w:p w14:paraId="6E3C6406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апрель-</w:t>
            </w:r>
            <w:r>
              <w:rPr>
                <w:sz w:val="20"/>
              </w:rPr>
              <w:t>сентябрь</w:t>
            </w:r>
          </w:p>
          <w:p w14:paraId="1DD61A2A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2026 года</w:t>
            </w:r>
          </w:p>
        </w:tc>
      </w:tr>
      <w:tr w:rsidR="000C339F" w:rsidRPr="00540BB3" w14:paraId="7C1FDBE9" w14:textId="77777777" w:rsidTr="00794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0"/>
          <w:jc w:val="center"/>
        </w:trPr>
        <w:tc>
          <w:tcPr>
            <w:tcW w:w="802" w:type="dxa"/>
          </w:tcPr>
          <w:p w14:paraId="2AFDC0B5" w14:textId="77777777" w:rsidR="000C339F" w:rsidRPr="002E296B" w:rsidRDefault="000C339F" w:rsidP="000C33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63D6A237" w14:textId="77777777" w:rsidR="000C339F" w:rsidRPr="00E909EE" w:rsidRDefault="000C339F" w:rsidP="00794AF1">
            <w:pPr>
              <w:rPr>
                <w:sz w:val="20"/>
              </w:rPr>
            </w:pPr>
            <w:r>
              <w:rPr>
                <w:sz w:val="20"/>
              </w:rPr>
              <w:t xml:space="preserve">Устройство газона </w:t>
            </w:r>
          </w:p>
        </w:tc>
        <w:tc>
          <w:tcPr>
            <w:tcW w:w="1276" w:type="dxa"/>
            <w:vAlign w:val="center"/>
          </w:tcPr>
          <w:p w14:paraId="3C19F63E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bCs/>
                <w:sz w:val="20"/>
              </w:rPr>
              <w:t>м</w:t>
            </w:r>
            <w:r w:rsidRPr="002E296B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4B086F55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61,9</w:t>
            </w:r>
          </w:p>
        </w:tc>
        <w:tc>
          <w:tcPr>
            <w:tcW w:w="2127" w:type="dxa"/>
            <w:vAlign w:val="center"/>
          </w:tcPr>
          <w:p w14:paraId="1DA3DC4F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апрель-</w:t>
            </w:r>
            <w:r>
              <w:rPr>
                <w:sz w:val="20"/>
              </w:rPr>
              <w:t>сентябрь</w:t>
            </w:r>
          </w:p>
          <w:p w14:paraId="324780AB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2026 года</w:t>
            </w:r>
          </w:p>
        </w:tc>
      </w:tr>
      <w:tr w:rsidR="000C339F" w:rsidRPr="00540BB3" w14:paraId="067824E7" w14:textId="77777777" w:rsidTr="00794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0"/>
          <w:jc w:val="center"/>
        </w:trPr>
        <w:tc>
          <w:tcPr>
            <w:tcW w:w="802" w:type="dxa"/>
          </w:tcPr>
          <w:p w14:paraId="6D4477E5" w14:textId="77777777" w:rsidR="000C339F" w:rsidRPr="002E296B" w:rsidRDefault="000C339F" w:rsidP="000C33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76B88EF0" w14:textId="77777777" w:rsidR="000C339F" w:rsidRDefault="000C339F" w:rsidP="00794AF1">
            <w:pPr>
              <w:rPr>
                <w:sz w:val="20"/>
              </w:rPr>
            </w:pPr>
            <w:r>
              <w:rPr>
                <w:sz w:val="20"/>
              </w:rPr>
              <w:t>Восстановление (ремонт) газона</w:t>
            </w:r>
          </w:p>
        </w:tc>
        <w:tc>
          <w:tcPr>
            <w:tcW w:w="1276" w:type="dxa"/>
            <w:vAlign w:val="center"/>
          </w:tcPr>
          <w:p w14:paraId="21508C0B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bCs/>
                <w:sz w:val="20"/>
              </w:rPr>
              <w:t>м</w:t>
            </w:r>
            <w:r w:rsidRPr="002E296B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2A194968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781</w:t>
            </w:r>
          </w:p>
        </w:tc>
        <w:tc>
          <w:tcPr>
            <w:tcW w:w="2127" w:type="dxa"/>
            <w:vAlign w:val="center"/>
          </w:tcPr>
          <w:p w14:paraId="2721D23B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апрель-</w:t>
            </w:r>
            <w:r>
              <w:rPr>
                <w:sz w:val="20"/>
              </w:rPr>
              <w:t>сентябрь</w:t>
            </w:r>
          </w:p>
          <w:p w14:paraId="578AE4CB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2026 года</w:t>
            </w:r>
          </w:p>
        </w:tc>
      </w:tr>
      <w:tr w:rsidR="000C339F" w:rsidRPr="00540BB3" w14:paraId="08EE901A" w14:textId="77777777" w:rsidTr="00794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  <w:jc w:val="center"/>
        </w:trPr>
        <w:tc>
          <w:tcPr>
            <w:tcW w:w="802" w:type="dxa"/>
          </w:tcPr>
          <w:p w14:paraId="4A2C6DA3" w14:textId="77777777" w:rsidR="000C339F" w:rsidRPr="002E296B" w:rsidRDefault="000C339F" w:rsidP="000C33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2576D724" w14:textId="77777777" w:rsidR="000C339F" w:rsidRPr="00E909EE" w:rsidRDefault="000C339F" w:rsidP="00794AF1">
            <w:pPr>
              <w:rPr>
                <w:sz w:val="20"/>
              </w:rPr>
            </w:pPr>
            <w:r>
              <w:rPr>
                <w:sz w:val="20"/>
              </w:rPr>
              <w:t>Посадка деревьев</w:t>
            </w:r>
          </w:p>
        </w:tc>
        <w:tc>
          <w:tcPr>
            <w:tcW w:w="1276" w:type="dxa"/>
            <w:vAlign w:val="center"/>
          </w:tcPr>
          <w:p w14:paraId="5B283A25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sz w:val="20"/>
              </w:rPr>
              <w:t>шт.</w:t>
            </w:r>
          </w:p>
        </w:tc>
        <w:tc>
          <w:tcPr>
            <w:tcW w:w="1417" w:type="dxa"/>
            <w:vAlign w:val="center"/>
          </w:tcPr>
          <w:p w14:paraId="314B94E1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4</w:t>
            </w:r>
          </w:p>
        </w:tc>
        <w:tc>
          <w:tcPr>
            <w:tcW w:w="2127" w:type="dxa"/>
            <w:vAlign w:val="center"/>
          </w:tcPr>
          <w:p w14:paraId="3B9B43BF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апрель-</w:t>
            </w:r>
            <w:r>
              <w:rPr>
                <w:sz w:val="20"/>
              </w:rPr>
              <w:t>сентябрь</w:t>
            </w:r>
          </w:p>
          <w:p w14:paraId="4E82BF37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2026 года</w:t>
            </w:r>
          </w:p>
        </w:tc>
      </w:tr>
      <w:tr w:rsidR="000C339F" w:rsidRPr="00540BB3" w14:paraId="7DCAE4CA" w14:textId="77777777" w:rsidTr="00794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  <w:jc w:val="center"/>
        </w:trPr>
        <w:tc>
          <w:tcPr>
            <w:tcW w:w="802" w:type="dxa"/>
          </w:tcPr>
          <w:p w14:paraId="431AF73C" w14:textId="77777777" w:rsidR="000C339F" w:rsidRPr="002E296B" w:rsidRDefault="000C339F" w:rsidP="000C33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4394" w:type="dxa"/>
            <w:vAlign w:val="center"/>
          </w:tcPr>
          <w:p w14:paraId="7C8B7EB4" w14:textId="77777777" w:rsidR="000C339F" w:rsidRPr="00E909EE" w:rsidRDefault="000C339F" w:rsidP="00794AF1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E909EE">
              <w:rPr>
                <w:sz w:val="20"/>
              </w:rPr>
              <w:t>осадка кустарников</w:t>
            </w:r>
          </w:p>
        </w:tc>
        <w:tc>
          <w:tcPr>
            <w:tcW w:w="1276" w:type="dxa"/>
            <w:vAlign w:val="center"/>
          </w:tcPr>
          <w:p w14:paraId="0E88AB4A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sz w:val="20"/>
              </w:rPr>
              <w:t>шт.</w:t>
            </w:r>
          </w:p>
        </w:tc>
        <w:tc>
          <w:tcPr>
            <w:tcW w:w="1417" w:type="dxa"/>
            <w:vAlign w:val="center"/>
          </w:tcPr>
          <w:p w14:paraId="2C1FFEF0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755</w:t>
            </w:r>
          </w:p>
        </w:tc>
        <w:tc>
          <w:tcPr>
            <w:tcW w:w="2127" w:type="dxa"/>
            <w:vAlign w:val="center"/>
          </w:tcPr>
          <w:p w14:paraId="62841AD9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апрель-</w:t>
            </w:r>
            <w:r>
              <w:rPr>
                <w:sz w:val="20"/>
              </w:rPr>
              <w:t>сентябрь</w:t>
            </w:r>
          </w:p>
          <w:p w14:paraId="0106D2A0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2026 года</w:t>
            </w:r>
          </w:p>
        </w:tc>
      </w:tr>
      <w:tr w:rsidR="000C339F" w:rsidRPr="00540BB3" w14:paraId="092EB115" w14:textId="77777777" w:rsidTr="00794AF1">
        <w:trPr>
          <w:trHeight w:val="269"/>
          <w:jc w:val="center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2114" w14:textId="77777777" w:rsidR="000C339F" w:rsidRPr="002E296B" w:rsidRDefault="000C339F" w:rsidP="000C33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9DFD9" w14:textId="77777777" w:rsidR="000C339F" w:rsidRPr="00E909EE" w:rsidRDefault="000C339F" w:rsidP="00794AF1">
            <w:pPr>
              <w:rPr>
                <w:sz w:val="20"/>
              </w:rPr>
            </w:pPr>
            <w:r w:rsidRPr="00E909EE">
              <w:rPr>
                <w:sz w:val="20"/>
              </w:rPr>
              <w:t>Размещение скамеек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D4ABE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sz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93CBA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BA661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апрель-</w:t>
            </w:r>
            <w:r>
              <w:rPr>
                <w:sz w:val="20"/>
              </w:rPr>
              <w:t>сентябрь</w:t>
            </w:r>
          </w:p>
          <w:p w14:paraId="122AA5FE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2026 года</w:t>
            </w:r>
          </w:p>
        </w:tc>
      </w:tr>
      <w:tr w:rsidR="000C339F" w:rsidRPr="00540BB3" w14:paraId="468C27EC" w14:textId="77777777" w:rsidTr="00794AF1">
        <w:trPr>
          <w:trHeight w:val="269"/>
          <w:jc w:val="center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C21C2" w14:textId="77777777" w:rsidR="000C339F" w:rsidRPr="002E296B" w:rsidRDefault="000C339F" w:rsidP="000C33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7F2FC" w14:textId="77777777" w:rsidR="000C339F" w:rsidRPr="00E909EE" w:rsidRDefault="000C339F" w:rsidP="00794AF1">
            <w:pPr>
              <w:rPr>
                <w:sz w:val="20"/>
              </w:rPr>
            </w:pPr>
            <w:r w:rsidRPr="00E909EE">
              <w:rPr>
                <w:sz w:val="20"/>
              </w:rPr>
              <w:t>Размещение урн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1696A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sz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5E65F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37C56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апрель-</w:t>
            </w:r>
            <w:r>
              <w:rPr>
                <w:sz w:val="20"/>
              </w:rPr>
              <w:t>сентябрь</w:t>
            </w:r>
          </w:p>
          <w:p w14:paraId="5D05E76D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2026 года</w:t>
            </w:r>
          </w:p>
        </w:tc>
      </w:tr>
      <w:tr w:rsidR="000C339F" w:rsidRPr="00540BB3" w14:paraId="4E9C7EC0" w14:textId="77777777" w:rsidTr="00794AF1">
        <w:trPr>
          <w:trHeight w:val="269"/>
          <w:jc w:val="center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7516" w14:textId="77777777" w:rsidR="000C339F" w:rsidRPr="002E296B" w:rsidRDefault="000C339F" w:rsidP="000C339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C7322" w14:textId="77777777" w:rsidR="000C339F" w:rsidRPr="00E909EE" w:rsidRDefault="000C339F" w:rsidP="00794AF1">
            <w:pPr>
              <w:rPr>
                <w:sz w:val="20"/>
              </w:rPr>
            </w:pPr>
            <w:r w:rsidRPr="00E909EE">
              <w:rPr>
                <w:sz w:val="20"/>
              </w:rPr>
              <w:t>Размещение информационных щитов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9A44A" w14:textId="77777777" w:rsidR="000C339F" w:rsidRPr="002E296B" w:rsidRDefault="000C339F" w:rsidP="00794AF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0"/>
              </w:rPr>
            </w:pPr>
            <w:r w:rsidRPr="002E296B">
              <w:rPr>
                <w:sz w:val="20"/>
              </w:rPr>
              <w:t>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0628E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1B9DA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апрель-</w:t>
            </w:r>
            <w:r>
              <w:rPr>
                <w:sz w:val="20"/>
              </w:rPr>
              <w:t>сентябрь</w:t>
            </w:r>
          </w:p>
          <w:p w14:paraId="6BC3B8FC" w14:textId="77777777" w:rsidR="000C339F" w:rsidRPr="00540BB3" w:rsidRDefault="000C339F" w:rsidP="00794AF1">
            <w:pPr>
              <w:jc w:val="center"/>
              <w:rPr>
                <w:sz w:val="20"/>
              </w:rPr>
            </w:pPr>
            <w:r w:rsidRPr="00540BB3">
              <w:rPr>
                <w:sz w:val="20"/>
              </w:rPr>
              <w:t>2026 года</w:t>
            </w:r>
          </w:p>
        </w:tc>
      </w:tr>
    </w:tbl>
    <w:p w14:paraId="64B77878" w14:textId="77777777" w:rsidR="000C339F" w:rsidRDefault="000C339F" w:rsidP="007C41F4">
      <w:pPr>
        <w:jc w:val="center"/>
        <w:rPr>
          <w:sz w:val="24"/>
          <w:szCs w:val="24"/>
        </w:rPr>
      </w:pPr>
    </w:p>
    <w:p w14:paraId="6D9582EF" w14:textId="77777777" w:rsidR="000C339F" w:rsidRDefault="000C339F" w:rsidP="007C41F4">
      <w:pPr>
        <w:jc w:val="center"/>
        <w:rPr>
          <w:sz w:val="24"/>
          <w:szCs w:val="24"/>
        </w:rPr>
      </w:pPr>
    </w:p>
    <w:p w14:paraId="1BCD07E2" w14:textId="77777777" w:rsidR="000C339F" w:rsidRDefault="000C339F" w:rsidP="007C41F4">
      <w:pPr>
        <w:jc w:val="center"/>
        <w:rPr>
          <w:sz w:val="24"/>
          <w:szCs w:val="24"/>
        </w:rPr>
      </w:pPr>
    </w:p>
    <w:p w14:paraId="23B422B9" w14:textId="77777777" w:rsidR="000C339F" w:rsidRDefault="000C339F" w:rsidP="007C41F4">
      <w:pPr>
        <w:jc w:val="center"/>
        <w:rPr>
          <w:sz w:val="24"/>
          <w:szCs w:val="24"/>
        </w:rPr>
      </w:pPr>
    </w:p>
    <w:p w14:paraId="50A4E0D5" w14:textId="77777777" w:rsidR="00740C7D" w:rsidRDefault="00740C7D" w:rsidP="007C41F4">
      <w:pPr>
        <w:jc w:val="center"/>
        <w:rPr>
          <w:sz w:val="24"/>
          <w:szCs w:val="24"/>
        </w:rPr>
      </w:pPr>
    </w:p>
    <w:p w14:paraId="60522C1C" w14:textId="77777777" w:rsidR="00740C7D" w:rsidRDefault="00740C7D" w:rsidP="007C41F4">
      <w:pPr>
        <w:jc w:val="center"/>
        <w:rPr>
          <w:sz w:val="24"/>
          <w:szCs w:val="24"/>
        </w:rPr>
      </w:pPr>
    </w:p>
    <w:p w14:paraId="4B731B1E" w14:textId="77777777" w:rsidR="00740C7D" w:rsidRDefault="00740C7D" w:rsidP="007C41F4">
      <w:pPr>
        <w:jc w:val="center"/>
        <w:rPr>
          <w:sz w:val="24"/>
          <w:szCs w:val="24"/>
        </w:rPr>
      </w:pPr>
    </w:p>
    <w:p w14:paraId="19E42BC9" w14:textId="77777777" w:rsidR="00740C7D" w:rsidRDefault="00740C7D" w:rsidP="007C41F4">
      <w:pPr>
        <w:jc w:val="center"/>
        <w:rPr>
          <w:sz w:val="24"/>
          <w:szCs w:val="24"/>
        </w:rPr>
      </w:pPr>
    </w:p>
    <w:p w14:paraId="61708859" w14:textId="77777777" w:rsidR="00740C7D" w:rsidRDefault="00740C7D" w:rsidP="007C41F4">
      <w:pPr>
        <w:jc w:val="center"/>
        <w:rPr>
          <w:sz w:val="24"/>
          <w:szCs w:val="24"/>
        </w:rPr>
      </w:pPr>
    </w:p>
    <w:p w14:paraId="352B9F5D" w14:textId="77777777" w:rsidR="00740C7D" w:rsidRPr="00DF3298" w:rsidRDefault="00740C7D" w:rsidP="007C41F4">
      <w:pPr>
        <w:jc w:val="center"/>
      </w:pPr>
    </w:p>
    <w:p w14:paraId="658D953D" w14:textId="77777777" w:rsidR="00EC13FD" w:rsidRDefault="00EC13FD" w:rsidP="00EC13FD">
      <w:pPr>
        <w:pStyle w:val="ConsPlusNormal"/>
        <w:ind w:left="720"/>
        <w:jc w:val="both"/>
      </w:pPr>
    </w:p>
    <w:p w14:paraId="03A338EE" w14:textId="77777777" w:rsidR="004F2F52" w:rsidRPr="002F5BA8" w:rsidRDefault="004F2F52" w:rsidP="002F5BA8">
      <w:pPr>
        <w:rPr>
          <w:sz w:val="24"/>
          <w:szCs w:val="24"/>
        </w:rPr>
        <w:sectPr w:rsidR="004F2F52" w:rsidRPr="002F5BA8" w:rsidSect="00EC5D1A">
          <w:footerReference w:type="even" r:id="rId8"/>
          <w:footerReference w:type="default" r:id="rId9"/>
          <w:pgSz w:w="11906" w:h="16838"/>
          <w:pgMar w:top="1134" w:right="709" w:bottom="993" w:left="851" w:header="709" w:footer="709" w:gutter="0"/>
          <w:cols w:space="708"/>
          <w:docGrid w:linePitch="360"/>
        </w:sectPr>
      </w:pPr>
    </w:p>
    <w:p w14:paraId="27CBA7ED" w14:textId="77777777" w:rsidR="00091CB3" w:rsidRDefault="00091CB3" w:rsidP="004F2F52">
      <w:pPr>
        <w:jc w:val="center"/>
        <w:rPr>
          <w:b/>
          <w:bCs/>
          <w:color w:val="000000"/>
          <w:sz w:val="24"/>
          <w:szCs w:val="24"/>
        </w:rPr>
      </w:pPr>
    </w:p>
    <w:p w14:paraId="4AF6020B" w14:textId="77777777" w:rsidR="00D55FDD" w:rsidRPr="00091CB3" w:rsidRDefault="00D55FDD" w:rsidP="00D55FDD">
      <w:pPr>
        <w:rPr>
          <w:sz w:val="24"/>
          <w:szCs w:val="24"/>
        </w:rPr>
      </w:pPr>
    </w:p>
    <w:p w14:paraId="5AB93CC2" w14:textId="77777777" w:rsidR="00D55FDD" w:rsidRPr="00091CB3" w:rsidRDefault="00D55FDD" w:rsidP="00D55FDD">
      <w:pPr>
        <w:rPr>
          <w:sz w:val="24"/>
          <w:szCs w:val="24"/>
        </w:rPr>
      </w:pPr>
    </w:p>
    <w:p w14:paraId="0F5CB360" w14:textId="77777777" w:rsidR="00CA7320" w:rsidRDefault="00D55FDD" w:rsidP="00CA7320">
      <w:pPr>
        <w:ind w:left="11482"/>
        <w:rPr>
          <w:sz w:val="24"/>
          <w:szCs w:val="24"/>
        </w:rPr>
      </w:pPr>
      <w:r w:rsidRPr="00091CB3">
        <w:rPr>
          <w:sz w:val="24"/>
          <w:szCs w:val="24"/>
        </w:rPr>
        <w:t xml:space="preserve">Приложение 3 </w:t>
      </w:r>
    </w:p>
    <w:p w14:paraId="725A15A1" w14:textId="77777777" w:rsidR="00091CB3" w:rsidRPr="005E1B26" w:rsidRDefault="00D55FDD" w:rsidP="00CA7320">
      <w:pPr>
        <w:ind w:left="11482"/>
        <w:rPr>
          <w:sz w:val="24"/>
          <w:szCs w:val="24"/>
        </w:rPr>
      </w:pPr>
      <w:r w:rsidRPr="00091CB3">
        <w:rPr>
          <w:sz w:val="24"/>
          <w:szCs w:val="24"/>
        </w:rPr>
        <w:t>к муниципальной программе</w:t>
      </w:r>
    </w:p>
    <w:p w14:paraId="04FCC4B1" w14:textId="77777777" w:rsidR="00091CB3" w:rsidRDefault="00091CB3" w:rsidP="008E1572">
      <w:pPr>
        <w:rPr>
          <w:b/>
          <w:sz w:val="24"/>
          <w:szCs w:val="24"/>
        </w:rPr>
      </w:pPr>
    </w:p>
    <w:p w14:paraId="70126FDF" w14:textId="77777777" w:rsidR="00453FAA" w:rsidRDefault="00D55FDD" w:rsidP="008E1572">
      <w:pPr>
        <w:jc w:val="center"/>
        <w:rPr>
          <w:b/>
          <w:sz w:val="24"/>
          <w:szCs w:val="24"/>
        </w:rPr>
      </w:pPr>
      <w:r w:rsidRPr="00091CB3">
        <w:rPr>
          <w:b/>
          <w:sz w:val="24"/>
          <w:szCs w:val="24"/>
        </w:rPr>
        <w:t>Адресная программа</w:t>
      </w:r>
      <w:r w:rsidR="00D56415">
        <w:rPr>
          <w:b/>
          <w:sz w:val="24"/>
          <w:szCs w:val="24"/>
        </w:rPr>
        <w:t xml:space="preserve"> на мероприятия по </w:t>
      </w:r>
      <w:r w:rsidR="000C339F" w:rsidRPr="000C339F">
        <w:rPr>
          <w:b/>
          <w:sz w:val="24"/>
          <w:szCs w:val="24"/>
        </w:rPr>
        <w:t>созданию (размещению</w:t>
      </w:r>
      <w:r w:rsidR="000C339F">
        <w:rPr>
          <w:b/>
          <w:sz w:val="24"/>
          <w:szCs w:val="24"/>
        </w:rPr>
        <w:t>), переустройству</w:t>
      </w:r>
      <w:r w:rsidR="000C339F" w:rsidRPr="000C339F">
        <w:rPr>
          <w:b/>
          <w:sz w:val="24"/>
          <w:szCs w:val="24"/>
        </w:rPr>
        <w:t xml:space="preserve"> и ремонт</w:t>
      </w:r>
      <w:r w:rsidR="000C339F">
        <w:rPr>
          <w:b/>
          <w:sz w:val="24"/>
          <w:szCs w:val="24"/>
        </w:rPr>
        <w:t>у</w:t>
      </w:r>
      <w:r w:rsidR="000C339F" w:rsidRPr="000C339F">
        <w:rPr>
          <w:b/>
          <w:sz w:val="24"/>
          <w:szCs w:val="24"/>
        </w:rPr>
        <w:t xml:space="preserve"> объект</w:t>
      </w:r>
      <w:r w:rsidR="000C339F">
        <w:rPr>
          <w:b/>
          <w:sz w:val="24"/>
          <w:szCs w:val="24"/>
        </w:rPr>
        <w:t>а</w:t>
      </w:r>
      <w:r w:rsidR="000C339F" w:rsidRPr="000C339F">
        <w:rPr>
          <w:b/>
          <w:sz w:val="24"/>
          <w:szCs w:val="24"/>
        </w:rPr>
        <w:t xml:space="preserve"> з</w:t>
      </w:r>
      <w:r w:rsidR="000C339F">
        <w:rPr>
          <w:b/>
          <w:sz w:val="24"/>
          <w:szCs w:val="24"/>
        </w:rPr>
        <w:t>еленых насаждений, расположенного на территории</w:t>
      </w:r>
      <w:r w:rsidR="000C339F" w:rsidRPr="000C339F">
        <w:rPr>
          <w:b/>
          <w:sz w:val="24"/>
          <w:szCs w:val="24"/>
        </w:rPr>
        <w:t xml:space="preserve"> зеленых насаждений общего пользования местного значения</w:t>
      </w:r>
      <w:r w:rsidR="00CA7320" w:rsidRPr="000C339F">
        <w:rPr>
          <w:b/>
          <w:sz w:val="24"/>
          <w:szCs w:val="24"/>
        </w:rPr>
        <w:t>,</w:t>
      </w:r>
      <w:r w:rsidR="00CA7320">
        <w:rPr>
          <w:b/>
          <w:sz w:val="24"/>
          <w:szCs w:val="24"/>
        </w:rPr>
        <w:t xml:space="preserve"> софинансированные </w:t>
      </w:r>
      <w:r w:rsidR="00D56415">
        <w:rPr>
          <w:b/>
          <w:sz w:val="24"/>
          <w:szCs w:val="24"/>
        </w:rPr>
        <w:t>из бюджета Санкт-Петербурга в рамках государственной программы «Благоустройство и охрана окружающей с</w:t>
      </w:r>
      <w:r w:rsidR="000C339F">
        <w:rPr>
          <w:b/>
          <w:sz w:val="24"/>
          <w:szCs w:val="24"/>
        </w:rPr>
        <w:t xml:space="preserve">реды в Санкт-Петербурге» </w:t>
      </w:r>
    </w:p>
    <w:p w14:paraId="0E5AB959" w14:textId="77777777" w:rsidR="00D55FDD" w:rsidRPr="008E1572" w:rsidRDefault="000C339F" w:rsidP="008E15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2026</w:t>
      </w:r>
      <w:r w:rsidR="00D56415">
        <w:rPr>
          <w:b/>
          <w:sz w:val="24"/>
          <w:szCs w:val="24"/>
        </w:rPr>
        <w:t xml:space="preserve"> год»</w:t>
      </w: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3801"/>
        <w:gridCol w:w="1235"/>
        <w:gridCol w:w="2287"/>
        <w:gridCol w:w="3473"/>
        <w:gridCol w:w="3827"/>
      </w:tblGrid>
      <w:tr w:rsidR="00D55FDD" w:rsidRPr="00091CB3" w14:paraId="44570764" w14:textId="77777777" w:rsidTr="00B861ED">
        <w:trPr>
          <w:trHeight w:val="243"/>
        </w:trPr>
        <w:tc>
          <w:tcPr>
            <w:tcW w:w="658" w:type="dxa"/>
            <w:vMerge w:val="restart"/>
          </w:tcPr>
          <w:p w14:paraId="49853E35" w14:textId="77777777" w:rsidR="00D55FDD" w:rsidRPr="00091CB3" w:rsidRDefault="00D55FDD" w:rsidP="001E374D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>№ п\п</w:t>
            </w:r>
          </w:p>
        </w:tc>
        <w:tc>
          <w:tcPr>
            <w:tcW w:w="3801" w:type="dxa"/>
            <w:vMerge w:val="restart"/>
          </w:tcPr>
          <w:p w14:paraId="17B05DE9" w14:textId="77777777" w:rsidR="00D55FDD" w:rsidRPr="00091CB3" w:rsidRDefault="00D55FDD" w:rsidP="001E374D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>Наименование работ</w:t>
            </w:r>
          </w:p>
        </w:tc>
        <w:tc>
          <w:tcPr>
            <w:tcW w:w="1235" w:type="dxa"/>
            <w:vMerge w:val="restart"/>
          </w:tcPr>
          <w:p w14:paraId="640F6146" w14:textId="77777777" w:rsidR="00D55FDD" w:rsidRPr="00091CB3" w:rsidRDefault="00D55FDD" w:rsidP="001E374D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>Ед. изм.</w:t>
            </w:r>
          </w:p>
        </w:tc>
        <w:tc>
          <w:tcPr>
            <w:tcW w:w="2287" w:type="dxa"/>
            <w:vMerge w:val="restart"/>
          </w:tcPr>
          <w:p w14:paraId="3D13AC05" w14:textId="77777777" w:rsidR="00D55FDD" w:rsidRPr="00091CB3" w:rsidRDefault="00D55FDD" w:rsidP="009250A2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szCs w:val="24"/>
              </w:rPr>
              <w:t>К</w:t>
            </w:r>
            <w:r w:rsidR="009250A2">
              <w:rPr>
                <w:b/>
                <w:szCs w:val="24"/>
              </w:rPr>
              <w:t>оличество</w:t>
            </w:r>
          </w:p>
        </w:tc>
        <w:tc>
          <w:tcPr>
            <w:tcW w:w="7300" w:type="dxa"/>
            <w:gridSpan w:val="2"/>
          </w:tcPr>
          <w:p w14:paraId="36BB23BE" w14:textId="77777777" w:rsidR="00D55FDD" w:rsidRPr="00091CB3" w:rsidRDefault="00D55FDD" w:rsidP="00453FAA">
            <w:pPr>
              <w:pStyle w:val="ConsPlusNormal"/>
              <w:jc w:val="center"/>
              <w:rPr>
                <w:b/>
                <w:szCs w:val="24"/>
              </w:rPr>
            </w:pPr>
            <w:r w:rsidRPr="00091CB3">
              <w:rPr>
                <w:b/>
                <w:bCs/>
                <w:szCs w:val="24"/>
              </w:rPr>
              <w:t>Объемы финансирования, тыс. рублей</w:t>
            </w:r>
          </w:p>
        </w:tc>
      </w:tr>
      <w:tr w:rsidR="004441AC" w:rsidRPr="00091CB3" w14:paraId="779CC4F1" w14:textId="77777777" w:rsidTr="004441AC">
        <w:trPr>
          <w:trHeight w:val="312"/>
        </w:trPr>
        <w:tc>
          <w:tcPr>
            <w:tcW w:w="658" w:type="dxa"/>
            <w:vMerge/>
          </w:tcPr>
          <w:p w14:paraId="59C35939" w14:textId="77777777" w:rsidR="004441AC" w:rsidRPr="00091CB3" w:rsidRDefault="004441AC" w:rsidP="001E374D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3801" w:type="dxa"/>
            <w:vMerge/>
          </w:tcPr>
          <w:p w14:paraId="3642CE01" w14:textId="77777777" w:rsidR="004441AC" w:rsidRPr="00091CB3" w:rsidRDefault="004441AC" w:rsidP="001E374D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1235" w:type="dxa"/>
            <w:vMerge/>
          </w:tcPr>
          <w:p w14:paraId="3BE5BE3A" w14:textId="77777777" w:rsidR="004441AC" w:rsidRPr="00091CB3" w:rsidRDefault="004441AC" w:rsidP="001E374D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2287" w:type="dxa"/>
            <w:vMerge/>
          </w:tcPr>
          <w:p w14:paraId="77BF83F2" w14:textId="77777777" w:rsidR="004441AC" w:rsidRPr="00091CB3" w:rsidRDefault="004441AC" w:rsidP="001E374D">
            <w:pPr>
              <w:pStyle w:val="ConsPlusNormal"/>
              <w:rPr>
                <w:b/>
                <w:szCs w:val="24"/>
              </w:rPr>
            </w:pPr>
          </w:p>
        </w:tc>
        <w:tc>
          <w:tcPr>
            <w:tcW w:w="3473" w:type="dxa"/>
          </w:tcPr>
          <w:p w14:paraId="0935C2B2" w14:textId="77777777" w:rsidR="004441AC" w:rsidRPr="00091CB3" w:rsidRDefault="009250A2" w:rsidP="009250A2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Целевые средства </w:t>
            </w:r>
            <w:r w:rsidRPr="0022050C">
              <w:rPr>
                <w:b/>
                <w:szCs w:val="24"/>
              </w:rPr>
              <w:t>субсидий</w:t>
            </w:r>
            <w:r>
              <w:rPr>
                <w:b/>
                <w:szCs w:val="24"/>
              </w:rPr>
              <w:t xml:space="preserve"> </w:t>
            </w:r>
            <w:r w:rsidRPr="00FA6C20">
              <w:rPr>
                <w:b/>
                <w:szCs w:val="24"/>
              </w:rPr>
              <w:t>бюджет</w:t>
            </w:r>
            <w:r>
              <w:rPr>
                <w:b/>
                <w:szCs w:val="24"/>
              </w:rPr>
              <w:t>у</w:t>
            </w:r>
            <w:r w:rsidRPr="00FA6C20">
              <w:rPr>
                <w:b/>
                <w:szCs w:val="24"/>
              </w:rPr>
              <w:t xml:space="preserve"> внутригородск</w:t>
            </w:r>
            <w:r>
              <w:rPr>
                <w:b/>
                <w:szCs w:val="24"/>
              </w:rPr>
              <w:t>ого</w:t>
            </w:r>
            <w:r w:rsidRPr="00FA6C20">
              <w:rPr>
                <w:b/>
                <w:szCs w:val="24"/>
              </w:rPr>
              <w:t xml:space="preserve"> муниципальн</w:t>
            </w:r>
            <w:r>
              <w:rPr>
                <w:b/>
                <w:szCs w:val="24"/>
              </w:rPr>
              <w:t>ого</w:t>
            </w:r>
            <w:r w:rsidRPr="00FA6C20">
              <w:rPr>
                <w:b/>
                <w:szCs w:val="24"/>
              </w:rPr>
              <w:t xml:space="preserve"> образован</w:t>
            </w:r>
            <w:r>
              <w:rPr>
                <w:b/>
                <w:szCs w:val="24"/>
              </w:rPr>
              <w:t>ия</w:t>
            </w:r>
            <w:r>
              <w:rPr>
                <w:b/>
                <w:szCs w:val="24"/>
              </w:rPr>
              <w:br/>
            </w:r>
            <w:r w:rsidRPr="00FA6C20">
              <w:rPr>
                <w:b/>
                <w:szCs w:val="24"/>
              </w:rPr>
              <w:t>города федерального значения Санкт-Петербург</w:t>
            </w:r>
            <w:r w:rsidRPr="00FD0C75">
              <w:rPr>
                <w:b/>
                <w:szCs w:val="24"/>
              </w:rPr>
              <w:t>а</w:t>
            </w:r>
            <w:r>
              <w:rPr>
                <w:b/>
                <w:szCs w:val="24"/>
              </w:rPr>
              <w:br/>
            </w:r>
            <w:r w:rsidRPr="00FA6C20">
              <w:rPr>
                <w:b/>
                <w:szCs w:val="24"/>
              </w:rPr>
              <w:t>на организацию благоустройства</w:t>
            </w:r>
          </w:p>
        </w:tc>
        <w:tc>
          <w:tcPr>
            <w:tcW w:w="3827" w:type="dxa"/>
          </w:tcPr>
          <w:p w14:paraId="6E7AC9CE" w14:textId="77777777" w:rsidR="004441AC" w:rsidRPr="00091CB3" w:rsidRDefault="004441AC" w:rsidP="009250A2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Средства бюджета </w:t>
            </w:r>
            <w:r w:rsidR="009250A2">
              <w:rPr>
                <w:b/>
                <w:szCs w:val="24"/>
              </w:rPr>
              <w:t>внутригородского муниципального образования</w:t>
            </w:r>
            <w:r w:rsidR="009250A2" w:rsidRPr="00FA6C20">
              <w:rPr>
                <w:b/>
                <w:szCs w:val="24"/>
              </w:rPr>
              <w:t xml:space="preserve"> города федер</w:t>
            </w:r>
            <w:r w:rsidR="009250A2">
              <w:rPr>
                <w:b/>
                <w:szCs w:val="24"/>
              </w:rPr>
              <w:t>ального значения Санкт-Петербурга поселок Стрельна</w:t>
            </w:r>
          </w:p>
        </w:tc>
      </w:tr>
      <w:tr w:rsidR="00CE4769" w:rsidRPr="00091CB3" w14:paraId="449CC47E" w14:textId="77777777" w:rsidTr="00825A13">
        <w:trPr>
          <w:trHeight w:val="335"/>
        </w:trPr>
        <w:tc>
          <w:tcPr>
            <w:tcW w:w="658" w:type="dxa"/>
          </w:tcPr>
          <w:p w14:paraId="543C3AF9" w14:textId="77777777" w:rsidR="00CE4769" w:rsidRPr="00DF15E7" w:rsidRDefault="007332BB" w:rsidP="001E374D">
            <w:pPr>
              <w:pStyle w:val="ConsPlusNormal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CE4769" w:rsidRPr="00DF15E7">
              <w:rPr>
                <w:b/>
                <w:bCs/>
                <w:szCs w:val="24"/>
              </w:rPr>
              <w:t>.</w:t>
            </w:r>
          </w:p>
        </w:tc>
        <w:tc>
          <w:tcPr>
            <w:tcW w:w="3801" w:type="dxa"/>
          </w:tcPr>
          <w:p w14:paraId="25AF522D" w14:textId="77777777" w:rsidR="00CE4769" w:rsidRPr="00091CB3" w:rsidRDefault="00CE4769" w:rsidP="000C339F">
            <w:pPr>
              <w:pStyle w:val="ConsPlusNormal"/>
              <w:rPr>
                <w:b/>
                <w:szCs w:val="24"/>
              </w:rPr>
            </w:pPr>
            <w:r w:rsidRPr="00091CB3">
              <w:rPr>
                <w:b/>
                <w:bCs/>
                <w:i/>
                <w:iCs/>
                <w:color w:val="000000"/>
                <w:szCs w:val="24"/>
              </w:rPr>
              <w:t xml:space="preserve">Выполнение работ </w:t>
            </w:r>
            <w:r w:rsidRPr="000C339F">
              <w:rPr>
                <w:b/>
                <w:bCs/>
                <w:i/>
                <w:iCs/>
                <w:color w:val="000000"/>
                <w:szCs w:val="24"/>
              </w:rPr>
              <w:t xml:space="preserve">по </w:t>
            </w:r>
            <w:r w:rsidR="000C339F" w:rsidRPr="000C339F">
              <w:rPr>
                <w:b/>
                <w:i/>
              </w:rPr>
              <w:t>созданию</w:t>
            </w:r>
            <w:r w:rsidR="000C339F">
              <w:rPr>
                <w:b/>
                <w:i/>
              </w:rPr>
              <w:t xml:space="preserve"> (размещению), переустройству</w:t>
            </w:r>
            <w:r w:rsidR="000C339F" w:rsidRPr="000C339F">
              <w:rPr>
                <w:b/>
                <w:i/>
              </w:rPr>
              <w:t>, ремонт</w:t>
            </w:r>
            <w:r w:rsidR="000C339F">
              <w:rPr>
                <w:b/>
                <w:i/>
              </w:rPr>
              <w:t xml:space="preserve">у </w:t>
            </w:r>
            <w:r w:rsidR="000C339F" w:rsidRPr="000C339F">
              <w:rPr>
                <w:b/>
                <w:i/>
              </w:rPr>
              <w:t xml:space="preserve">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  <w:tc>
          <w:tcPr>
            <w:tcW w:w="1235" w:type="dxa"/>
          </w:tcPr>
          <w:p w14:paraId="51F05B84" w14:textId="77777777" w:rsidR="00CE4769" w:rsidRPr="00091CB3" w:rsidRDefault="00CE4769" w:rsidP="00DF15E7">
            <w:pPr>
              <w:pStyle w:val="ConsPlusNormal"/>
              <w:rPr>
                <w:b/>
                <w:bCs/>
                <w:i/>
                <w:iCs/>
                <w:szCs w:val="24"/>
              </w:rPr>
            </w:pPr>
            <w:r w:rsidRPr="00091CB3">
              <w:rPr>
                <w:b/>
                <w:bCs/>
                <w:i/>
                <w:iCs/>
                <w:color w:val="000000"/>
                <w:szCs w:val="24"/>
              </w:rPr>
              <w:t>условная единица</w:t>
            </w:r>
          </w:p>
        </w:tc>
        <w:tc>
          <w:tcPr>
            <w:tcW w:w="2287" w:type="dxa"/>
          </w:tcPr>
          <w:p w14:paraId="0CF3C89F" w14:textId="77777777" w:rsidR="00CE4769" w:rsidRPr="00091CB3" w:rsidRDefault="00CE4769" w:rsidP="00DF15E7">
            <w:pPr>
              <w:pStyle w:val="ConsPlusNormal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</w:t>
            </w:r>
          </w:p>
        </w:tc>
        <w:tc>
          <w:tcPr>
            <w:tcW w:w="7300" w:type="dxa"/>
            <w:gridSpan w:val="2"/>
          </w:tcPr>
          <w:p w14:paraId="7F64444A" w14:textId="77777777" w:rsidR="00CE4769" w:rsidRDefault="00030069" w:rsidP="006A79AC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  <w:r w:rsidR="006A79AC">
              <w:rPr>
                <w:b/>
                <w:szCs w:val="24"/>
              </w:rPr>
              <w:t> 650,3</w:t>
            </w:r>
          </w:p>
        </w:tc>
      </w:tr>
      <w:tr w:rsidR="00030069" w:rsidRPr="00091CB3" w14:paraId="5AA0AB4E" w14:textId="77777777" w:rsidTr="004441AC">
        <w:trPr>
          <w:trHeight w:val="335"/>
        </w:trPr>
        <w:tc>
          <w:tcPr>
            <w:tcW w:w="658" w:type="dxa"/>
          </w:tcPr>
          <w:p w14:paraId="4D2AE81F" w14:textId="77777777" w:rsidR="00030069" w:rsidRDefault="00030069" w:rsidP="001E374D">
            <w:pPr>
              <w:pStyle w:val="ConsPlusNormal"/>
              <w:rPr>
                <w:bCs/>
                <w:szCs w:val="24"/>
              </w:rPr>
            </w:pPr>
            <w:r>
              <w:rPr>
                <w:bCs/>
                <w:szCs w:val="24"/>
              </w:rPr>
              <w:t>1.1.</w:t>
            </w:r>
          </w:p>
        </w:tc>
        <w:tc>
          <w:tcPr>
            <w:tcW w:w="3801" w:type="dxa"/>
          </w:tcPr>
          <w:p w14:paraId="0217B8A5" w14:textId="77777777" w:rsidR="00030069" w:rsidRPr="00CE4769" w:rsidRDefault="00030069" w:rsidP="00E67A6A">
            <w:pPr>
              <w:rPr>
                <w:sz w:val="24"/>
                <w:szCs w:val="24"/>
              </w:rPr>
            </w:pPr>
            <w:r w:rsidRPr="00CE4769">
              <w:rPr>
                <w:sz w:val="24"/>
                <w:szCs w:val="24"/>
              </w:rPr>
              <w:t>Санкт-Петербургское шоссе, д.д.94-96-98</w:t>
            </w:r>
          </w:p>
        </w:tc>
        <w:tc>
          <w:tcPr>
            <w:tcW w:w="1235" w:type="dxa"/>
          </w:tcPr>
          <w:p w14:paraId="63133B13" w14:textId="77777777" w:rsidR="00030069" w:rsidRPr="00030069" w:rsidRDefault="00030069" w:rsidP="00794AF1">
            <w:pPr>
              <w:pStyle w:val="ConsPlusNormal"/>
              <w:rPr>
                <w:bCs/>
                <w:iCs/>
                <w:szCs w:val="24"/>
              </w:rPr>
            </w:pPr>
            <w:r w:rsidRPr="00030069">
              <w:rPr>
                <w:bCs/>
                <w:iCs/>
                <w:color w:val="000000"/>
                <w:szCs w:val="24"/>
              </w:rPr>
              <w:t>условная единица</w:t>
            </w:r>
          </w:p>
        </w:tc>
        <w:tc>
          <w:tcPr>
            <w:tcW w:w="2287" w:type="dxa"/>
          </w:tcPr>
          <w:p w14:paraId="73CE3D64" w14:textId="77777777" w:rsidR="00030069" w:rsidRPr="00030069" w:rsidRDefault="00030069" w:rsidP="00794AF1">
            <w:pPr>
              <w:pStyle w:val="ConsPlusNormal"/>
              <w:rPr>
                <w:bCs/>
                <w:iCs/>
                <w:szCs w:val="24"/>
              </w:rPr>
            </w:pPr>
            <w:r w:rsidRPr="00030069">
              <w:rPr>
                <w:bCs/>
                <w:iCs/>
                <w:szCs w:val="24"/>
              </w:rPr>
              <w:t>1</w:t>
            </w:r>
          </w:p>
        </w:tc>
        <w:tc>
          <w:tcPr>
            <w:tcW w:w="3473" w:type="dxa"/>
          </w:tcPr>
          <w:p w14:paraId="4A160EFA" w14:textId="77777777" w:rsidR="00030069" w:rsidRPr="00030069" w:rsidRDefault="00030069" w:rsidP="00030069">
            <w:pPr>
              <w:pStyle w:val="ConsPlusNormal"/>
              <w:jc w:val="center"/>
              <w:rPr>
                <w:szCs w:val="24"/>
              </w:rPr>
            </w:pPr>
            <w:r w:rsidRPr="00030069">
              <w:rPr>
                <w:szCs w:val="24"/>
              </w:rPr>
              <w:t>18</w:t>
            </w:r>
            <w:r w:rsidR="005D1172">
              <w:rPr>
                <w:szCs w:val="24"/>
              </w:rPr>
              <w:t xml:space="preserve"> </w:t>
            </w:r>
            <w:r w:rsidRPr="00030069">
              <w:rPr>
                <w:szCs w:val="24"/>
              </w:rPr>
              <w:t>071,2</w:t>
            </w:r>
          </w:p>
        </w:tc>
        <w:tc>
          <w:tcPr>
            <w:tcW w:w="3827" w:type="dxa"/>
          </w:tcPr>
          <w:p w14:paraId="4B496B28" w14:textId="77777777" w:rsidR="00030069" w:rsidRPr="00030069" w:rsidRDefault="00030069" w:rsidP="006A79AC">
            <w:pPr>
              <w:pStyle w:val="ConsPlusNormal"/>
              <w:jc w:val="center"/>
              <w:rPr>
                <w:szCs w:val="24"/>
              </w:rPr>
            </w:pPr>
            <w:r w:rsidRPr="00030069">
              <w:rPr>
                <w:szCs w:val="24"/>
              </w:rPr>
              <w:t>2</w:t>
            </w:r>
            <w:r w:rsidR="006A79AC">
              <w:rPr>
                <w:szCs w:val="24"/>
              </w:rPr>
              <w:t> 579,1</w:t>
            </w:r>
          </w:p>
        </w:tc>
      </w:tr>
      <w:bookmarkEnd w:id="0"/>
    </w:tbl>
    <w:p w14:paraId="60D8BE01" w14:textId="77777777" w:rsidR="00D55FDD" w:rsidRPr="00091CB3" w:rsidRDefault="00D55FDD" w:rsidP="003A2CC5">
      <w:pPr>
        <w:rPr>
          <w:b/>
          <w:sz w:val="24"/>
          <w:szCs w:val="24"/>
        </w:rPr>
      </w:pPr>
    </w:p>
    <w:sectPr w:rsidR="00D55FDD" w:rsidRPr="00091CB3" w:rsidSect="0005235D">
      <w:pgSz w:w="16838" w:h="11906" w:orient="landscape"/>
      <w:pgMar w:top="28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1644" w14:textId="77777777" w:rsidR="000C2080" w:rsidRDefault="000C2080">
      <w:r>
        <w:separator/>
      </w:r>
    </w:p>
  </w:endnote>
  <w:endnote w:type="continuationSeparator" w:id="0">
    <w:p w14:paraId="0F13775A" w14:textId="77777777" w:rsidR="000C2080" w:rsidRDefault="000C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79AB" w14:textId="77777777" w:rsidR="001C34D0" w:rsidRDefault="00EC68EB" w:rsidP="00EA33D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C34D0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9655A2" w14:textId="77777777" w:rsidR="001C34D0" w:rsidRDefault="001C34D0" w:rsidP="00554EB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7AFB" w14:textId="77777777" w:rsidR="001C34D0" w:rsidRDefault="00EC68EB" w:rsidP="00EA33D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C34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79AC">
      <w:rPr>
        <w:rStyle w:val="a9"/>
        <w:noProof/>
      </w:rPr>
      <w:t>8</w:t>
    </w:r>
    <w:r>
      <w:rPr>
        <w:rStyle w:val="a9"/>
      </w:rPr>
      <w:fldChar w:fldCharType="end"/>
    </w:r>
  </w:p>
  <w:p w14:paraId="7ACDB1DE" w14:textId="77777777" w:rsidR="001C34D0" w:rsidRDefault="001C34D0" w:rsidP="00554EB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EEF6" w14:textId="77777777" w:rsidR="000C2080" w:rsidRDefault="000C2080">
      <w:r>
        <w:separator/>
      </w:r>
    </w:p>
  </w:footnote>
  <w:footnote w:type="continuationSeparator" w:id="0">
    <w:p w14:paraId="39628B10" w14:textId="77777777" w:rsidR="000C2080" w:rsidRDefault="000C2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6D7"/>
    <w:multiLevelType w:val="hybridMultilevel"/>
    <w:tmpl w:val="2DE4D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575"/>
    <w:multiLevelType w:val="hybridMultilevel"/>
    <w:tmpl w:val="2D56AB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41483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6F008B"/>
    <w:multiLevelType w:val="hybridMultilevel"/>
    <w:tmpl w:val="0F30286A"/>
    <w:lvl w:ilvl="0" w:tplc="7F92A99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0753D7"/>
    <w:multiLevelType w:val="hybridMultilevel"/>
    <w:tmpl w:val="CF1E3E9C"/>
    <w:lvl w:ilvl="0" w:tplc="5C48A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767311"/>
    <w:multiLevelType w:val="hybridMultilevel"/>
    <w:tmpl w:val="30B2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A1D1C"/>
    <w:multiLevelType w:val="multilevel"/>
    <w:tmpl w:val="12D25D8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6280FE7"/>
    <w:multiLevelType w:val="hybridMultilevel"/>
    <w:tmpl w:val="9D4CE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C72186"/>
    <w:multiLevelType w:val="hybridMultilevel"/>
    <w:tmpl w:val="30B2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C5841"/>
    <w:multiLevelType w:val="hybridMultilevel"/>
    <w:tmpl w:val="37263868"/>
    <w:lvl w:ilvl="0" w:tplc="7F92A992">
      <w:start w:val="1"/>
      <w:numFmt w:val="decimal"/>
      <w:lvlText w:val="%1.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1" w:tplc="29C4C0F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F120938"/>
    <w:multiLevelType w:val="hybridMultilevel"/>
    <w:tmpl w:val="AE404BAE"/>
    <w:lvl w:ilvl="0" w:tplc="29C4C0F0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39FC2DC3"/>
    <w:multiLevelType w:val="hybridMultilevel"/>
    <w:tmpl w:val="B866920C"/>
    <w:lvl w:ilvl="0" w:tplc="24BCC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24B19"/>
    <w:multiLevelType w:val="multilevel"/>
    <w:tmpl w:val="EFFA047A"/>
    <w:lvl w:ilvl="0">
      <w:start w:val="1"/>
      <w:numFmt w:val="decimal"/>
      <w:lvlText w:val="%1."/>
      <w:lvlJc w:val="left"/>
      <w:pPr>
        <w:ind w:left="14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3F573465"/>
    <w:multiLevelType w:val="multilevel"/>
    <w:tmpl w:val="EFFA047A"/>
    <w:lvl w:ilvl="0">
      <w:start w:val="1"/>
      <w:numFmt w:val="decimal"/>
      <w:lvlText w:val="%1."/>
      <w:lvlJc w:val="left"/>
      <w:pPr>
        <w:ind w:left="14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5011D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B3561ED"/>
    <w:multiLevelType w:val="hybridMultilevel"/>
    <w:tmpl w:val="2DD0D5EC"/>
    <w:lvl w:ilvl="0" w:tplc="7F92A992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450C20"/>
    <w:multiLevelType w:val="hybridMultilevel"/>
    <w:tmpl w:val="932EE1C8"/>
    <w:lvl w:ilvl="0" w:tplc="24BCC234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5C70BAA"/>
    <w:multiLevelType w:val="hybridMultilevel"/>
    <w:tmpl w:val="30B2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459E3"/>
    <w:multiLevelType w:val="hybridMultilevel"/>
    <w:tmpl w:val="506A6FE8"/>
    <w:lvl w:ilvl="0" w:tplc="24BCC234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665638C1"/>
    <w:multiLevelType w:val="hybridMultilevel"/>
    <w:tmpl w:val="2B40A690"/>
    <w:lvl w:ilvl="0" w:tplc="7F92A99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9C3F6B"/>
    <w:multiLevelType w:val="singleLevel"/>
    <w:tmpl w:val="10862BC4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6" w15:restartNumberingAfterBreak="0">
    <w:nsid w:val="773C1D5A"/>
    <w:multiLevelType w:val="hybridMultilevel"/>
    <w:tmpl w:val="84A67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F7528"/>
    <w:multiLevelType w:val="multilevel"/>
    <w:tmpl w:val="0419001F"/>
    <w:numStyleLink w:val="111111"/>
  </w:abstractNum>
  <w:abstractNum w:abstractNumId="28" w15:restartNumberingAfterBreak="0">
    <w:nsid w:val="7F6461CB"/>
    <w:multiLevelType w:val="hybridMultilevel"/>
    <w:tmpl w:val="3EF8378A"/>
    <w:lvl w:ilvl="0" w:tplc="F59E500C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num w:numId="1" w16cid:durableId="1180780576">
    <w:abstractNumId w:val="0"/>
  </w:num>
  <w:num w:numId="2" w16cid:durableId="1473907997">
    <w:abstractNumId w:val="23"/>
  </w:num>
  <w:num w:numId="3" w16cid:durableId="1106654385">
    <w:abstractNumId w:val="13"/>
  </w:num>
  <w:num w:numId="4" w16cid:durableId="1623920042">
    <w:abstractNumId w:val="21"/>
  </w:num>
  <w:num w:numId="5" w16cid:durableId="980840555">
    <w:abstractNumId w:val="14"/>
  </w:num>
  <w:num w:numId="6" w16cid:durableId="242686916">
    <w:abstractNumId w:val="12"/>
  </w:num>
  <w:num w:numId="7" w16cid:durableId="788084861">
    <w:abstractNumId w:val="7"/>
  </w:num>
  <w:num w:numId="8" w16cid:durableId="1903176576">
    <w:abstractNumId w:val="24"/>
  </w:num>
  <w:num w:numId="9" w16cid:durableId="1597134108">
    <w:abstractNumId w:val="19"/>
  </w:num>
  <w:num w:numId="10" w16cid:durableId="1759596338">
    <w:abstractNumId w:val="11"/>
  </w:num>
  <w:num w:numId="11" w16cid:durableId="144126514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eastAsia="Times New Roman" w:hAnsi="Times New Roman" w:cs="Times New Roman"/>
          <w:b w:val="0"/>
        </w:rPr>
      </w:lvl>
    </w:lvlOverride>
  </w:num>
  <w:num w:numId="12" w16cid:durableId="79065925">
    <w:abstractNumId w:val="18"/>
  </w:num>
  <w:num w:numId="13" w16cid:durableId="1282882796">
    <w:abstractNumId w:val="28"/>
  </w:num>
  <w:num w:numId="14" w16cid:durableId="570652152">
    <w:abstractNumId w:val="25"/>
  </w:num>
  <w:num w:numId="15" w16cid:durableId="2145729734">
    <w:abstractNumId w:val="3"/>
  </w:num>
  <w:num w:numId="16" w16cid:durableId="370301125">
    <w:abstractNumId w:val="4"/>
  </w:num>
  <w:num w:numId="17" w16cid:durableId="209608021">
    <w:abstractNumId w:val="15"/>
  </w:num>
  <w:num w:numId="18" w16cid:durableId="1738168690">
    <w:abstractNumId w:val="5"/>
  </w:num>
  <w:num w:numId="19" w16cid:durableId="326642117">
    <w:abstractNumId w:val="16"/>
  </w:num>
  <w:num w:numId="20" w16cid:durableId="2106070032">
    <w:abstractNumId w:val="9"/>
  </w:num>
  <w:num w:numId="21" w16cid:durableId="388694462">
    <w:abstractNumId w:val="17"/>
  </w:num>
  <w:num w:numId="22" w16cid:durableId="379482364">
    <w:abstractNumId w:val="20"/>
  </w:num>
  <w:num w:numId="23" w16cid:durableId="1503861268">
    <w:abstractNumId w:val="26"/>
  </w:num>
  <w:num w:numId="24" w16cid:durableId="776020416">
    <w:abstractNumId w:val="8"/>
  </w:num>
  <w:num w:numId="25" w16cid:durableId="1808425713">
    <w:abstractNumId w:val="2"/>
  </w:num>
  <w:num w:numId="26" w16cid:durableId="1784036861">
    <w:abstractNumId w:val="1"/>
  </w:num>
  <w:num w:numId="27" w16cid:durableId="1173107968">
    <w:abstractNumId w:val="22"/>
  </w:num>
  <w:num w:numId="28" w16cid:durableId="576981034">
    <w:abstractNumId w:val="10"/>
  </w:num>
  <w:num w:numId="29" w16cid:durableId="155920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ED2"/>
    <w:rsid w:val="00013229"/>
    <w:rsid w:val="0002696B"/>
    <w:rsid w:val="00030069"/>
    <w:rsid w:val="000334CE"/>
    <w:rsid w:val="00033FE9"/>
    <w:rsid w:val="000464F0"/>
    <w:rsid w:val="00050D07"/>
    <w:rsid w:val="0005235D"/>
    <w:rsid w:val="00054023"/>
    <w:rsid w:val="00054F0B"/>
    <w:rsid w:val="00060289"/>
    <w:rsid w:val="00063363"/>
    <w:rsid w:val="00063ECB"/>
    <w:rsid w:val="00065B66"/>
    <w:rsid w:val="00067241"/>
    <w:rsid w:val="00087F70"/>
    <w:rsid w:val="00091CB3"/>
    <w:rsid w:val="00092E05"/>
    <w:rsid w:val="000A48ED"/>
    <w:rsid w:val="000B05B7"/>
    <w:rsid w:val="000C05AF"/>
    <w:rsid w:val="000C2080"/>
    <w:rsid w:val="000C339F"/>
    <w:rsid w:val="000D0492"/>
    <w:rsid w:val="000D2C05"/>
    <w:rsid w:val="000D378A"/>
    <w:rsid w:val="000D736D"/>
    <w:rsid w:val="000F173D"/>
    <w:rsid w:val="000F6AB7"/>
    <w:rsid w:val="000F701D"/>
    <w:rsid w:val="00104091"/>
    <w:rsid w:val="00111231"/>
    <w:rsid w:val="00130160"/>
    <w:rsid w:val="00133DE3"/>
    <w:rsid w:val="00140B19"/>
    <w:rsid w:val="00141431"/>
    <w:rsid w:val="00155A23"/>
    <w:rsid w:val="00164EFE"/>
    <w:rsid w:val="0016555B"/>
    <w:rsid w:val="00172C1B"/>
    <w:rsid w:val="001844B3"/>
    <w:rsid w:val="00192C26"/>
    <w:rsid w:val="001A195E"/>
    <w:rsid w:val="001A5096"/>
    <w:rsid w:val="001B1F1D"/>
    <w:rsid w:val="001B2CC8"/>
    <w:rsid w:val="001C34D0"/>
    <w:rsid w:val="001C63FC"/>
    <w:rsid w:val="001D21F8"/>
    <w:rsid w:val="001E36E2"/>
    <w:rsid w:val="001E374D"/>
    <w:rsid w:val="001E482F"/>
    <w:rsid w:val="001E7F1D"/>
    <w:rsid w:val="00201437"/>
    <w:rsid w:val="00202789"/>
    <w:rsid w:val="00204516"/>
    <w:rsid w:val="00204E89"/>
    <w:rsid w:val="00207E7C"/>
    <w:rsid w:val="00221222"/>
    <w:rsid w:val="002301BC"/>
    <w:rsid w:val="00230CC4"/>
    <w:rsid w:val="002341C2"/>
    <w:rsid w:val="00240181"/>
    <w:rsid w:val="002448D4"/>
    <w:rsid w:val="00244960"/>
    <w:rsid w:val="002552A2"/>
    <w:rsid w:val="002560BE"/>
    <w:rsid w:val="002572C5"/>
    <w:rsid w:val="00262425"/>
    <w:rsid w:val="002735BB"/>
    <w:rsid w:val="002759C2"/>
    <w:rsid w:val="00276458"/>
    <w:rsid w:val="002877C5"/>
    <w:rsid w:val="00295B6C"/>
    <w:rsid w:val="002A005E"/>
    <w:rsid w:val="002A069E"/>
    <w:rsid w:val="002A1711"/>
    <w:rsid w:val="002A7FF3"/>
    <w:rsid w:val="002D6B64"/>
    <w:rsid w:val="002E3D3B"/>
    <w:rsid w:val="002E69DF"/>
    <w:rsid w:val="002F358B"/>
    <w:rsid w:val="002F44EC"/>
    <w:rsid w:val="002F5BA8"/>
    <w:rsid w:val="002F6B69"/>
    <w:rsid w:val="002F7C35"/>
    <w:rsid w:val="0030250C"/>
    <w:rsid w:val="00311B08"/>
    <w:rsid w:val="00314CCF"/>
    <w:rsid w:val="003161C3"/>
    <w:rsid w:val="00322489"/>
    <w:rsid w:val="00343B0A"/>
    <w:rsid w:val="0034576B"/>
    <w:rsid w:val="003529A8"/>
    <w:rsid w:val="00353F38"/>
    <w:rsid w:val="00365EAC"/>
    <w:rsid w:val="00366B53"/>
    <w:rsid w:val="00370308"/>
    <w:rsid w:val="003703DB"/>
    <w:rsid w:val="003761A1"/>
    <w:rsid w:val="0038429B"/>
    <w:rsid w:val="0038726F"/>
    <w:rsid w:val="003905AA"/>
    <w:rsid w:val="00390FC3"/>
    <w:rsid w:val="00392117"/>
    <w:rsid w:val="003930AD"/>
    <w:rsid w:val="00394C9C"/>
    <w:rsid w:val="003A0D09"/>
    <w:rsid w:val="003A2CC5"/>
    <w:rsid w:val="003A3104"/>
    <w:rsid w:val="003B2A63"/>
    <w:rsid w:val="003C52B4"/>
    <w:rsid w:val="003D7A7C"/>
    <w:rsid w:val="003E0800"/>
    <w:rsid w:val="003E4D29"/>
    <w:rsid w:val="00406E9C"/>
    <w:rsid w:val="00411B0F"/>
    <w:rsid w:val="00412E70"/>
    <w:rsid w:val="004150D6"/>
    <w:rsid w:val="004245DF"/>
    <w:rsid w:val="004441AC"/>
    <w:rsid w:val="00447728"/>
    <w:rsid w:val="0045054C"/>
    <w:rsid w:val="00452AC6"/>
    <w:rsid w:val="00453FAA"/>
    <w:rsid w:val="0046301C"/>
    <w:rsid w:val="00466B6B"/>
    <w:rsid w:val="0048375A"/>
    <w:rsid w:val="0048480C"/>
    <w:rsid w:val="00495156"/>
    <w:rsid w:val="00495D53"/>
    <w:rsid w:val="00496BAD"/>
    <w:rsid w:val="00497766"/>
    <w:rsid w:val="004B1070"/>
    <w:rsid w:val="004B1789"/>
    <w:rsid w:val="004C2765"/>
    <w:rsid w:val="004C3A08"/>
    <w:rsid w:val="004D1F1A"/>
    <w:rsid w:val="004D39D1"/>
    <w:rsid w:val="004D7972"/>
    <w:rsid w:val="004E164D"/>
    <w:rsid w:val="004E403E"/>
    <w:rsid w:val="004F2F52"/>
    <w:rsid w:val="004F79BB"/>
    <w:rsid w:val="0050226D"/>
    <w:rsid w:val="00505D39"/>
    <w:rsid w:val="0051719C"/>
    <w:rsid w:val="00525BA0"/>
    <w:rsid w:val="00525D03"/>
    <w:rsid w:val="00526C3C"/>
    <w:rsid w:val="0053077D"/>
    <w:rsid w:val="00532923"/>
    <w:rsid w:val="005435CC"/>
    <w:rsid w:val="00543801"/>
    <w:rsid w:val="0055339D"/>
    <w:rsid w:val="00554EB2"/>
    <w:rsid w:val="00555E5C"/>
    <w:rsid w:val="00560739"/>
    <w:rsid w:val="00571E76"/>
    <w:rsid w:val="00575892"/>
    <w:rsid w:val="00582BAE"/>
    <w:rsid w:val="00593034"/>
    <w:rsid w:val="00595A55"/>
    <w:rsid w:val="00596CB5"/>
    <w:rsid w:val="005971CD"/>
    <w:rsid w:val="005B0D37"/>
    <w:rsid w:val="005D1172"/>
    <w:rsid w:val="005D1BDB"/>
    <w:rsid w:val="005E1B26"/>
    <w:rsid w:val="005F314A"/>
    <w:rsid w:val="005F5D72"/>
    <w:rsid w:val="00600AC9"/>
    <w:rsid w:val="006011A2"/>
    <w:rsid w:val="006058B9"/>
    <w:rsid w:val="00606025"/>
    <w:rsid w:val="00613D0C"/>
    <w:rsid w:val="00635B51"/>
    <w:rsid w:val="00641D50"/>
    <w:rsid w:val="006456B5"/>
    <w:rsid w:val="00645DB9"/>
    <w:rsid w:val="00660635"/>
    <w:rsid w:val="00661979"/>
    <w:rsid w:val="00666026"/>
    <w:rsid w:val="00670FF1"/>
    <w:rsid w:val="00680A7C"/>
    <w:rsid w:val="00687AE8"/>
    <w:rsid w:val="00692F03"/>
    <w:rsid w:val="006A6613"/>
    <w:rsid w:val="006A79AC"/>
    <w:rsid w:val="006B4863"/>
    <w:rsid w:val="006B6C2B"/>
    <w:rsid w:val="006C1C06"/>
    <w:rsid w:val="006C7122"/>
    <w:rsid w:val="006D2398"/>
    <w:rsid w:val="006D4E99"/>
    <w:rsid w:val="006D736B"/>
    <w:rsid w:val="006E039F"/>
    <w:rsid w:val="006E61F5"/>
    <w:rsid w:val="00702E50"/>
    <w:rsid w:val="00704BE4"/>
    <w:rsid w:val="00707E5F"/>
    <w:rsid w:val="00710A84"/>
    <w:rsid w:val="00711528"/>
    <w:rsid w:val="00714B1B"/>
    <w:rsid w:val="00717BF3"/>
    <w:rsid w:val="00724C19"/>
    <w:rsid w:val="0073162F"/>
    <w:rsid w:val="007332BB"/>
    <w:rsid w:val="00735F5E"/>
    <w:rsid w:val="00740C7D"/>
    <w:rsid w:val="0074798B"/>
    <w:rsid w:val="00753602"/>
    <w:rsid w:val="00753899"/>
    <w:rsid w:val="00766C7B"/>
    <w:rsid w:val="00780973"/>
    <w:rsid w:val="00793064"/>
    <w:rsid w:val="007956F3"/>
    <w:rsid w:val="00796A6D"/>
    <w:rsid w:val="007A0166"/>
    <w:rsid w:val="007A4F22"/>
    <w:rsid w:val="007C41F4"/>
    <w:rsid w:val="007D1A33"/>
    <w:rsid w:val="00802042"/>
    <w:rsid w:val="00816188"/>
    <w:rsid w:val="0083399A"/>
    <w:rsid w:val="00834D5B"/>
    <w:rsid w:val="00835F92"/>
    <w:rsid w:val="00836482"/>
    <w:rsid w:val="00840CDC"/>
    <w:rsid w:val="0084313A"/>
    <w:rsid w:val="00847ED2"/>
    <w:rsid w:val="008502B5"/>
    <w:rsid w:val="0085199E"/>
    <w:rsid w:val="008641CF"/>
    <w:rsid w:val="008737FE"/>
    <w:rsid w:val="0088262D"/>
    <w:rsid w:val="008877A9"/>
    <w:rsid w:val="00892F90"/>
    <w:rsid w:val="008A2EE8"/>
    <w:rsid w:val="008B20F0"/>
    <w:rsid w:val="008B5F82"/>
    <w:rsid w:val="008C433F"/>
    <w:rsid w:val="008D1A0E"/>
    <w:rsid w:val="008D58C7"/>
    <w:rsid w:val="008D734D"/>
    <w:rsid w:val="008E1572"/>
    <w:rsid w:val="008E4254"/>
    <w:rsid w:val="008F3810"/>
    <w:rsid w:val="008F5291"/>
    <w:rsid w:val="008F7346"/>
    <w:rsid w:val="008F7532"/>
    <w:rsid w:val="009005B2"/>
    <w:rsid w:val="0091132D"/>
    <w:rsid w:val="009161A1"/>
    <w:rsid w:val="009250A2"/>
    <w:rsid w:val="00931AFE"/>
    <w:rsid w:val="009526E7"/>
    <w:rsid w:val="00955202"/>
    <w:rsid w:val="00956325"/>
    <w:rsid w:val="00964456"/>
    <w:rsid w:val="00965BAC"/>
    <w:rsid w:val="009667D8"/>
    <w:rsid w:val="009747EB"/>
    <w:rsid w:val="00977EA8"/>
    <w:rsid w:val="00984CDC"/>
    <w:rsid w:val="009B3E8E"/>
    <w:rsid w:val="009C20CB"/>
    <w:rsid w:val="009C2E1C"/>
    <w:rsid w:val="009C32F1"/>
    <w:rsid w:val="009C7BB0"/>
    <w:rsid w:val="009D51C8"/>
    <w:rsid w:val="009F3BDD"/>
    <w:rsid w:val="009F4088"/>
    <w:rsid w:val="009F62BE"/>
    <w:rsid w:val="00A20A22"/>
    <w:rsid w:val="00A266B9"/>
    <w:rsid w:val="00A40211"/>
    <w:rsid w:val="00A4239B"/>
    <w:rsid w:val="00A4362D"/>
    <w:rsid w:val="00A443DA"/>
    <w:rsid w:val="00A528AA"/>
    <w:rsid w:val="00A53D62"/>
    <w:rsid w:val="00A73324"/>
    <w:rsid w:val="00A74752"/>
    <w:rsid w:val="00A8348F"/>
    <w:rsid w:val="00A839E9"/>
    <w:rsid w:val="00A95F31"/>
    <w:rsid w:val="00AA2C2E"/>
    <w:rsid w:val="00AA78F0"/>
    <w:rsid w:val="00AB27E3"/>
    <w:rsid w:val="00AB7C5C"/>
    <w:rsid w:val="00AC06E3"/>
    <w:rsid w:val="00AC0ACB"/>
    <w:rsid w:val="00AD1B3A"/>
    <w:rsid w:val="00AD1BA6"/>
    <w:rsid w:val="00AF4467"/>
    <w:rsid w:val="00AF64B7"/>
    <w:rsid w:val="00AF708E"/>
    <w:rsid w:val="00AF71B4"/>
    <w:rsid w:val="00AF7D5C"/>
    <w:rsid w:val="00B00AF3"/>
    <w:rsid w:val="00B07977"/>
    <w:rsid w:val="00B11F89"/>
    <w:rsid w:val="00B14BB5"/>
    <w:rsid w:val="00B32C56"/>
    <w:rsid w:val="00B37A74"/>
    <w:rsid w:val="00B41EF2"/>
    <w:rsid w:val="00B453FD"/>
    <w:rsid w:val="00B51E35"/>
    <w:rsid w:val="00B51EC7"/>
    <w:rsid w:val="00B5211C"/>
    <w:rsid w:val="00B52778"/>
    <w:rsid w:val="00B54193"/>
    <w:rsid w:val="00B74259"/>
    <w:rsid w:val="00B861ED"/>
    <w:rsid w:val="00B90F45"/>
    <w:rsid w:val="00BA485F"/>
    <w:rsid w:val="00BB07EA"/>
    <w:rsid w:val="00BB3FF9"/>
    <w:rsid w:val="00BB7A86"/>
    <w:rsid w:val="00BC111D"/>
    <w:rsid w:val="00BC5779"/>
    <w:rsid w:val="00BE1D6A"/>
    <w:rsid w:val="00BE1F38"/>
    <w:rsid w:val="00BE475D"/>
    <w:rsid w:val="00BF0A93"/>
    <w:rsid w:val="00BF1930"/>
    <w:rsid w:val="00BF6E0F"/>
    <w:rsid w:val="00C100DB"/>
    <w:rsid w:val="00C24742"/>
    <w:rsid w:val="00C3285D"/>
    <w:rsid w:val="00C33314"/>
    <w:rsid w:val="00C36EB2"/>
    <w:rsid w:val="00C46225"/>
    <w:rsid w:val="00C51505"/>
    <w:rsid w:val="00C6649C"/>
    <w:rsid w:val="00C66992"/>
    <w:rsid w:val="00C71E80"/>
    <w:rsid w:val="00C72B86"/>
    <w:rsid w:val="00C74D1E"/>
    <w:rsid w:val="00C8018F"/>
    <w:rsid w:val="00C95F76"/>
    <w:rsid w:val="00CA1708"/>
    <w:rsid w:val="00CA7320"/>
    <w:rsid w:val="00CB3C4E"/>
    <w:rsid w:val="00CC18DC"/>
    <w:rsid w:val="00CD1FDC"/>
    <w:rsid w:val="00CD378C"/>
    <w:rsid w:val="00CD46E8"/>
    <w:rsid w:val="00CE4769"/>
    <w:rsid w:val="00CE76D7"/>
    <w:rsid w:val="00CF12D5"/>
    <w:rsid w:val="00CF323A"/>
    <w:rsid w:val="00D06F7C"/>
    <w:rsid w:val="00D162BB"/>
    <w:rsid w:val="00D232F0"/>
    <w:rsid w:val="00D27230"/>
    <w:rsid w:val="00D33E2A"/>
    <w:rsid w:val="00D344AF"/>
    <w:rsid w:val="00D376BE"/>
    <w:rsid w:val="00D44981"/>
    <w:rsid w:val="00D55FDD"/>
    <w:rsid w:val="00D56415"/>
    <w:rsid w:val="00D618A9"/>
    <w:rsid w:val="00D759C1"/>
    <w:rsid w:val="00D760CD"/>
    <w:rsid w:val="00D77437"/>
    <w:rsid w:val="00D8536A"/>
    <w:rsid w:val="00D91A18"/>
    <w:rsid w:val="00D9395D"/>
    <w:rsid w:val="00D94F2A"/>
    <w:rsid w:val="00D955D4"/>
    <w:rsid w:val="00DA3E2B"/>
    <w:rsid w:val="00DA6D14"/>
    <w:rsid w:val="00DB0DA8"/>
    <w:rsid w:val="00DB12D8"/>
    <w:rsid w:val="00DB6917"/>
    <w:rsid w:val="00DC2DA7"/>
    <w:rsid w:val="00DD173E"/>
    <w:rsid w:val="00DE29BF"/>
    <w:rsid w:val="00DE32C3"/>
    <w:rsid w:val="00DE3AC2"/>
    <w:rsid w:val="00DF15E7"/>
    <w:rsid w:val="00DF4FBC"/>
    <w:rsid w:val="00DF793A"/>
    <w:rsid w:val="00DF79F6"/>
    <w:rsid w:val="00E07F3A"/>
    <w:rsid w:val="00E149EC"/>
    <w:rsid w:val="00E15581"/>
    <w:rsid w:val="00E260AC"/>
    <w:rsid w:val="00E30519"/>
    <w:rsid w:val="00E32856"/>
    <w:rsid w:val="00E50258"/>
    <w:rsid w:val="00E52C67"/>
    <w:rsid w:val="00E53DF4"/>
    <w:rsid w:val="00E635D5"/>
    <w:rsid w:val="00E67A6A"/>
    <w:rsid w:val="00E76E7A"/>
    <w:rsid w:val="00E82BD5"/>
    <w:rsid w:val="00E84048"/>
    <w:rsid w:val="00E85BF7"/>
    <w:rsid w:val="00E956B6"/>
    <w:rsid w:val="00E9749C"/>
    <w:rsid w:val="00EA33DD"/>
    <w:rsid w:val="00EC13FD"/>
    <w:rsid w:val="00EC5873"/>
    <w:rsid w:val="00EC5D1A"/>
    <w:rsid w:val="00EC68EB"/>
    <w:rsid w:val="00EE3B9F"/>
    <w:rsid w:val="00EE400C"/>
    <w:rsid w:val="00EF02CD"/>
    <w:rsid w:val="00EF0E1E"/>
    <w:rsid w:val="00F02844"/>
    <w:rsid w:val="00F02E1D"/>
    <w:rsid w:val="00F12505"/>
    <w:rsid w:val="00F23DB1"/>
    <w:rsid w:val="00F41FA6"/>
    <w:rsid w:val="00F4645B"/>
    <w:rsid w:val="00F5552B"/>
    <w:rsid w:val="00F61832"/>
    <w:rsid w:val="00F711BC"/>
    <w:rsid w:val="00F8276D"/>
    <w:rsid w:val="00F83352"/>
    <w:rsid w:val="00F97901"/>
    <w:rsid w:val="00FB6A0E"/>
    <w:rsid w:val="00FC4034"/>
    <w:rsid w:val="00FD2A36"/>
    <w:rsid w:val="00FD6C8F"/>
    <w:rsid w:val="00FE0AC3"/>
    <w:rsid w:val="00FE2A21"/>
    <w:rsid w:val="00FF1F88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94B77"/>
  <w15:docId w15:val="{AA871C0D-D353-4305-BA54-E87DA10C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35D"/>
    <w:rPr>
      <w:sz w:val="28"/>
    </w:rPr>
  </w:style>
  <w:style w:type="paragraph" w:styleId="1">
    <w:name w:val="heading 1"/>
    <w:basedOn w:val="a"/>
    <w:next w:val="a"/>
    <w:qFormat/>
    <w:rsid w:val="00847ED2"/>
    <w:pPr>
      <w:keepNext/>
      <w:outlineLvl w:val="0"/>
    </w:pPr>
    <w:rPr>
      <w:b/>
    </w:rPr>
  </w:style>
  <w:style w:type="paragraph" w:styleId="4">
    <w:name w:val="heading 4"/>
    <w:basedOn w:val="a"/>
    <w:next w:val="a"/>
    <w:qFormat/>
    <w:rsid w:val="00847ED2"/>
    <w:pPr>
      <w:keepNext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847ED2"/>
    <w:pPr>
      <w:numPr>
        <w:numId w:val="12"/>
      </w:numPr>
    </w:pPr>
  </w:style>
  <w:style w:type="character" w:customStyle="1" w:styleId="a4">
    <w:name w:val="Основной текст Знак"/>
    <w:link w:val="a5"/>
    <w:locked/>
    <w:rsid w:val="000334CE"/>
    <w:rPr>
      <w:sz w:val="23"/>
      <w:szCs w:val="23"/>
      <w:lang w:bidi="ar-SA"/>
    </w:rPr>
  </w:style>
  <w:style w:type="paragraph" w:styleId="a5">
    <w:name w:val="Body Text"/>
    <w:basedOn w:val="a"/>
    <w:link w:val="a4"/>
    <w:rsid w:val="000334CE"/>
    <w:pPr>
      <w:widowControl w:val="0"/>
      <w:shd w:val="clear" w:color="auto" w:fill="FFFFFF"/>
      <w:spacing w:before="1140" w:line="274" w:lineRule="exact"/>
      <w:ind w:hanging="420"/>
      <w:jc w:val="both"/>
    </w:pPr>
    <w:rPr>
      <w:sz w:val="23"/>
      <w:szCs w:val="23"/>
    </w:rPr>
  </w:style>
  <w:style w:type="character" w:styleId="a6">
    <w:name w:val="Hyperlink"/>
    <w:rsid w:val="001B1F1D"/>
    <w:rPr>
      <w:color w:val="0000FF"/>
      <w:u w:val="single"/>
    </w:rPr>
  </w:style>
  <w:style w:type="paragraph" w:styleId="a7">
    <w:name w:val="Balloon Text"/>
    <w:basedOn w:val="a"/>
    <w:semiHidden/>
    <w:rsid w:val="00240181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54EB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54EB2"/>
  </w:style>
  <w:style w:type="paragraph" w:styleId="aa">
    <w:name w:val="List Paragraph"/>
    <w:basedOn w:val="a"/>
    <w:link w:val="ab"/>
    <w:uiPriority w:val="34"/>
    <w:qFormat/>
    <w:rsid w:val="00CD46E8"/>
    <w:pPr>
      <w:ind w:left="720"/>
      <w:contextualSpacing/>
    </w:pPr>
    <w:rPr>
      <w:rFonts w:eastAsia="Calibri"/>
      <w:sz w:val="24"/>
      <w:szCs w:val="24"/>
      <w:lang w:eastAsia="zh-CN"/>
    </w:rPr>
  </w:style>
  <w:style w:type="character" w:customStyle="1" w:styleId="ab">
    <w:name w:val="Абзац списка Знак"/>
    <w:link w:val="aa"/>
    <w:uiPriority w:val="34"/>
    <w:locked/>
    <w:rsid w:val="00CD46E8"/>
    <w:rPr>
      <w:rFonts w:eastAsia="Calibri"/>
      <w:sz w:val="24"/>
      <w:szCs w:val="24"/>
      <w:lang w:eastAsia="zh-CN"/>
    </w:rPr>
  </w:style>
  <w:style w:type="paragraph" w:styleId="ac">
    <w:name w:val="footnote text"/>
    <w:basedOn w:val="a"/>
    <w:link w:val="ad"/>
    <w:uiPriority w:val="99"/>
    <w:unhideWhenUsed/>
    <w:rsid w:val="004B1070"/>
    <w:rPr>
      <w:rFonts w:eastAsia="Calibri"/>
      <w:sz w:val="20"/>
      <w:lang w:eastAsia="zh-CN"/>
    </w:rPr>
  </w:style>
  <w:style w:type="character" w:customStyle="1" w:styleId="ad">
    <w:name w:val="Текст сноски Знак"/>
    <w:link w:val="ac"/>
    <w:uiPriority w:val="99"/>
    <w:rsid w:val="004B1070"/>
    <w:rPr>
      <w:rFonts w:eastAsia="Calibri"/>
      <w:lang w:eastAsia="zh-CN"/>
    </w:rPr>
  </w:style>
  <w:style w:type="character" w:styleId="ae">
    <w:name w:val="footnote reference"/>
    <w:uiPriority w:val="99"/>
    <w:unhideWhenUsed/>
    <w:rsid w:val="004B1070"/>
    <w:rPr>
      <w:vertAlign w:val="superscript"/>
    </w:rPr>
  </w:style>
  <w:style w:type="paragraph" w:customStyle="1" w:styleId="ConsPlusNormal">
    <w:name w:val="ConsPlusNormal"/>
    <w:rsid w:val="00D55FDD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EC13F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">
    <w:name w:val="Normal (Web)"/>
    <w:basedOn w:val="a"/>
    <w:uiPriority w:val="99"/>
    <w:unhideWhenUsed/>
    <w:rsid w:val="00CA732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rsid w:val="00BF6E0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BF6E0F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CD30F-9D75-451F-AC1D-63C3476A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2026-06-04T06:43:00Z</cp:lastPrinted>
  <dcterms:created xsi:type="dcterms:W3CDTF">2026-06-03T08:17:00Z</dcterms:created>
  <dcterms:modified xsi:type="dcterms:W3CDTF">2026-06-04T06:43:00Z</dcterms:modified>
</cp:coreProperties>
</file>