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C0" w:rsidRPr="006803DD" w:rsidRDefault="00421AC0" w:rsidP="00421AC0">
      <w:pPr>
        <w:ind w:left="3969"/>
      </w:pPr>
      <w:r w:rsidRPr="006803DD">
        <w:t>П</w:t>
      </w:r>
      <w:r w:rsidR="00FB0428">
        <w:t xml:space="preserve">риложение </w:t>
      </w:r>
      <w:r w:rsidR="001359D7">
        <w:t>№4</w:t>
      </w:r>
      <w:bookmarkStart w:id="0" w:name="_GoBack"/>
      <w:bookmarkEnd w:id="0"/>
    </w:p>
    <w:p w:rsidR="00421AC0" w:rsidRPr="006803DD" w:rsidRDefault="00421AC0" w:rsidP="00421AC0">
      <w:pPr>
        <w:ind w:left="3969"/>
      </w:pPr>
      <w:r w:rsidRPr="006803DD">
        <w:t>к постановлению Местной администрации</w:t>
      </w:r>
    </w:p>
    <w:p w:rsidR="00421AC0" w:rsidRPr="006803DD" w:rsidRDefault="00421AC0" w:rsidP="00421AC0">
      <w:pPr>
        <w:ind w:left="3969"/>
      </w:pPr>
      <w:r w:rsidRPr="006803DD">
        <w:t>Муниципального образования поселок Стрельна</w:t>
      </w:r>
    </w:p>
    <w:p w:rsidR="00421AC0" w:rsidRDefault="00421AC0" w:rsidP="00421AC0">
      <w:pPr>
        <w:ind w:left="3969"/>
      </w:pPr>
      <w:r w:rsidRPr="006803DD">
        <w:t xml:space="preserve">от </w:t>
      </w:r>
      <w:r w:rsidR="006803DD" w:rsidRPr="006803DD">
        <w:t>18.10.2021 №175</w:t>
      </w:r>
      <w:r w:rsidR="00FB0428">
        <w:t xml:space="preserve"> с изменениями от 23.11.2022 №162</w:t>
      </w:r>
    </w:p>
    <w:p w:rsidR="00421AC0" w:rsidRDefault="00421AC0" w:rsidP="00421AC0">
      <w:pPr>
        <w:rPr>
          <w:b/>
          <w:spacing w:val="50"/>
          <w:sz w:val="26"/>
          <w:szCs w:val="26"/>
        </w:rPr>
      </w:pPr>
    </w:p>
    <w:p w:rsidR="00421AC0" w:rsidRDefault="00421AC0" w:rsidP="00421AC0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:rsidR="00421AC0" w:rsidRDefault="00421AC0" w:rsidP="00421A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421AC0" w:rsidRPr="00670A95" w:rsidRDefault="00421AC0" w:rsidP="00421AC0">
      <w:pPr>
        <w:spacing w:after="160" w:line="256" w:lineRule="auto"/>
        <w:jc w:val="center"/>
        <w:rPr>
          <w:b/>
          <w:bCs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реализации мер по профилактике дорожно-транспортного травматизма на территории муниципального образования»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421AC0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297D95" w:rsidP="007A1D0C">
            <w:r>
              <w:t>2022</w:t>
            </w:r>
            <w:r w:rsidR="00421AC0">
              <w:t xml:space="preserve"> год</w:t>
            </w:r>
          </w:p>
        </w:tc>
      </w:tr>
      <w:tr w:rsidR="00421AC0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r>
              <w:t>Местная администрация Муниципального образования поселок Стрельна</w:t>
            </w:r>
          </w:p>
        </w:tc>
      </w:tr>
      <w:tr w:rsidR="00421AC0" w:rsidTr="00777527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421AC0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r>
              <w:t>Основания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1AC0" w:rsidRDefault="00421AC0" w:rsidP="007A1D0C">
            <w:r>
              <w:t xml:space="preserve">Пункт 27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421AC0" w:rsidTr="00777527">
        <w:trPr>
          <w:trHeight w:val="286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0" w:rsidRDefault="00421AC0" w:rsidP="007A1D0C">
            <w:r>
              <w:t>Цели муниципальной программы и их значения (целевые индикаторы)</w:t>
            </w:r>
          </w:p>
          <w:p w:rsidR="00421AC0" w:rsidRDefault="00421AC0" w:rsidP="007A1D0C"/>
          <w:p w:rsidR="00421AC0" w:rsidRDefault="00421AC0" w:rsidP="007A1D0C"/>
          <w:p w:rsidR="00421AC0" w:rsidRDefault="00421AC0" w:rsidP="007A1D0C"/>
          <w:p w:rsidR="00421AC0" w:rsidRDefault="00421AC0" w:rsidP="007A1D0C"/>
          <w:p w:rsidR="00421AC0" w:rsidRDefault="00421AC0" w:rsidP="007A1D0C"/>
          <w:p w:rsidR="00421AC0" w:rsidRDefault="00421AC0" w:rsidP="007A1D0C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0" w:rsidRDefault="00421AC0" w:rsidP="007A1D0C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Создание условий, способствующих снижению уровня дорожно-транспортного травматизма</w:t>
            </w:r>
          </w:p>
          <w:p w:rsidR="00421AC0" w:rsidRDefault="00421AC0" w:rsidP="007A1D0C">
            <w:pPr>
              <w:jc w:val="both"/>
              <w:rPr>
                <w:color w:val="000000"/>
                <w:lang w:eastAsia="ru-RU"/>
              </w:rPr>
            </w:pPr>
          </w:p>
          <w:p w:rsidR="00421AC0" w:rsidRDefault="00421AC0" w:rsidP="007A1D0C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421AC0" w:rsidTr="007A1D0C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421AC0" w:rsidTr="007A1D0C">
              <w:trPr>
                <w:trHeight w:val="653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F9719D">
                    <w:rPr>
                      <w:rFonts w:eastAsia="Times New Roman"/>
                      <w:lang w:val="en-US" w:eastAsia="ru-RU"/>
                    </w:rPr>
                    <w:t>1.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421AC0" w:rsidTr="007A1D0C">
              <w:trPr>
                <w:trHeight w:val="41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AC0" w:rsidRPr="00F9719D" w:rsidRDefault="00421AC0" w:rsidP="007A1D0C">
                  <w:pPr>
                    <w:jc w:val="center"/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60</w:t>
                  </w:r>
                </w:p>
              </w:tc>
            </w:tr>
            <w:tr w:rsidR="007A1D0C" w:rsidTr="007A1D0C">
              <w:trPr>
                <w:trHeight w:val="41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D0C" w:rsidRPr="00F9719D" w:rsidRDefault="007A1D0C" w:rsidP="007A1D0C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3.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D0C" w:rsidRPr="00F9719D" w:rsidRDefault="007A1D0C" w:rsidP="007A1D0C">
                  <w:pPr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Длина ИДН 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D0C" w:rsidRPr="00F9719D" w:rsidRDefault="007A1D0C" w:rsidP="007A1D0C">
                  <w:pPr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D0C" w:rsidRPr="00F9719D" w:rsidRDefault="007A1D0C" w:rsidP="007A1D0C">
                  <w:pPr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2,5</w:t>
                  </w:r>
                </w:p>
              </w:tc>
            </w:tr>
          </w:tbl>
          <w:p w:rsidR="00421AC0" w:rsidRDefault="00421AC0" w:rsidP="007A1D0C">
            <w:pPr>
              <w:rPr>
                <w:lang w:eastAsia="en-US"/>
              </w:rPr>
            </w:pPr>
          </w:p>
        </w:tc>
      </w:tr>
      <w:tr w:rsidR="00421AC0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autoSpaceDE w:val="0"/>
              <w:autoSpaceDN w:val="0"/>
              <w:adjustRightInd w:val="0"/>
              <w:rPr>
                <w:rStyle w:val="fontstyle11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- </w:t>
            </w:r>
            <w:r>
              <w:t>пропаганда необходимости соблюдения правил дорожного движения в повседневной жизни детьми, подростками, молодежью, проживающими на территории муниципального образования</w:t>
            </w:r>
            <w:r>
              <w:rPr>
                <w:rStyle w:val="fontstyle11"/>
              </w:rPr>
              <w:t>;</w:t>
            </w:r>
          </w:p>
          <w:p w:rsidR="00421AC0" w:rsidRDefault="00421AC0" w:rsidP="007A1D0C">
            <w:pPr>
              <w:autoSpaceDE w:val="0"/>
              <w:autoSpaceDN w:val="0"/>
              <w:adjustRightInd w:val="0"/>
            </w:pPr>
            <w:r>
              <w:t>- способствование формированию сознательного и ответственного отношения к вопросам личной безопасности и безопасности окружающих участников дорожного движения</w:t>
            </w:r>
            <w:r>
              <w:rPr>
                <w:rStyle w:val="fontstyle11"/>
              </w:rPr>
              <w:t>.</w:t>
            </w:r>
          </w:p>
        </w:tc>
      </w:tr>
      <w:tr w:rsidR="00777527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27" w:rsidRPr="00F21905" w:rsidRDefault="00777527" w:rsidP="00AD1BE3">
            <w:pPr>
              <w:rPr>
                <w:lang w:eastAsia="ru-RU"/>
              </w:rPr>
            </w:pPr>
            <w:r>
              <w:rPr>
                <w:lang w:eastAsia="ru-RU"/>
              </w:rPr>
              <w:t>Параметры финансового обеспечения реализации ведомственной целевой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27" w:rsidRPr="00F9719D" w:rsidRDefault="00777527" w:rsidP="00AD1BE3">
            <w:pPr>
              <w:pStyle w:val="a9"/>
              <w:tabs>
                <w:tab w:val="left" w:pos="445"/>
              </w:tabs>
              <w:ind w:left="34"/>
              <w:jc w:val="both"/>
              <w:rPr>
                <w:lang w:eastAsia="ru-RU"/>
              </w:rPr>
            </w:pPr>
            <w:r w:rsidRPr="00F9719D">
              <w:rPr>
                <w:lang w:eastAsia="ru-RU"/>
              </w:rPr>
              <w:t xml:space="preserve">Объем финансирования – </w:t>
            </w:r>
            <w:r w:rsidR="00043EBE">
              <w:rPr>
                <w:lang w:eastAsia="ru-RU"/>
              </w:rPr>
              <w:t>25</w:t>
            </w:r>
            <w:r>
              <w:rPr>
                <w:lang w:eastAsia="ru-RU"/>
              </w:rPr>
              <w:t>,0</w:t>
            </w:r>
            <w:r w:rsidRPr="00F9719D">
              <w:rPr>
                <w:rFonts w:eastAsia="Times New Roman"/>
                <w:b/>
                <w:lang w:eastAsia="ru-RU"/>
              </w:rPr>
              <w:t xml:space="preserve"> </w:t>
            </w:r>
            <w:r w:rsidRPr="00F9719D">
              <w:rPr>
                <w:lang w:eastAsia="ru-RU"/>
              </w:rPr>
              <w:t>тысяч рублей</w:t>
            </w:r>
          </w:p>
          <w:p w:rsidR="00777527" w:rsidRPr="00F9719D" w:rsidRDefault="00777527" w:rsidP="00AD1BE3">
            <w:pPr>
              <w:pStyle w:val="a9"/>
              <w:tabs>
                <w:tab w:val="left" w:pos="445"/>
              </w:tabs>
              <w:ind w:left="34"/>
              <w:jc w:val="both"/>
              <w:rPr>
                <w:lang w:eastAsia="ru-RU"/>
              </w:rPr>
            </w:pPr>
            <w:r w:rsidRPr="00F9719D">
              <w:rPr>
                <w:lang w:eastAsia="ru-RU"/>
              </w:rPr>
              <w:t>Источник финансирования – бюджет Внутригородского муниципального образования Санкт-Петербурга поселок Стрельна на 2021 год</w:t>
            </w:r>
          </w:p>
          <w:p w:rsidR="00777527" w:rsidRPr="009C0238" w:rsidRDefault="00777527" w:rsidP="00043EBE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целевая статья –0930000470– 25,0 тысяч рублей</w:t>
            </w:r>
          </w:p>
        </w:tc>
      </w:tr>
      <w:tr w:rsidR="00421AC0" w:rsidTr="0077752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Default="00421AC0" w:rsidP="007A1D0C">
            <w:pPr>
              <w:spacing w:before="240"/>
            </w:pPr>
            <w:r>
              <w:t xml:space="preserve">Ожидаемые результаты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AC0" w:rsidRDefault="00421AC0" w:rsidP="00421AC0">
            <w:pPr>
              <w:numPr>
                <w:ilvl w:val="0"/>
                <w:numId w:val="1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rPr>
                <w:rStyle w:val="fontstyle11"/>
              </w:rPr>
              <w:lastRenderedPageBreak/>
              <w:t>снижение дорожно-транспортного травматизма на территории муниципального образования</w:t>
            </w:r>
            <w:r>
              <w:t>;</w:t>
            </w:r>
          </w:p>
          <w:p w:rsidR="00421AC0" w:rsidRDefault="00421AC0" w:rsidP="00421AC0">
            <w:pPr>
              <w:numPr>
                <w:ilvl w:val="0"/>
                <w:numId w:val="1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lastRenderedPageBreak/>
              <w:t xml:space="preserve">повышение культуры безопасного поведения на дорогах и соблюдения правил дорожного </w:t>
            </w:r>
            <w:r>
              <w:rPr>
                <w:rStyle w:val="fontstyle11"/>
              </w:rPr>
              <w:t>движения</w:t>
            </w:r>
          </w:p>
          <w:p w:rsidR="00421AC0" w:rsidRDefault="00421AC0" w:rsidP="007A1D0C">
            <w:pPr>
              <w:rPr>
                <w:lang w:eastAsia="en-US"/>
              </w:rPr>
            </w:pPr>
          </w:p>
        </w:tc>
      </w:tr>
    </w:tbl>
    <w:p w:rsidR="00421AC0" w:rsidRDefault="00421AC0" w:rsidP="00421AC0">
      <w:pPr>
        <w:sectPr w:rsidR="00421AC0" w:rsidSect="007A1D0C">
          <w:pgSz w:w="11906" w:h="16838"/>
          <w:pgMar w:top="1134" w:right="850" w:bottom="1134" w:left="1418" w:header="708" w:footer="708" w:gutter="0"/>
          <w:cols w:space="720"/>
        </w:sectPr>
      </w:pPr>
    </w:p>
    <w:p w:rsidR="00421AC0" w:rsidRDefault="00421AC0" w:rsidP="00421AC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:rsidR="00421AC0" w:rsidRDefault="00421AC0" w:rsidP="00421AC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421AC0" w:rsidTr="007A1D0C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421AC0" w:rsidTr="007A1D0C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C0" w:rsidRPr="00F9719D" w:rsidRDefault="00421AC0" w:rsidP="007A1D0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C0" w:rsidRPr="00F9719D" w:rsidRDefault="00421AC0" w:rsidP="007A1D0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C0" w:rsidRPr="00F9719D" w:rsidRDefault="00421AC0" w:rsidP="007A1D0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C0" w:rsidRPr="00F9719D" w:rsidRDefault="00421AC0" w:rsidP="007A1D0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C0" w:rsidRPr="00F9719D" w:rsidRDefault="00421AC0" w:rsidP="007A1D0C">
            <w:pPr>
              <w:rPr>
                <w:rFonts w:eastAsia="Times New Roman"/>
                <w:i/>
                <w:lang w:eastAsia="ru-RU"/>
              </w:rPr>
            </w:pPr>
          </w:p>
        </w:tc>
      </w:tr>
      <w:tr w:rsidR="00421AC0" w:rsidTr="007A1D0C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0D5C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Оказание услуг по проведению </w:t>
            </w:r>
            <w:r w:rsidR="000D5C3E">
              <w:rPr>
                <w:rFonts w:eastAsia="Times New Roman"/>
                <w:lang w:eastAsia="ru-RU"/>
              </w:rPr>
              <w:t>онлайн а</w:t>
            </w:r>
            <w:r w:rsidR="000D5C3E" w:rsidRPr="000D5C3E">
              <w:rPr>
                <w:rFonts w:eastAsia="Times New Roman"/>
                <w:lang w:eastAsia="ru-RU"/>
              </w:rPr>
              <w:t>кци</w:t>
            </w:r>
            <w:r w:rsidR="000D5C3E">
              <w:rPr>
                <w:rFonts w:eastAsia="Times New Roman"/>
                <w:lang w:eastAsia="ru-RU"/>
              </w:rPr>
              <w:t>и</w:t>
            </w:r>
            <w:r w:rsidR="000D5C3E" w:rsidRPr="000D5C3E">
              <w:rPr>
                <w:rFonts w:eastAsia="Times New Roman"/>
                <w:lang w:eastAsia="ru-RU"/>
              </w:rPr>
              <w:t xml:space="preserve"> по профилактике дорожно-транспортного травматизма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297D95" w:rsidRDefault="00CC1062" w:rsidP="007A1D0C">
            <w:pPr>
              <w:tabs>
                <w:tab w:val="left" w:pos="1815"/>
              </w:tabs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CC1062">
              <w:rPr>
                <w:rFonts w:eastAsia="Times New Roman"/>
                <w:lang w:val="en-US" w:eastAsia="ru-RU"/>
              </w:rPr>
              <w:t>III</w:t>
            </w:r>
            <w:r w:rsidR="00421AC0" w:rsidRPr="00CC1062">
              <w:rPr>
                <w:rFonts w:eastAsia="Times New Roman"/>
                <w:lang w:val="en-US" w:eastAsia="ru-RU"/>
              </w:rPr>
              <w:t xml:space="preserve"> </w:t>
            </w:r>
            <w:r w:rsidR="00421AC0" w:rsidRPr="00CC1062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297D95" w:rsidRDefault="000D5C3E" w:rsidP="007A1D0C">
            <w:pPr>
              <w:tabs>
                <w:tab w:val="left" w:pos="1815"/>
              </w:tabs>
              <w:rPr>
                <w:rFonts w:eastAsia="Times New Roman"/>
                <w:highlight w:val="yellow"/>
                <w:lang w:eastAsia="ru-RU"/>
              </w:rPr>
            </w:pPr>
            <w:r w:rsidRPr="000D5C3E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C0" w:rsidRPr="00F9719D" w:rsidRDefault="00421AC0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7A1D0C" w:rsidTr="007A1D0C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7A1D0C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B5066C" w:rsidRDefault="0068055C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Исключить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7A1D0C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7A1D0C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777527" w:rsidP="007A1D0C">
            <w:pPr>
              <w:tabs>
                <w:tab w:val="left" w:pos="1815"/>
              </w:tabs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II-</w:t>
            </w:r>
            <w:r w:rsidR="007A1D0C">
              <w:rPr>
                <w:rFonts w:eastAsia="Times New Roman"/>
                <w:lang w:eastAsia="ru-RU"/>
              </w:rPr>
              <w:t>III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043EBE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="007A1D0C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0C" w:rsidRPr="00F9719D" w:rsidRDefault="007A1D0C" w:rsidP="007A1D0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Отдел благоустройства МА МО посёлок Стрельна</w:t>
            </w:r>
          </w:p>
        </w:tc>
      </w:tr>
    </w:tbl>
    <w:p w:rsidR="00421AC0" w:rsidRDefault="00421AC0" w:rsidP="00421AC0">
      <w:pPr>
        <w:jc w:val="center"/>
        <w:rPr>
          <w:szCs w:val="22"/>
          <w:lang w:eastAsia="en-US"/>
        </w:rPr>
      </w:pPr>
    </w:p>
    <w:p w:rsidR="00421AC0" w:rsidRDefault="00421AC0" w:rsidP="00421AC0">
      <w:pPr>
        <w:sectPr w:rsidR="00421AC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21AC0" w:rsidRDefault="00421AC0" w:rsidP="00421AC0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:rsidR="00421AC0" w:rsidRDefault="00421AC0" w:rsidP="00421AC0">
      <w:pPr>
        <w:tabs>
          <w:tab w:val="left" w:pos="567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FF0000"/>
        </w:rPr>
        <w:tab/>
      </w:r>
      <w:r>
        <w:rPr>
          <w:color w:val="2D2D2D"/>
          <w:spacing w:val="2"/>
          <w:shd w:val="clear" w:color="auto" w:fill="FFFFFF"/>
        </w:rPr>
        <w:t>Проблема аварийности, связанной с автомобильным транспортом, приобрела особую остроту в связи с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несоответствием дорожно-транспортной инфраструктуры потребностям общества и государства в безопасном дорожном движении.</w:t>
      </w:r>
    </w:p>
    <w:p w:rsidR="00A87117" w:rsidRDefault="00A87117" w:rsidP="00A87117">
      <w:pPr>
        <w:tabs>
          <w:tab w:val="left" w:pos="567"/>
        </w:tabs>
        <w:ind w:firstLine="567"/>
        <w:jc w:val="both"/>
        <w:rPr>
          <w:color w:val="2D2D2D"/>
          <w:spacing w:val="2"/>
          <w:shd w:val="clear" w:color="auto" w:fill="FFFFFF"/>
        </w:rPr>
      </w:pPr>
      <w:r w:rsidRPr="00A87117">
        <w:rPr>
          <w:color w:val="2D2D2D"/>
          <w:spacing w:val="2"/>
          <w:shd w:val="clear" w:color="auto" w:fill="FFFFFF"/>
        </w:rPr>
        <w:t>За 12 месяцев 20</w:t>
      </w:r>
      <w:r>
        <w:rPr>
          <w:color w:val="2D2D2D"/>
          <w:spacing w:val="2"/>
          <w:shd w:val="clear" w:color="auto" w:fill="FFFFFF"/>
        </w:rPr>
        <w:t xml:space="preserve">20 </w:t>
      </w:r>
      <w:r w:rsidRPr="00A87117">
        <w:rPr>
          <w:color w:val="2D2D2D"/>
          <w:spacing w:val="2"/>
          <w:shd w:val="clear" w:color="auto" w:fill="FFFFFF"/>
        </w:rPr>
        <w:t xml:space="preserve">года на территории Петродворцового района Санкт-Петербурга число </w:t>
      </w:r>
      <w:proofErr w:type="spellStart"/>
      <w:r w:rsidRPr="00A87117">
        <w:rPr>
          <w:color w:val="2D2D2D"/>
          <w:spacing w:val="2"/>
          <w:shd w:val="clear" w:color="auto" w:fill="FFFFFF"/>
        </w:rPr>
        <w:t>дорожно</w:t>
      </w:r>
      <w:proofErr w:type="spellEnd"/>
      <w:r w:rsidRPr="00A87117">
        <w:rPr>
          <w:color w:val="2D2D2D"/>
          <w:spacing w:val="2"/>
          <w:shd w:val="clear" w:color="auto" w:fill="FFFFFF"/>
        </w:rPr>
        <w:t xml:space="preserve"> - транспортных происшествий уменьшилось на 14,0 % (1496 (-243)), в том числе на 21,4 % ДТП с пострадавшими (103 (‑ 28)). Число раненых снизилось на 23,0 % (127(-38)). На 27,3% меньше зарегистрировано ДТП с участием несовершеннолетних 11 (-4). Основными причинами ДТП по вине   водителей являются: нарушение правил проезда пешеходного перехода; неправильный выбор дистанции; несоблюдение очередности проезда 16 (-7) - ранено 16 (-7) человек. По вине пешеходов произошло 9 (=) ДТП, что составляет 8,7 % от общего количества ДТП, в результате чего ранено 9 (=) человек. Основную часть нарушений ПДД со стороны пешеходов, повлекших ДТП, составляют: переход через проезжую часть вне зоны пешеходного перехода, неподчинение сигналам регулирования, переход проезжей части в неустановленном месте.</w:t>
      </w:r>
    </w:p>
    <w:p w:rsidR="00421AC0" w:rsidRDefault="00421AC0" w:rsidP="00421AC0">
      <w:pPr>
        <w:tabs>
          <w:tab w:val="left" w:pos="567"/>
        </w:tabs>
        <w:jc w:val="both"/>
        <w:rPr>
          <w:szCs w:val="22"/>
          <w:lang w:eastAsia="en-US"/>
        </w:rPr>
      </w:pPr>
      <w:r>
        <w:rPr>
          <w:color w:val="2D2D2D"/>
          <w:spacing w:val="2"/>
          <w:shd w:val="clear" w:color="auto" w:fill="FFFFFF"/>
        </w:rPr>
        <w:tab/>
      </w:r>
      <w:r w:rsidRPr="00BB12C3">
        <w:rPr>
          <w:color w:val="FF0000"/>
          <w:sz w:val="32"/>
          <w:szCs w:val="28"/>
        </w:rPr>
        <w:tab/>
      </w:r>
      <w:r w:rsidRPr="00BB12C3">
        <w:t>Для эффективного решения проблем, связанных с дорожно-транспортной аварийностью, и дальнейшего снижения уровня дорожно-транспортных происшествий необходима реализация системы мероприятий по повышению безопасности дорожного движения, включающую в себя профилактику дорожно-транспортного травматизма.</w:t>
      </w:r>
    </w:p>
    <w:p w:rsidR="009240CE" w:rsidRDefault="009240CE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p w:rsidR="007A1D0C" w:rsidRDefault="007A1D0C"/>
    <w:sectPr w:rsidR="007A1D0C" w:rsidSect="008F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C2" w:rsidRDefault="00A165C2" w:rsidP="00421AC0">
      <w:r>
        <w:separator/>
      </w:r>
    </w:p>
  </w:endnote>
  <w:endnote w:type="continuationSeparator" w:id="0">
    <w:p w:rsidR="00A165C2" w:rsidRDefault="00A165C2" w:rsidP="0042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C2" w:rsidRDefault="00A165C2" w:rsidP="00421AC0">
      <w:r>
        <w:separator/>
      </w:r>
    </w:p>
  </w:footnote>
  <w:footnote w:type="continuationSeparator" w:id="0">
    <w:p w:rsidR="00A165C2" w:rsidRDefault="00A165C2" w:rsidP="00421AC0">
      <w:r>
        <w:continuationSeparator/>
      </w:r>
    </w:p>
  </w:footnote>
  <w:footnote w:id="1">
    <w:p w:rsidR="007A1D0C" w:rsidRDefault="007A1D0C" w:rsidP="00421AC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Pr="00CC1062">
        <w:t>2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AC0"/>
    <w:rsid w:val="00043EBE"/>
    <w:rsid w:val="000D5C3E"/>
    <w:rsid w:val="001359D7"/>
    <w:rsid w:val="0021055C"/>
    <w:rsid w:val="00240D5D"/>
    <w:rsid w:val="002562FE"/>
    <w:rsid w:val="00297D95"/>
    <w:rsid w:val="00344DEC"/>
    <w:rsid w:val="00421AC0"/>
    <w:rsid w:val="00563B7A"/>
    <w:rsid w:val="006803DD"/>
    <w:rsid w:val="0068055C"/>
    <w:rsid w:val="00777527"/>
    <w:rsid w:val="007A1D0C"/>
    <w:rsid w:val="007C4FCA"/>
    <w:rsid w:val="0083213E"/>
    <w:rsid w:val="008F0ED6"/>
    <w:rsid w:val="009240CE"/>
    <w:rsid w:val="0095159B"/>
    <w:rsid w:val="00A165C2"/>
    <w:rsid w:val="00A328AC"/>
    <w:rsid w:val="00A55665"/>
    <w:rsid w:val="00A562F7"/>
    <w:rsid w:val="00A87117"/>
    <w:rsid w:val="00BC25D3"/>
    <w:rsid w:val="00CB7A31"/>
    <w:rsid w:val="00CC1062"/>
    <w:rsid w:val="00E255DD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6CF8-FCA8-4A4A-B6B6-5592B474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1A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AC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21AC0"/>
    <w:rPr>
      <w:vertAlign w:val="superscript"/>
    </w:rPr>
  </w:style>
  <w:style w:type="character" w:customStyle="1" w:styleId="fontstyle11">
    <w:name w:val="fontstyle11"/>
    <w:basedOn w:val="a0"/>
    <w:rsid w:val="00421AC0"/>
  </w:style>
  <w:style w:type="paragraph" w:styleId="a6">
    <w:name w:val="Balloon Text"/>
    <w:basedOn w:val="a"/>
    <w:link w:val="a7"/>
    <w:uiPriority w:val="99"/>
    <w:semiHidden/>
    <w:unhideWhenUsed/>
    <w:rsid w:val="006803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03DD"/>
    <w:rPr>
      <w:rFonts w:ascii="Segoe UI" w:eastAsia="Calibri" w:hAnsi="Segoe UI" w:cs="Segoe UI"/>
      <w:sz w:val="18"/>
      <w:szCs w:val="18"/>
      <w:lang w:eastAsia="zh-CN"/>
    </w:rPr>
  </w:style>
  <w:style w:type="table" w:styleId="a8">
    <w:name w:val="Table Grid"/>
    <w:basedOn w:val="a1"/>
    <w:uiPriority w:val="39"/>
    <w:rsid w:val="007A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77752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777527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19D9D-A0BD-4022-B95C-98A0FAE7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Учетная запись Майкрософт</cp:lastModifiedBy>
  <cp:revision>5</cp:revision>
  <cp:lastPrinted>2022-11-28T13:51:00Z</cp:lastPrinted>
  <dcterms:created xsi:type="dcterms:W3CDTF">2022-11-28T07:01:00Z</dcterms:created>
  <dcterms:modified xsi:type="dcterms:W3CDTF">2022-11-28T13:52:00Z</dcterms:modified>
</cp:coreProperties>
</file>