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5D43" w14:textId="793E1C84" w:rsidR="002A488F" w:rsidRDefault="001C0D4F" w:rsidP="002A488F">
      <w:pPr>
        <w:ind w:left="3969"/>
      </w:pPr>
      <w:r>
        <w:t>Приложение 4</w:t>
      </w:r>
    </w:p>
    <w:p w14:paraId="4C5B92CE" w14:textId="77777777" w:rsidR="002A488F" w:rsidRDefault="002A488F" w:rsidP="002A488F">
      <w:pPr>
        <w:ind w:left="3969"/>
      </w:pPr>
      <w:r>
        <w:t>к постановлению Местной администрации</w:t>
      </w:r>
    </w:p>
    <w:p w14:paraId="701BBCE7" w14:textId="77777777" w:rsidR="002A488F" w:rsidRDefault="002A488F" w:rsidP="002A488F">
      <w:pPr>
        <w:ind w:left="3969"/>
      </w:pPr>
      <w:r>
        <w:t>Муниципального образования поселок Стрельна</w:t>
      </w:r>
    </w:p>
    <w:p w14:paraId="732AE27A" w14:textId="373D4ACF" w:rsidR="002A488F" w:rsidRDefault="002A488F" w:rsidP="002A488F">
      <w:pPr>
        <w:ind w:left="3969"/>
      </w:pPr>
      <w:r>
        <w:t>от 26.10.2020 №96</w:t>
      </w:r>
      <w:r w:rsidR="0018031D">
        <w:t xml:space="preserve"> </w:t>
      </w:r>
      <w:r w:rsidR="0018031D" w:rsidRPr="0018031D">
        <w:t>(с внесенными изменениями Постановлением № 1</w:t>
      </w:r>
      <w:r w:rsidR="0018031D">
        <w:t>96</w:t>
      </w:r>
      <w:r w:rsidR="0018031D" w:rsidRPr="0018031D">
        <w:t xml:space="preserve"> от </w:t>
      </w:r>
      <w:r w:rsidR="0018031D">
        <w:t>13</w:t>
      </w:r>
      <w:bookmarkStart w:id="0" w:name="_GoBack"/>
      <w:bookmarkEnd w:id="0"/>
      <w:r w:rsidR="0018031D" w:rsidRPr="0018031D">
        <w:t>.12.2021 г.)</w:t>
      </w:r>
    </w:p>
    <w:p w14:paraId="4F3F4633" w14:textId="77777777" w:rsidR="002A488F" w:rsidRDefault="002A488F" w:rsidP="002A488F">
      <w:pPr>
        <w:ind w:left="3969"/>
      </w:pPr>
    </w:p>
    <w:p w14:paraId="4974F150" w14:textId="77777777" w:rsidR="002A488F" w:rsidRDefault="002A488F" w:rsidP="002A488F">
      <w:pPr>
        <w:rPr>
          <w:b/>
        </w:rPr>
      </w:pPr>
    </w:p>
    <w:p w14:paraId="265A5B49" w14:textId="77777777" w:rsidR="002A488F" w:rsidRDefault="002A488F" w:rsidP="002A488F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736CD576" w14:textId="77777777" w:rsidR="002A488F" w:rsidRDefault="002A488F" w:rsidP="002A48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3145F6D2" w14:textId="77777777" w:rsidR="002A488F" w:rsidRDefault="002A488F" w:rsidP="002A488F">
      <w:pPr>
        <w:spacing w:after="160" w:line="256" w:lineRule="auto"/>
        <w:jc w:val="center"/>
        <w:rPr>
          <w:b/>
          <w:color w:val="000000"/>
          <w:szCs w:val="22"/>
          <w:lang w:eastAsia="ru-RU"/>
        </w:rPr>
      </w:pPr>
      <w:r>
        <w:rPr>
          <w:b/>
          <w:bCs/>
          <w:color w:val="2D2D2D"/>
          <w:spacing w:val="2"/>
          <w:shd w:val="clear" w:color="auto" w:fill="FFFFFF"/>
        </w:rPr>
        <w:t xml:space="preserve">«Участие </w:t>
      </w:r>
      <w:r>
        <w:rPr>
          <w:b/>
          <w:color w:val="000000"/>
          <w:lang w:eastAsia="ru-RU"/>
        </w:rPr>
        <w:t>в</w:t>
      </w:r>
      <w:r w:rsidRPr="00F46612">
        <w:rPr>
          <w:b/>
          <w:color w:val="000000"/>
          <w:lang w:eastAsia="ru-RU"/>
        </w:rPr>
        <w:t xml:space="preserve"> </w:t>
      </w:r>
      <w:r>
        <w:rPr>
          <w:b/>
          <w:color w:val="000000"/>
          <w:lang w:eastAsia="ru-RU"/>
        </w:rPr>
        <w:t>деятельности по профилактике правонарушений в Санкт-Петербурге в соответствии с федеральным законом Санкт-Петербурга</w:t>
      </w:r>
      <w:r w:rsidRPr="00F46612">
        <w:rPr>
          <w:b/>
          <w:color w:val="000000"/>
          <w:lang w:eastAsia="ru-RU"/>
        </w:rPr>
        <w:t>»</w:t>
      </w:r>
    </w:p>
    <w:p w14:paraId="641A9FF1" w14:textId="77777777" w:rsidR="002A488F" w:rsidRDefault="002A488F" w:rsidP="002A488F">
      <w:pPr>
        <w:autoSpaceDE w:val="0"/>
        <w:autoSpaceDN w:val="0"/>
        <w:adjustRightInd w:val="0"/>
        <w:rPr>
          <w:b/>
          <w:color w:val="000000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2A488F" w14:paraId="131BC886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CF98" w14:textId="77777777" w:rsidR="002A488F" w:rsidRDefault="002A488F" w:rsidP="00F60D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DB67" w14:textId="77777777" w:rsidR="002A488F" w:rsidRDefault="002A488F" w:rsidP="00F60DAF">
            <w:r>
              <w:t>2021 год</w:t>
            </w:r>
          </w:p>
        </w:tc>
      </w:tr>
      <w:tr w:rsidR="002A488F" w14:paraId="18783A50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88CF" w14:textId="77777777" w:rsidR="002A488F" w:rsidRDefault="002A488F" w:rsidP="00F60DAF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535A8" w14:textId="77777777" w:rsidR="002A488F" w:rsidRDefault="002A488F" w:rsidP="00F60DAF">
            <w:r>
              <w:t>Местная администрация Муниципального образования поселок Стрельна</w:t>
            </w:r>
          </w:p>
        </w:tc>
      </w:tr>
      <w:tr w:rsidR="002A488F" w14:paraId="24852642" w14:textId="77777777" w:rsidTr="00F60D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BF17" w14:textId="77777777" w:rsidR="002A488F" w:rsidRDefault="002A488F" w:rsidP="00F60DAF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BFC1" w14:textId="77777777" w:rsidR="002A488F" w:rsidRDefault="002A488F" w:rsidP="00F60DAF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2A488F" w14:paraId="4F266111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6EF8" w14:textId="77777777" w:rsidR="002A488F" w:rsidRDefault="002A488F" w:rsidP="00F60D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F464" w14:textId="77777777" w:rsidR="002A488F" w:rsidRDefault="002A488F" w:rsidP="00F60DAF">
            <w:r w:rsidRPr="001E7AE6">
              <w:t xml:space="preserve">Пункт </w:t>
            </w:r>
            <w:r>
              <w:t>28</w:t>
            </w:r>
            <w:r w:rsidRPr="001E7AE6">
              <w:t xml:space="preserve"> части 1 статьи 10 </w:t>
            </w:r>
            <w:r w:rsidRPr="001E7AE6">
              <w:rPr>
                <w:lang w:eastAsia="ru-RU"/>
              </w:rPr>
              <w:t>Закона Санкт-Петербурга от 23.09.2009 N 420-79</w:t>
            </w:r>
            <w:r w:rsidRPr="001E7AE6">
              <w:t xml:space="preserve"> «</w:t>
            </w:r>
            <w:r w:rsidRPr="001E7AE6"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2A488F" w14:paraId="1EFFAE69" w14:textId="77777777" w:rsidTr="00F60D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09F" w14:textId="77777777" w:rsidR="002A488F" w:rsidRDefault="002A488F" w:rsidP="00F60DAF">
            <w:r>
              <w:t>Цели муниципальной программы и их значения (целевые индикаторы)</w:t>
            </w:r>
          </w:p>
          <w:p w14:paraId="122CA644" w14:textId="77777777" w:rsidR="002A488F" w:rsidRDefault="002A488F" w:rsidP="00F60DAF"/>
          <w:p w14:paraId="55F34283" w14:textId="77777777" w:rsidR="002A488F" w:rsidRDefault="002A488F" w:rsidP="00F60DAF"/>
          <w:p w14:paraId="704B8430" w14:textId="77777777" w:rsidR="002A488F" w:rsidRDefault="002A488F" w:rsidP="00F60DAF"/>
          <w:p w14:paraId="1C1B1528" w14:textId="77777777" w:rsidR="002A488F" w:rsidRDefault="002A488F" w:rsidP="00F60DAF"/>
          <w:p w14:paraId="560772C7" w14:textId="77777777" w:rsidR="002A488F" w:rsidRDefault="002A488F" w:rsidP="00F60DAF"/>
          <w:p w14:paraId="76CB0E90" w14:textId="77777777" w:rsidR="002A488F" w:rsidRDefault="002A488F" w:rsidP="00F60D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9515" w14:textId="77777777" w:rsidR="002A488F" w:rsidRPr="001E7AE6" w:rsidRDefault="002A488F" w:rsidP="00F60DA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Повышение эффективности мер по профилактике правонарушений, доведение до жителей Муниципального образования поселок Стрельна информации об ответственности за административные и иные правонарушения </w:t>
            </w:r>
          </w:p>
          <w:p w14:paraId="363640B0" w14:textId="77777777" w:rsidR="002A488F" w:rsidRDefault="002A488F" w:rsidP="00F60DAF">
            <w:pPr>
              <w:jc w:val="both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  <w:p w14:paraId="5A5C75A7" w14:textId="77777777" w:rsidR="002A488F" w:rsidRDefault="002A488F" w:rsidP="00F60D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W w:w="6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2A488F" w14:paraId="2CB07662" w14:textId="77777777" w:rsidTr="00F60DAF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A8014" w14:textId="77777777" w:rsidR="002A488F" w:rsidRPr="00F9719D" w:rsidRDefault="002A48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B05523" w14:textId="77777777" w:rsidR="002A488F" w:rsidRPr="00F9719D" w:rsidRDefault="002A48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ED955" w14:textId="77777777" w:rsidR="002A488F" w:rsidRPr="00F9719D" w:rsidRDefault="002A48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485DD" w14:textId="77777777" w:rsidR="002A488F" w:rsidRPr="00F9719D" w:rsidRDefault="002A48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2A488F" w14:paraId="5DECBA5C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443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F4CD4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34D96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7454F9" w14:textId="77777777" w:rsidR="002A488F" w:rsidRPr="00F9719D" w:rsidRDefault="002A488F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</w:tr>
            <w:tr w:rsidR="002A488F" w14:paraId="6D71354C" w14:textId="77777777" w:rsidTr="00F60DAF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63675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41AF2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A73BA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6A127" w14:textId="77777777" w:rsidR="002A488F" w:rsidRPr="00F9719D" w:rsidRDefault="002A488F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60</w:t>
                  </w:r>
                </w:p>
              </w:tc>
            </w:tr>
          </w:tbl>
          <w:p w14:paraId="2B16A689" w14:textId="77777777" w:rsidR="002A488F" w:rsidRDefault="002A488F" w:rsidP="00F60DAF">
            <w:pPr>
              <w:rPr>
                <w:szCs w:val="22"/>
                <w:lang w:eastAsia="en-US"/>
              </w:rPr>
            </w:pPr>
          </w:p>
        </w:tc>
      </w:tr>
      <w:tr w:rsidR="002A488F" w14:paraId="4C39EC02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C76A" w14:textId="77777777" w:rsidR="002A488F" w:rsidRDefault="002A488F" w:rsidP="00F60D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FC1C" w14:textId="77777777" w:rsidR="002A488F" w:rsidRDefault="002A488F" w:rsidP="00F60DAF">
            <w:pPr>
              <w:autoSpaceDE w:val="0"/>
              <w:autoSpaceDN w:val="0"/>
              <w:adjustRightInd w:val="0"/>
            </w:pPr>
            <w:r>
              <w:t xml:space="preserve">- повышение эффективности системы координации и взаимодействия органов местного самоуправления, органов государственной власти, правоохранительных органов, государственных и общественных организаций и учреждений в целях укрепления правопорядка и законности; </w:t>
            </w:r>
          </w:p>
          <w:p w14:paraId="0B2C8668" w14:textId="77777777" w:rsidR="002A488F" w:rsidRDefault="002A488F" w:rsidP="00F60DAF">
            <w:pPr>
              <w:autoSpaceDE w:val="0"/>
              <w:autoSpaceDN w:val="0"/>
              <w:adjustRightInd w:val="0"/>
            </w:pPr>
            <w:r>
              <w:t xml:space="preserve"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 </w:t>
            </w:r>
          </w:p>
          <w:p w14:paraId="462CFB27" w14:textId="77777777" w:rsidR="002A488F" w:rsidRDefault="002A488F" w:rsidP="00F60DAF">
            <w:pPr>
              <w:autoSpaceDE w:val="0"/>
              <w:autoSpaceDN w:val="0"/>
              <w:adjustRightInd w:val="0"/>
            </w:pPr>
            <w:r>
              <w:t xml:space="preserve">- предупреждение безнадзорности, беспризорности, правонарушений и антиобщественных действий несовершеннолетних; </w:t>
            </w:r>
          </w:p>
          <w:p w14:paraId="46ABE9EC" w14:textId="77777777" w:rsidR="002A488F" w:rsidRDefault="002A488F" w:rsidP="00F60DAF">
            <w:pPr>
              <w:autoSpaceDE w:val="0"/>
              <w:autoSpaceDN w:val="0"/>
              <w:adjustRightInd w:val="0"/>
            </w:pPr>
            <w:r>
              <w:lastRenderedPageBreak/>
              <w:t>-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жизни.</w:t>
            </w:r>
          </w:p>
        </w:tc>
      </w:tr>
      <w:tr w:rsidR="002A488F" w14:paraId="1C9DD5BA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EA6E" w14:textId="77777777" w:rsidR="002A488F" w:rsidRDefault="002A488F" w:rsidP="00F60DAF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78C5" w14:textId="77777777" w:rsidR="002A488F" w:rsidRDefault="002A488F" w:rsidP="00F60DAF">
            <w:pPr>
              <w:rPr>
                <w:color w:val="000000"/>
              </w:rPr>
            </w:pPr>
            <w:r>
              <w:rPr>
                <w:color w:val="000000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2021 год</w:t>
            </w:r>
          </w:p>
          <w:p w14:paraId="6032EC3D" w14:textId="77777777" w:rsidR="002A488F" w:rsidRDefault="002A488F" w:rsidP="00F60DAF">
            <w:pPr>
              <w:rPr>
                <w:color w:val="FF0000"/>
              </w:rPr>
            </w:pPr>
            <w:r>
              <w:rPr>
                <w:color w:val="000000"/>
              </w:rPr>
              <w:t>Объем финансирования</w:t>
            </w:r>
            <w:r w:rsidRPr="001E7AE6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10,0 тысяч</w:t>
            </w:r>
            <w:r w:rsidRPr="001E7AE6">
              <w:rPr>
                <w:color w:val="000000"/>
              </w:rPr>
              <w:t xml:space="preserve"> рублей</w:t>
            </w:r>
          </w:p>
        </w:tc>
      </w:tr>
      <w:tr w:rsidR="002A488F" w14:paraId="2E0C4448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F3D2" w14:textId="77777777" w:rsidR="002A488F" w:rsidRDefault="002A488F" w:rsidP="00F60DAF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A26B" w14:textId="77777777" w:rsidR="002A488F" w:rsidRDefault="002A488F" w:rsidP="00F60DAF">
            <w:r>
              <w:t xml:space="preserve">-Формирование у населения толерантного сознания, основанного на понимании и принятии культурных отличий, неукоснительном соблюдении прав и свобод граждан; </w:t>
            </w:r>
          </w:p>
          <w:p w14:paraId="30DDC8B3" w14:textId="77777777" w:rsidR="002A488F" w:rsidRDefault="002A488F" w:rsidP="00F60DAF">
            <w:r>
              <w:t xml:space="preserve">- укрепление гражданского единства и гармонизация межнациональных отношений; </w:t>
            </w:r>
          </w:p>
          <w:p w14:paraId="47694F19" w14:textId="77777777" w:rsidR="002A488F" w:rsidRDefault="002A488F" w:rsidP="00F60DAF">
            <w:r>
      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гражданства.</w:t>
            </w:r>
          </w:p>
        </w:tc>
      </w:tr>
    </w:tbl>
    <w:p w14:paraId="27A43B99" w14:textId="77777777" w:rsidR="002A488F" w:rsidRDefault="002A488F" w:rsidP="002A488F">
      <w:pPr>
        <w:rPr>
          <w:lang w:eastAsia="en-US"/>
        </w:rPr>
      </w:pPr>
    </w:p>
    <w:p w14:paraId="628F3452" w14:textId="77777777" w:rsidR="002A488F" w:rsidRDefault="002A488F" w:rsidP="002A488F">
      <w:pPr>
        <w:sectPr w:rsidR="002A488F">
          <w:pgSz w:w="11906" w:h="16838"/>
          <w:pgMar w:top="1134" w:right="850" w:bottom="1134" w:left="1701" w:header="708" w:footer="708" w:gutter="0"/>
          <w:cols w:space="720"/>
        </w:sectPr>
      </w:pPr>
    </w:p>
    <w:p w14:paraId="2AD72287" w14:textId="77777777" w:rsidR="002A488F" w:rsidRDefault="002A488F" w:rsidP="002A488F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2A488F" w14:paraId="1569FC03" w14:textId="77777777" w:rsidTr="00F60D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6EBC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E608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A28A" w14:textId="77777777" w:rsidR="002A488F" w:rsidRPr="00F9719D" w:rsidRDefault="002A488F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559C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1479" w14:textId="77777777" w:rsidR="002A488F" w:rsidRPr="00F9719D" w:rsidRDefault="002A488F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0E6A" w14:textId="77777777" w:rsidR="002A488F" w:rsidRPr="00F9719D" w:rsidRDefault="002A488F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2A488F" w14:paraId="5277C26E" w14:textId="77777777" w:rsidTr="00F60D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AA2D" w14:textId="77777777" w:rsidR="002A488F" w:rsidRPr="00F9719D" w:rsidRDefault="002A488F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44D4" w14:textId="77777777" w:rsidR="002A488F" w:rsidRPr="00F9719D" w:rsidRDefault="002A488F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79F8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E9CC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149F" w14:textId="77777777" w:rsidR="002A488F" w:rsidRPr="00F9719D" w:rsidRDefault="002A488F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E59C" w14:textId="77777777" w:rsidR="002A488F" w:rsidRPr="00F9719D" w:rsidRDefault="002A488F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874F" w14:textId="77777777" w:rsidR="002A488F" w:rsidRPr="00F9719D" w:rsidRDefault="002A488F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2A488F" w14:paraId="7BF0BB9C" w14:textId="77777777" w:rsidTr="00072FC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E2E8" w14:textId="77777777" w:rsidR="002A488F" w:rsidRPr="001C0D4F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1C0D4F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84CE" w14:textId="4FBC634C" w:rsidR="002A488F" w:rsidRPr="001C0D4F" w:rsidRDefault="001C0D4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1C0D4F">
              <w:rPr>
                <w:rFonts w:eastAsia="Times New Roman"/>
                <w:lang w:eastAsia="ru-RU"/>
              </w:rPr>
              <w:t xml:space="preserve">Исключить </w:t>
            </w:r>
          </w:p>
          <w:p w14:paraId="3A8FBC2B" w14:textId="70D1CBE2" w:rsidR="00072FCD" w:rsidRPr="001C0D4F" w:rsidRDefault="00072FCD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87F3" w14:textId="053A5774" w:rsidR="002A488F" w:rsidRPr="001C0D4F" w:rsidRDefault="002A488F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5650" w14:textId="2A39BD22" w:rsidR="002A488F" w:rsidRPr="001C0D4F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F728" w14:textId="149863AA" w:rsidR="002A488F" w:rsidRPr="001C0D4F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6EF" w14:textId="7187D55B" w:rsidR="002A488F" w:rsidRPr="001C0D4F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AA6" w14:textId="2667A73F" w:rsidR="002A488F" w:rsidRPr="001C0D4F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072FCD" w14:paraId="668FB5D4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3B7" w14:textId="77777777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  <w:p w14:paraId="646FBE61" w14:textId="0B87CBD3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1C0D4F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2DF" w14:textId="77777777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  <w:p w14:paraId="2DE77DC2" w14:textId="58FE954C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bookmarkStart w:id="1" w:name="_Hlk89777684"/>
            <w:r w:rsidRPr="001C0D4F">
              <w:rPr>
                <w:rFonts w:eastAsia="Times New Roman"/>
                <w:lang w:eastAsia="ru-RU"/>
              </w:rPr>
              <w:t xml:space="preserve">Изготовление тематической печатной продукции 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26E" w14:textId="77777777" w:rsidR="00072FCD" w:rsidRPr="001C0D4F" w:rsidRDefault="00072FCD" w:rsidP="00072FCD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  <w:p w14:paraId="24D0523F" w14:textId="4FD267CF" w:rsidR="00072FCD" w:rsidRPr="001C0D4F" w:rsidRDefault="00072FCD" w:rsidP="00072FCD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C0D4F">
              <w:rPr>
                <w:rFonts w:eastAsia="Times New Roman"/>
                <w:lang w:eastAsia="ru-RU"/>
              </w:rPr>
              <w:t xml:space="preserve">Штуки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47B" w14:textId="77777777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  <w:p w14:paraId="66EFFB66" w14:textId="599824D2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1C0D4F">
              <w:rPr>
                <w:rFonts w:eastAsia="Times New Roman"/>
                <w:lang w:eastAsia="ru-RU"/>
              </w:rPr>
              <w:t xml:space="preserve">50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0031" w14:textId="77777777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</w:p>
          <w:p w14:paraId="1F8C60F5" w14:textId="15209482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1C0D4F">
              <w:rPr>
                <w:rFonts w:eastAsia="Times New Roman"/>
                <w:lang w:val="en-US" w:eastAsia="ru-RU"/>
              </w:rPr>
              <w:t xml:space="preserve">IV </w:t>
            </w:r>
            <w:r w:rsidRPr="001C0D4F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486" w14:textId="77777777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  <w:p w14:paraId="677055DE" w14:textId="4E8A1DC9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1C0D4F">
              <w:rPr>
                <w:rFonts w:eastAsia="Times New Roman"/>
                <w:lang w:eastAsia="ru-RU"/>
              </w:rPr>
              <w:t xml:space="preserve">10,0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EB2" w14:textId="4944D5FB" w:rsidR="00072FCD" w:rsidRPr="001C0D4F" w:rsidRDefault="00072FCD" w:rsidP="00072FC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1C0D4F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5D5A52CC" w14:textId="77777777" w:rsidR="002A488F" w:rsidRDefault="002A488F" w:rsidP="002A488F">
      <w:pPr>
        <w:jc w:val="center"/>
        <w:rPr>
          <w:szCs w:val="22"/>
          <w:lang w:eastAsia="en-US"/>
        </w:rPr>
      </w:pPr>
    </w:p>
    <w:p w14:paraId="6D273127" w14:textId="77777777" w:rsidR="002A488F" w:rsidRDefault="002A488F" w:rsidP="002A488F">
      <w:pPr>
        <w:sectPr w:rsidR="002A488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1395853B" w14:textId="77777777" w:rsidR="002A488F" w:rsidRDefault="002A488F" w:rsidP="002A488F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6A24D6D0" w14:textId="77777777" w:rsidR="002A488F" w:rsidRDefault="002A488F" w:rsidP="002A488F">
      <w:pPr>
        <w:jc w:val="center"/>
        <w:rPr>
          <w:b/>
        </w:rPr>
      </w:pPr>
    </w:p>
    <w:p w14:paraId="2251D41D" w14:textId="77777777" w:rsidR="002A488F" w:rsidRDefault="002A488F" w:rsidP="002A488F">
      <w:pPr>
        <w:pStyle w:val="Default"/>
        <w:ind w:firstLine="708"/>
        <w:jc w:val="both"/>
      </w:pPr>
      <w:r>
        <w:t xml:space="preserve">   Профилактика правонарушений остается одним из главных инструментов противодействия преступности. Наиболее уязвимое направление - это профилактика правонарушений и преступности среди несовершеннолетних. </w:t>
      </w:r>
    </w:p>
    <w:p w14:paraId="38431B40" w14:textId="77777777" w:rsidR="002A488F" w:rsidRDefault="002A488F" w:rsidP="002A488F">
      <w:pPr>
        <w:pStyle w:val="Default"/>
        <w:ind w:firstLine="708"/>
        <w:jc w:val="both"/>
      </w:pPr>
      <w:r>
        <w:t xml:space="preserve">Характер преступности обусловлен в основном социальной нестабильностью во многих семьях, отсутствием материальных средств и возможностью трудоустроиться, асоциальный и порой паразитический образ жизни некоторых граждан, алкоголизм, наркомания и т.д. </w:t>
      </w:r>
    </w:p>
    <w:p w14:paraId="5E448776" w14:textId="0179415E" w:rsidR="009240CE" w:rsidRDefault="002A488F" w:rsidP="002A488F">
      <w:pPr>
        <w:jc w:val="both"/>
      </w:pPr>
      <w:r>
        <w:t>Развитие и координация многоуровневой системы профилактики правонарушений – это деятельность органов и учреждений системы профилактики правонарушений по применению системы социальных, правовых и иных мер, направленных на выявление и устранение причин и условий, способствующих совершению правонарушений, а также деятельность по профилактике безнадзорности и правонарушений несовершеннолетних.</w:t>
      </w:r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74487" w14:textId="77777777" w:rsidR="005B4342" w:rsidRDefault="005B4342" w:rsidP="002A488F">
      <w:r>
        <w:separator/>
      </w:r>
    </w:p>
  </w:endnote>
  <w:endnote w:type="continuationSeparator" w:id="0">
    <w:p w14:paraId="16BE8491" w14:textId="77777777" w:rsidR="005B4342" w:rsidRDefault="005B4342" w:rsidP="002A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9008A" w14:textId="77777777" w:rsidR="005B4342" w:rsidRDefault="005B4342" w:rsidP="002A488F">
      <w:r>
        <w:separator/>
      </w:r>
    </w:p>
  </w:footnote>
  <w:footnote w:type="continuationSeparator" w:id="0">
    <w:p w14:paraId="106345F6" w14:textId="77777777" w:rsidR="005B4342" w:rsidRDefault="005B4342" w:rsidP="002A488F">
      <w:r>
        <w:continuationSeparator/>
      </w:r>
    </w:p>
  </w:footnote>
  <w:footnote w:id="1">
    <w:p w14:paraId="23CD61D5" w14:textId="77777777" w:rsidR="002A488F" w:rsidRDefault="002A488F" w:rsidP="002A488F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8F"/>
    <w:rsid w:val="00072FCD"/>
    <w:rsid w:val="0018031D"/>
    <w:rsid w:val="001C0D4F"/>
    <w:rsid w:val="002A488F"/>
    <w:rsid w:val="005B4342"/>
    <w:rsid w:val="007B5CCF"/>
    <w:rsid w:val="009240CE"/>
    <w:rsid w:val="00D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A739"/>
  <w15:chartTrackingRefBased/>
  <w15:docId w15:val="{CD41C7F2-D266-401C-ABDF-572E66B5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A488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488F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2A488F"/>
    <w:rPr>
      <w:vertAlign w:val="superscript"/>
    </w:rPr>
  </w:style>
  <w:style w:type="paragraph" w:customStyle="1" w:styleId="Default">
    <w:name w:val="Default"/>
    <w:rsid w:val="002A48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3</cp:revision>
  <cp:lastPrinted>2021-12-07T09:33:00Z</cp:lastPrinted>
  <dcterms:created xsi:type="dcterms:W3CDTF">2021-12-13T12:52:00Z</dcterms:created>
  <dcterms:modified xsi:type="dcterms:W3CDTF">2021-12-13T12:57:00Z</dcterms:modified>
</cp:coreProperties>
</file>