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77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5856"/>
        <w:gridCol w:w="1701"/>
        <w:gridCol w:w="6520"/>
      </w:tblGrid>
      <w:tr w:rsidR="00D57773" w:rsidRPr="000F2892" w:rsidTr="00090EA5">
        <w:trPr>
          <w:trHeight w:val="3118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D57773" w:rsidRPr="000F2892" w:rsidRDefault="00D57773" w:rsidP="00090EA5"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57773" w:rsidRPr="000F2892" w:rsidRDefault="00D57773" w:rsidP="00090EA5">
            <w:pPr>
              <w:ind w:right="82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7773" w:rsidRPr="000F2892" w:rsidRDefault="00D57773" w:rsidP="00090EA5">
            <w:pPr>
              <w:tabs>
                <w:tab w:val="left" w:pos="5420"/>
              </w:tabs>
              <w:rPr>
                <w:sz w:val="28"/>
                <w:szCs w:val="28"/>
              </w:rPr>
            </w:pPr>
          </w:p>
        </w:tc>
      </w:tr>
    </w:tbl>
    <w:p w:rsidR="00D57773" w:rsidRPr="000F2892" w:rsidRDefault="00D57773" w:rsidP="00D57773">
      <w:pPr>
        <w:tabs>
          <w:tab w:val="left" w:pos="11340"/>
          <w:tab w:val="left" w:pos="12616"/>
        </w:tabs>
        <w:ind w:right="113"/>
        <w:jc w:val="center"/>
        <w:rPr>
          <w:b/>
          <w:bCs/>
          <w:sz w:val="28"/>
          <w:szCs w:val="28"/>
        </w:rPr>
      </w:pPr>
    </w:p>
    <w:p w:rsidR="00D57773" w:rsidRPr="000F2892" w:rsidRDefault="00D57773" w:rsidP="00D57773">
      <w:pPr>
        <w:tabs>
          <w:tab w:val="left" w:pos="11340"/>
          <w:tab w:val="left" w:pos="12616"/>
        </w:tabs>
        <w:ind w:right="113"/>
        <w:jc w:val="center"/>
        <w:rPr>
          <w:b/>
          <w:bCs/>
          <w:sz w:val="28"/>
          <w:szCs w:val="28"/>
        </w:rPr>
      </w:pPr>
    </w:p>
    <w:p w:rsidR="00D57773" w:rsidRPr="000F2892" w:rsidRDefault="00D57773" w:rsidP="00D57773">
      <w:pPr>
        <w:ind w:right="113"/>
        <w:jc w:val="center"/>
        <w:rPr>
          <w:b/>
          <w:bCs/>
          <w:sz w:val="28"/>
          <w:szCs w:val="28"/>
        </w:rPr>
      </w:pPr>
    </w:p>
    <w:p w:rsidR="00D57773" w:rsidRPr="000F2892" w:rsidRDefault="00D57773" w:rsidP="00D57773">
      <w:pPr>
        <w:jc w:val="center"/>
        <w:rPr>
          <w:sz w:val="32"/>
          <w:szCs w:val="32"/>
        </w:rPr>
      </w:pPr>
      <w:r w:rsidRPr="000F2892">
        <w:rPr>
          <w:sz w:val="32"/>
          <w:szCs w:val="32"/>
        </w:rPr>
        <w:t>ПЛАН</w:t>
      </w:r>
    </w:p>
    <w:p w:rsidR="00D57773" w:rsidRPr="000F2892" w:rsidRDefault="00D57773" w:rsidP="00D57773">
      <w:pPr>
        <w:ind w:right="-21"/>
        <w:jc w:val="center"/>
        <w:outlineLvl w:val="0"/>
        <w:rPr>
          <w:sz w:val="32"/>
          <w:szCs w:val="32"/>
        </w:rPr>
      </w:pPr>
      <w:r w:rsidRPr="000F2892">
        <w:rPr>
          <w:sz w:val="32"/>
          <w:szCs w:val="32"/>
        </w:rPr>
        <w:t>основных мероприятий Петродворцового района Санкт-Петербурга в области гражданской обороны,</w:t>
      </w:r>
    </w:p>
    <w:p w:rsidR="00D57773" w:rsidRPr="000F2892" w:rsidRDefault="00D57773" w:rsidP="00D57773">
      <w:pPr>
        <w:ind w:right="-21"/>
        <w:jc w:val="center"/>
        <w:outlineLvl w:val="0"/>
        <w:rPr>
          <w:sz w:val="32"/>
          <w:szCs w:val="32"/>
        </w:rPr>
      </w:pPr>
      <w:r w:rsidRPr="000F2892">
        <w:rPr>
          <w:sz w:val="32"/>
          <w:szCs w:val="32"/>
        </w:rPr>
        <w:t xml:space="preserve">предупреждения и ликвидации чрезвычайных ситуаций, обеспечения пожарной безопасности </w:t>
      </w:r>
    </w:p>
    <w:p w:rsidR="00D57773" w:rsidRPr="000F2892" w:rsidRDefault="00D57773" w:rsidP="00D57773">
      <w:pPr>
        <w:pStyle w:val="a3"/>
        <w:ind w:left="0" w:right="-11"/>
        <w:rPr>
          <w:sz w:val="32"/>
          <w:szCs w:val="32"/>
        </w:rPr>
      </w:pPr>
      <w:r w:rsidRPr="000F2892">
        <w:rPr>
          <w:sz w:val="32"/>
          <w:szCs w:val="32"/>
        </w:rPr>
        <w:t>и безопасности людей на водных объектах</w:t>
      </w:r>
    </w:p>
    <w:p w:rsidR="00D57773" w:rsidRPr="000F2892" w:rsidRDefault="00D57773" w:rsidP="00D57773">
      <w:pPr>
        <w:jc w:val="center"/>
        <w:outlineLvl w:val="0"/>
        <w:rPr>
          <w:sz w:val="32"/>
          <w:szCs w:val="32"/>
        </w:rPr>
      </w:pPr>
      <w:r w:rsidRPr="000F2892">
        <w:rPr>
          <w:sz w:val="32"/>
          <w:szCs w:val="32"/>
        </w:rPr>
        <w:t>на 2018 год</w:t>
      </w:r>
    </w:p>
    <w:p w:rsidR="00D57773" w:rsidRPr="000F2892" w:rsidRDefault="00D57773" w:rsidP="00D57773">
      <w:pPr>
        <w:outlineLvl w:val="0"/>
        <w:rPr>
          <w:b/>
          <w:sz w:val="32"/>
          <w:szCs w:val="32"/>
        </w:rPr>
      </w:pPr>
    </w:p>
    <w:p w:rsidR="00D57773" w:rsidRPr="000F2892" w:rsidRDefault="00D57773" w:rsidP="00D57773">
      <w:pPr>
        <w:jc w:val="center"/>
        <w:outlineLvl w:val="0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outlineLvl w:val="0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outlineLvl w:val="0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outlineLvl w:val="0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rPr>
          <w:b/>
          <w:sz w:val="28"/>
          <w:szCs w:val="28"/>
        </w:rPr>
      </w:pPr>
    </w:p>
    <w:p w:rsidR="00D57773" w:rsidRPr="000F2892" w:rsidRDefault="00D57773" w:rsidP="00D57773">
      <w:pPr>
        <w:jc w:val="center"/>
        <w:rPr>
          <w:sz w:val="28"/>
          <w:szCs w:val="28"/>
        </w:rPr>
      </w:pPr>
      <w:r w:rsidRPr="000F2892">
        <w:rPr>
          <w:sz w:val="28"/>
          <w:szCs w:val="28"/>
        </w:rPr>
        <w:t>г. Санкт-Петербург</w:t>
      </w:r>
    </w:p>
    <w:tbl>
      <w:tblPr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246"/>
        <w:gridCol w:w="21"/>
        <w:gridCol w:w="5103"/>
        <w:gridCol w:w="1843"/>
        <w:gridCol w:w="2410"/>
        <w:gridCol w:w="2126"/>
        <w:gridCol w:w="1843"/>
        <w:gridCol w:w="12"/>
        <w:gridCol w:w="1122"/>
      </w:tblGrid>
      <w:tr w:rsidR="00D57773" w:rsidRPr="000F2892" w:rsidTr="000F2892">
        <w:trPr>
          <w:cantSplit/>
          <w:tblHeader/>
          <w:jc w:val="center"/>
        </w:trPr>
        <w:tc>
          <w:tcPr>
            <w:tcW w:w="1246" w:type="dxa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ind w:left="-57" w:right="-57"/>
              <w:jc w:val="center"/>
              <w:rPr>
                <w:sz w:val="22"/>
              </w:rPr>
            </w:pPr>
            <w:r w:rsidRPr="000F2892">
              <w:rPr>
                <w:sz w:val="22"/>
              </w:rPr>
              <w:lastRenderedPageBreak/>
              <w:t>№</w:t>
            </w:r>
          </w:p>
          <w:p w:rsidR="00D57773" w:rsidRPr="000F2892" w:rsidRDefault="00D57773" w:rsidP="00090EA5">
            <w:pPr>
              <w:ind w:left="-57" w:right="-57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п/п</w:t>
            </w:r>
          </w:p>
        </w:tc>
        <w:tc>
          <w:tcPr>
            <w:tcW w:w="5124" w:type="dxa"/>
            <w:gridSpan w:val="2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jc w:val="center"/>
              <w:rPr>
                <w:sz w:val="22"/>
              </w:rPr>
            </w:pPr>
            <w:r w:rsidRPr="000F2892">
              <w:rPr>
                <w:sz w:val="22"/>
              </w:rPr>
              <w:t>Наименование мероприятий</w:t>
            </w:r>
          </w:p>
        </w:tc>
        <w:tc>
          <w:tcPr>
            <w:tcW w:w="1843" w:type="dxa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spacing w:before="120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Срок</w:t>
            </w:r>
          </w:p>
          <w:p w:rsidR="00D57773" w:rsidRPr="000F2892" w:rsidRDefault="00D57773" w:rsidP="00090EA5">
            <w:pPr>
              <w:spacing w:after="120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исполнения</w:t>
            </w:r>
          </w:p>
        </w:tc>
        <w:tc>
          <w:tcPr>
            <w:tcW w:w="2410" w:type="dxa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ind w:left="-28" w:firstLine="28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Исполнители,</w:t>
            </w:r>
          </w:p>
          <w:p w:rsidR="00D57773" w:rsidRPr="000F2892" w:rsidRDefault="00D57773" w:rsidP="00090EA5">
            <w:pPr>
              <w:ind w:left="-28" w:firstLine="28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соисполнители</w:t>
            </w:r>
          </w:p>
        </w:tc>
        <w:tc>
          <w:tcPr>
            <w:tcW w:w="2126" w:type="dxa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Ориентировочные затраты</w:t>
            </w:r>
          </w:p>
          <w:p w:rsidR="00D57773" w:rsidRPr="000F2892" w:rsidRDefault="00D57773" w:rsidP="00090EA5">
            <w:pPr>
              <w:ind w:left="-58" w:right="-72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общие</w:t>
            </w:r>
          </w:p>
          <w:p w:rsidR="00D57773" w:rsidRPr="000F2892" w:rsidRDefault="00D57773" w:rsidP="00090EA5">
            <w:pPr>
              <w:ind w:left="-58" w:right="-72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(тыс. руб.)</w:t>
            </w:r>
          </w:p>
        </w:tc>
        <w:tc>
          <w:tcPr>
            <w:tcW w:w="1855" w:type="dxa"/>
            <w:gridSpan w:val="2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ind w:right="-49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Командировочные</w:t>
            </w:r>
          </w:p>
          <w:p w:rsidR="00D57773" w:rsidRPr="000F2892" w:rsidRDefault="00D57773" w:rsidP="00090EA5">
            <w:pPr>
              <w:ind w:right="-49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расходы</w:t>
            </w:r>
          </w:p>
          <w:p w:rsidR="00D57773" w:rsidRPr="000F2892" w:rsidRDefault="00D57773" w:rsidP="00090EA5">
            <w:pPr>
              <w:ind w:right="-49"/>
              <w:jc w:val="center"/>
              <w:rPr>
                <w:sz w:val="22"/>
              </w:rPr>
            </w:pPr>
            <w:r w:rsidRPr="000F2892">
              <w:rPr>
                <w:sz w:val="22"/>
              </w:rPr>
              <w:t>(тыс. руб.)</w:t>
            </w:r>
          </w:p>
        </w:tc>
        <w:tc>
          <w:tcPr>
            <w:tcW w:w="1122" w:type="dxa"/>
            <w:tcMar>
              <w:right w:w="28" w:type="dxa"/>
            </w:tcMar>
            <w:vAlign w:val="center"/>
          </w:tcPr>
          <w:p w:rsidR="00D57773" w:rsidRPr="000F2892" w:rsidRDefault="00D57773" w:rsidP="00090EA5">
            <w:pPr>
              <w:jc w:val="center"/>
              <w:rPr>
                <w:sz w:val="22"/>
              </w:rPr>
            </w:pPr>
            <w:r w:rsidRPr="000F2892">
              <w:rPr>
                <w:sz w:val="22"/>
              </w:rPr>
              <w:t>Примечание</w:t>
            </w: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V. Мероприятия, проводимые под руководством главы администрации Петродворцового района Санкт-Петербурга</w:t>
            </w: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1.1.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57773" w:rsidRPr="000F2892" w:rsidTr="000F2892">
        <w:trPr>
          <w:trHeight w:val="1656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 w:rsidRPr="000F2892">
              <w:rPr>
                <w:kern w:val="2"/>
              </w:rPr>
              <w:t>Проведение заседания антитеррористической комиссии района: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rPr>
                <w:kern w:val="2"/>
              </w:rPr>
              <w:t xml:space="preserve">- </w:t>
            </w:r>
            <w:r w:rsidRPr="000F2892">
              <w:t>О мерах по обеспечению безопасности и антитеррористической устойчивости в период проведения выборов Президента РФ 18 марта 2018 года;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 xml:space="preserve">- О мероприятиях по подготовке к проведению спортивных соревнований  </w:t>
            </w:r>
            <w:r w:rsidRPr="000F2892">
              <w:rPr>
                <w:lang w:val="en-US"/>
              </w:rPr>
              <w:t>FIFA</w:t>
            </w:r>
            <w:r w:rsidRPr="000F2892">
              <w:t xml:space="preserve"> чемпионата мира по футболу 2018 года;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Об организации работы по уточнению и формированию перечня объектов повышенной опасности и особой важности на территории Петродворцового района Санкт-Петербурга;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 xml:space="preserve">- О мерах по обеспечению готовности Петродворцового района Санкт-Петербурга к проведению </w:t>
            </w:r>
            <w:r w:rsidRPr="000F2892">
              <w:rPr>
                <w:lang w:val="en-US"/>
              </w:rPr>
              <w:t>XXII</w:t>
            </w:r>
            <w:r w:rsidRPr="000F2892">
              <w:t xml:space="preserve"> «Санкт-Петербургского международного экономического форума;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 мерах по обеспечению безопасности и антитеррористической устойчивости в период подготовки и проведения празднования 72 годовщины Дня Победы советского народа в Великой отечественной войне 1941-1945 года и празднику Весны и Труда;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 xml:space="preserve">- О готовности детских дошкольных и образовательных учреждений к обеспечению </w:t>
            </w:r>
            <w:r w:rsidRPr="000F2892">
              <w:lastRenderedPageBreak/>
              <w:t>безопасности детей в связи с началом нового учебного года;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 мерах по обеспечению безопасности граждан и противодействию возможного проявления терроризма в период проведения Новогодних и Рождественских праздников 2019 года»;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Об итогах деятельности антитеррористической комиссии при администрации Петродворцового района Санкт-Петербурга в 2018 году. Рассмотрение проекта Плана работы АТК на 2019 год;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 w:rsidRPr="000F2892">
              <w:t>- Об исполнении решений заседания антитеррористической комиссии Санкт-Петербурга (по поступившим поручениям)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lastRenderedPageBreak/>
              <w:t>по отдельному плану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март</w:t>
            </w: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март</w:t>
            </w: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</w:t>
            </w: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</w:t>
            </w: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</w:t>
            </w: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lastRenderedPageBreak/>
              <w:t>август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декабрь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декабрь</w:t>
            </w: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>Председатель АТК,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члены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trHeight w:val="534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F2892">
              <w:rPr>
                <w:kern w:val="2"/>
              </w:rPr>
              <w:t>Проведение 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плану,</w:t>
            </w:r>
            <w:r w:rsidRPr="000F2892">
              <w:rPr>
                <w:sz w:val="24"/>
                <w:szCs w:val="24"/>
              </w:rPr>
              <w:t xml:space="preserve"> один раз в квартал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Председатель КЧС и ПБ района,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члены КЧС и ПБ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trHeight w:val="1942"/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pStyle w:val="ae"/>
              <w:ind w:left="49"/>
              <w:jc w:val="both"/>
              <w:rPr>
                <w:rFonts w:ascii="Times New Roman" w:hAnsi="Times New Roman"/>
                <w:kern w:val="2"/>
              </w:rPr>
            </w:pPr>
            <w:r w:rsidRPr="000F2892">
              <w:rPr>
                <w:rFonts w:ascii="Times New Roman" w:hAnsi="Times New Roman"/>
                <w:kern w:val="2"/>
              </w:rPr>
              <w:t>Проведение заседания межведомственной комиссии по подготовке и проведению отопительного сезона в районе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Председатель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комиссии,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члены комиссии,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 w:rsidRPr="000F2892">
              <w:rPr>
                <w:kern w:val="2"/>
              </w:rPr>
              <w:t>Проведение заседания чрезвычайной санитарной противоэпидемиологической и противоэпизоотической комиссии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Председатель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комиссии,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члены комиссии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Оказание помощи в совершенствовании учебно-материальной базы учебно-консультационных пунктов в Муниципальных образованиях Петродворцового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отдел ВЗП и Б,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u w:val="single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Участие в обеспечении пожарной безопасности при проведении общегородских и районных мероприятий (</w:t>
            </w:r>
            <w:r w:rsidRPr="000F2892">
              <w:t>проведение конкурсов, викторин с детьми)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отдельным планам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szCs w:val="24"/>
              </w:rPr>
            </w:pPr>
            <w:r w:rsidRPr="000F2892">
              <w:rPr>
                <w:szCs w:val="24"/>
              </w:rPr>
              <w:t>Организация экскурсий с учащимися образовательных учреждений с посещением:</w:t>
            </w:r>
          </w:p>
          <w:p w:rsidR="00D57773" w:rsidRPr="000F2892" w:rsidRDefault="00D57773" w:rsidP="00090EA5">
            <w:pPr>
              <w:pStyle w:val="212"/>
              <w:ind w:left="49"/>
              <w:jc w:val="both"/>
            </w:pPr>
            <w:r w:rsidRPr="000F2892">
              <w:rPr>
                <w:szCs w:val="24"/>
              </w:rPr>
              <w:t xml:space="preserve">- 54 ПСЧ </w:t>
            </w:r>
            <w:r w:rsidRPr="000F2892">
              <w:rPr>
                <w:kern w:val="2"/>
              </w:rPr>
              <w:t xml:space="preserve">СПб ГКУ «ПСО Петродворцового района» </w:t>
            </w:r>
            <w:r w:rsidRPr="000F2892">
              <w:t>по теме: «История пожарного дела и пожарного добровольчества в России, деятельности князя А.Д. Львова» и знакомство с современной пожарной техникой;</w:t>
            </w:r>
          </w:p>
          <w:p w:rsidR="00D57773" w:rsidRPr="000F2892" w:rsidRDefault="00D57773" w:rsidP="00090EA5">
            <w:pPr>
              <w:pStyle w:val="212"/>
              <w:ind w:left="49"/>
              <w:jc w:val="both"/>
              <w:rPr>
                <w:szCs w:val="24"/>
              </w:rPr>
            </w:pPr>
            <w:r w:rsidRPr="000F2892">
              <w:rPr>
                <w:szCs w:val="24"/>
              </w:rPr>
              <w:t>- Пожарно-технической выставки им. Б. И. Кончаева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СПб ГКУ «ПСО Петродворцового района»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</w:pPr>
            <w:r w:rsidRPr="000F2892">
              <w:rPr>
                <w:kern w:val="2"/>
                <w:sz w:val="24"/>
                <w:szCs w:val="24"/>
              </w:rPr>
              <w:t>Проведение совместных рейдов с сотрудниками ОМВД Петродворцового района Санкт-Петербурга по адресной программе мест проживания граждан, ведущих асоциальный образ жизни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  <w:szCs w:val="24"/>
              </w:rPr>
              <w:t xml:space="preserve">ОМВД Петродворцового </w:t>
            </w:r>
            <w:r w:rsidRPr="000F2892">
              <w:rPr>
                <w:kern w:val="2"/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tabs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Проведение проверок наличия и работоспособности уличных громкоговорителей в Петродворцовом районе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ежеквартально, 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района, сектор информатизации и связи,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ВЗП и 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szCs w:val="24"/>
              </w:rPr>
              <w:t>Выполнение задач по обеспечению пожарной безопасности и осуществление пожарно-профилактического обслуживания в организациях, находящихся в собственности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Проведение занятий с неработающим населением в муниципальных образованиях района по вопросам ГО, 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ежемесячно,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МО г. Петергоф</w:t>
            </w:r>
            <w:r w:rsidRPr="000F2892">
              <w:rPr>
                <w:kern w:val="2"/>
                <w:sz w:val="24"/>
                <w:szCs w:val="24"/>
              </w:rPr>
              <w:t xml:space="preserve">, </w:t>
            </w:r>
            <w:r w:rsidRPr="000F2892">
              <w:rPr>
                <w:sz w:val="24"/>
                <w:szCs w:val="24"/>
              </w:rPr>
              <w:t xml:space="preserve">МО г. Ломоносов, МО пос. Стрельна, </w:t>
            </w:r>
            <w:r w:rsidRPr="000F2892">
              <w:rPr>
                <w:kern w:val="2"/>
                <w:sz w:val="24"/>
                <w:szCs w:val="24"/>
              </w:rPr>
              <w:t>СПб ГКУ «ПСО Петродворцового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szCs w:val="24"/>
              </w:rPr>
            </w:pPr>
            <w:r w:rsidRPr="000F2892">
              <w:rPr>
                <w:szCs w:val="24"/>
              </w:rPr>
              <w:t>Подготовка информации по осуществлению пропаганды пожарной безопасности и предупреждению чрезвычайных ситуаций в районе для опубликования в СМИ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Петродворцового района»,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Участие в проведении мероприятий по ликвидации предпосылок к возникновению чрезвычайных ситуаций при обнаружении боеприпасов времён Великой Отечественной </w:t>
            </w:r>
            <w:r w:rsidRPr="000F2892">
              <w:rPr>
                <w:sz w:val="24"/>
                <w:szCs w:val="24"/>
              </w:rPr>
              <w:lastRenderedPageBreak/>
              <w:t>войны на территории Петродворцового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lastRenderedPageBreak/>
              <w:t>январь-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 xml:space="preserve"> 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>ГЗ ГУ МЧС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szCs w:val="24"/>
              </w:rPr>
              <w:t xml:space="preserve">Индивидуальная работа с представителями организаций по вопросам гражданской обороны, предупреждения чрезвычайных ситуаций и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района»,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руководители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b/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Организация и проведение разъяснительной работы с населением района по вопросам пожарной безопасности и действиям в чрезвычайных ситуациях; пропаганда противопожарных знаний, выпуск информационных памяток для населения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МО г. Петергоф</w:t>
            </w:r>
            <w:r w:rsidRPr="000F2892">
              <w:rPr>
                <w:kern w:val="2"/>
                <w:sz w:val="24"/>
                <w:szCs w:val="24"/>
              </w:rPr>
              <w:t xml:space="preserve">, </w:t>
            </w:r>
            <w:r w:rsidRPr="000F2892">
              <w:rPr>
                <w:sz w:val="24"/>
                <w:szCs w:val="24"/>
              </w:rPr>
              <w:t>МО г. Ломоносов, МО пос. Стрельна</w:t>
            </w:r>
            <w:r w:rsidRPr="000F2892">
              <w:rPr>
                <w:kern w:val="2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2892">
              <w:rPr>
                <w:rFonts w:ascii="Times New Roman" w:hAnsi="Times New Roman"/>
                <w:b w:val="0"/>
                <w:sz w:val="24"/>
                <w:szCs w:val="24"/>
              </w:rPr>
              <w:t>Проведение подворовых обходов частного жилого сектора с проведением инструктажей по пожарной безопасности совместно с сотрудниками ОНДПР Петродворцового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ОНДПР Петродворцового района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2892">
              <w:rPr>
                <w:rFonts w:ascii="Times New Roman" w:hAnsi="Times New Roman"/>
                <w:b w:val="0"/>
                <w:sz w:val="24"/>
                <w:szCs w:val="24"/>
              </w:rPr>
              <w:t>Проведение инструктажей по пожарной безопасности с садоводами и дачниками на территориях садоводств Петродворцового района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ОНДПР Петродворцового </w:t>
            </w:r>
            <w:r w:rsidRPr="000F2892">
              <w:rPr>
                <w:sz w:val="24"/>
                <w:szCs w:val="24"/>
              </w:rPr>
              <w:lastRenderedPageBreak/>
              <w:t>района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Участие в мероприятиях, посвященных праздникам и памятным датам: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окончательного снятия блокады Ленинграда;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защитника Отечества. День памяти пожарных, погибших при тушении пожара в гостинице «Ленинград»;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пожарной охраны России;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города Ломоносов;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Победы;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России;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памяти и скорби;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города Петергоф;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посёлка Стрельна;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памяти жертв блокады Ленинграда;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гражданской обороны России;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спасателя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27 января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23 февраля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30 апреля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май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9 мая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12 июня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22 июня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июль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август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8 сентября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4 октября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27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руководители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организаций,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учреждений и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предприятий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 xml:space="preserve">Сбор </w:t>
            </w:r>
            <w:r w:rsidRPr="000F2892">
              <w:rPr>
                <w:sz w:val="24"/>
                <w:szCs w:val="24"/>
              </w:rPr>
              <w:t xml:space="preserve">с руководителями организаций, предприятий и учреждений Петродворцового района Санкт-Петербурга </w:t>
            </w:r>
            <w:r w:rsidRPr="000F2892">
              <w:rPr>
                <w:kern w:val="2"/>
                <w:sz w:val="24"/>
                <w:szCs w:val="24"/>
              </w:rPr>
              <w:t xml:space="preserve">по подведению итогов деятельности </w:t>
            </w:r>
            <w:r w:rsidRPr="000F2892">
              <w:rPr>
                <w:bCs/>
                <w:kern w:val="36"/>
                <w:sz w:val="24"/>
                <w:szCs w:val="24"/>
              </w:rPr>
              <w:t>Петродворцового районного звена Санкт-Петербургской территориальной подсистемы единой государственной системы предупреждения и ликвидации чрезвычайных ситуаций</w:t>
            </w:r>
            <w:r w:rsidRPr="000F2892">
              <w:rPr>
                <w:sz w:val="24"/>
                <w:szCs w:val="24"/>
              </w:rPr>
              <w:t xml:space="preserve"> (РСЧС) за 2017 год и постановке задач на 2018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>ГЗ ГУ МЧС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района», руководители и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уполномоченные по вопросам ГО и ЧС </w:t>
            </w:r>
            <w:r w:rsidRPr="000F2892">
              <w:rPr>
                <w:sz w:val="24"/>
                <w:szCs w:val="24"/>
              </w:rPr>
              <w:lastRenderedPageBreak/>
              <w:t>организаций, предприятий и учреждений Петродворцового района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shd w:val="clear" w:color="auto" w:fill="FFFFFF"/>
              <w:jc w:val="both"/>
              <w:outlineLvl w:val="0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 xml:space="preserve">Организация и обеспечение </w:t>
            </w:r>
            <w:r w:rsidRPr="000F2892">
              <w:rPr>
                <w:sz w:val="24"/>
                <w:szCs w:val="24"/>
              </w:rPr>
              <w:t>безопасности, антитеррористической устойчивости в период подготовки и проведения выборов Президента РФ 18 марта 2018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sz w:val="24"/>
              </w:rPr>
              <w:t>Отдел по ВЗП и Б,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ОМВД Петродворцового района Санкт-Петербурга,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>ГЗ ГУ МЧС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Организация и обеспечение проведения активной противопожарной пропаганды на территории района с целью недопущения пожаров и возгораний в городских лесах,</w:t>
            </w:r>
            <w:r w:rsidRPr="000F2892">
              <w:rPr>
                <w:szCs w:val="24"/>
              </w:rPr>
              <w:t xml:space="preserve"> водных объектах</w:t>
            </w:r>
            <w:r w:rsidRPr="000F2892">
              <w:rPr>
                <w:kern w:val="2"/>
                <w:szCs w:val="24"/>
              </w:rPr>
              <w:t>, парках и скверах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апрель-октябрь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 xml:space="preserve">Организация и проведение </w:t>
            </w:r>
            <w:r w:rsidRPr="000F2892">
              <w:rPr>
                <w:sz w:val="24"/>
                <w:szCs w:val="24"/>
              </w:rPr>
              <w:t>«Дня безопасности»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руководители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 xml:space="preserve">Оказание методической помощи в подготовке плана мероприятий по противопожарной пропаганде среди сотрудников и детей в </w:t>
            </w:r>
            <w:r w:rsidRPr="000F2892">
              <w:rPr>
                <w:szCs w:val="24"/>
              </w:rPr>
              <w:t xml:space="preserve">детских оздоровительных лагерях </w:t>
            </w:r>
            <w:r w:rsidRPr="000F2892">
              <w:rPr>
                <w:kern w:val="2"/>
                <w:szCs w:val="24"/>
              </w:rPr>
              <w:t>в период летней оздоровительной компании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района,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tabs>
                <w:tab w:val="left" w:pos="9356"/>
              </w:tabs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Подготовка и проведение занятий в образовательных учреждениях района на тему: «Меры пожарной безопасности и ведение противопожарной пропаганды в образовательных учреждениях»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май,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руководители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szCs w:val="24"/>
              </w:rPr>
            </w:pPr>
            <w:r w:rsidRPr="000F2892">
              <w:rPr>
                <w:szCs w:val="24"/>
              </w:rPr>
              <w:t xml:space="preserve">Предоставление в комитет по вопросам законности правопорядка и безопасности  сведений о детских оздоровительных лагерях и мерах, предусмотренных по обеспечению пожарной безопасности при организации летнего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май-июль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 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szCs w:val="24"/>
              </w:rPr>
            </w:pPr>
            <w:r w:rsidRPr="000F2892">
              <w:rPr>
                <w:kern w:val="2"/>
                <w:szCs w:val="24"/>
              </w:rPr>
              <w:t xml:space="preserve">Организация и обеспечение </w:t>
            </w:r>
            <w:r w:rsidRPr="000F2892">
              <w:rPr>
                <w:szCs w:val="24"/>
              </w:rPr>
              <w:t xml:space="preserve">безопасности при подготовке и проведении спортивных соревнований </w:t>
            </w:r>
            <w:r w:rsidRPr="000F2892">
              <w:rPr>
                <w:szCs w:val="24"/>
                <w:lang w:val="en-US"/>
              </w:rPr>
              <w:t>FIFA</w:t>
            </w:r>
            <w:r w:rsidRPr="000F2892">
              <w:rPr>
                <w:szCs w:val="24"/>
              </w:rPr>
              <w:t xml:space="preserve"> чемпионата мира по футболу 2018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Отдел ВЗ, П и Б,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ОМВД Петродворцового района Санкт-Петербурга,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>ГЗ ГУ МЧС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tabs>
                <w:tab w:val="left" w:pos="360"/>
                <w:tab w:val="left" w:pos="720"/>
              </w:tabs>
              <w:ind w:left="49"/>
              <w:jc w:val="both"/>
            </w:pPr>
            <w:r w:rsidRPr="000F2892">
              <w:t xml:space="preserve">Проведение занятий на противопожарную тематику и практических тренировок по эвакуации в случае возникновения пожара в детских оздоровительных лагерях района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июнь-июль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района,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i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смотра-конкурса на лучшее защитное сооружение гражданской обороны Санкт-Петербурга:</w:t>
            </w:r>
          </w:p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в Петродворцовом районе Санкт-Петербурга</w:t>
            </w:r>
          </w:p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в Санкт-Петербурге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до 31 августа</w:t>
            </w: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октябрь-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отдел ВЗП и Б,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России по СПб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Организация и проведение смотра-конкурса </w:t>
            </w:r>
            <w:r w:rsidRPr="000F2892">
              <w:rPr>
                <w:bCs/>
                <w:iCs/>
                <w:sz w:val="24"/>
                <w:szCs w:val="24"/>
              </w:rPr>
              <w:t>на звание «Лучшая учебно-материальная база гражданской обороны и защиты от чрезвычайных ситуаций Санкт-Петербурга»:</w:t>
            </w:r>
          </w:p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в Петродворцовом районе Санкт-Петербурга</w:t>
            </w:r>
          </w:p>
          <w:p w:rsidR="00D57773" w:rsidRPr="000F2892" w:rsidRDefault="00D57773" w:rsidP="00090EA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в Санкт-Петербурге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до 31 августа</w:t>
            </w: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октябрь-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отдел ВЗП и Б,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России по СПб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bCs/>
              </w:rPr>
            </w:pPr>
            <w:r w:rsidRPr="000F2892">
              <w:rPr>
                <w:bCs/>
                <w:sz w:val="24"/>
                <w:szCs w:val="24"/>
              </w:rPr>
              <w:t>Проверка готовности объектов образования к новому 2018-2019 учебному году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  <w:r w:rsidRPr="000F2892">
              <w:rPr>
                <w:kern w:val="2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УНДПР ГУ МЧС России по СПБ,</w:t>
            </w:r>
          </w:p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</w:pPr>
            <w:r w:rsidRPr="000F2892">
              <w:rPr>
                <w:kern w:val="2"/>
                <w:sz w:val="24"/>
                <w:szCs w:val="24"/>
              </w:rPr>
              <w:t>Оказание методической помощи по соблюдению правил противопожарного режима в общеобразовательных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Петродворцового района»,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i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Подготовка и проведение практических показательных учений по эвакуации людей при пожаре в общеобразовательных учреждениях с привлечением пожарной техники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Петродворцового района»,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 xml:space="preserve">Организация и проведение проверок соблюдения противопожарной безопасности на объектах хранения и распространения пиротехнической продукции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 xml:space="preserve">Организация и обеспечение пожарной безопасности при проведении мероприятий в период Новогодних и Рожественских праздников </w:t>
            </w:r>
            <w:r w:rsidRPr="000F2892">
              <w:rPr>
                <w:kern w:val="2"/>
                <w:szCs w:val="24"/>
              </w:rPr>
              <w:lastRenderedPageBreak/>
              <w:t>в общеобразовательных и культурно-досуговых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района, 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отдел образования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>руководители ОУ,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b/>
                <w:kern w:val="2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 xml:space="preserve">Проведение анализа </w:t>
            </w:r>
            <w:r w:rsidRPr="000F2892">
              <w:rPr>
                <w:sz w:val="24"/>
                <w:szCs w:val="24"/>
              </w:rPr>
              <w:t>по итогам профилактической деятельности по пожарной безопасности и предупреждения чрезвычайных ситуаций за 2017 год</w:t>
            </w:r>
            <w:r w:rsidRPr="000F2892">
              <w:rPr>
                <w:kern w:val="2"/>
                <w:sz w:val="24"/>
                <w:szCs w:val="24"/>
              </w:rPr>
              <w:t xml:space="preserve"> с предоставлением отчета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b/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  <w:r w:rsidRPr="000F2892">
              <w:rPr>
                <w:b/>
                <w:sz w:val="24"/>
                <w:szCs w:val="24"/>
              </w:rPr>
              <w:t>1.2. Основные мероприятия по обеспечению безопасности людей на водных объектах</w:t>
            </w: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Произведение обмена информацией о предпосылках к чрезвычайным ситуациям на водных объектах и оказание всесторонней помощи в ходе ликвидации чрезвычайных ситуаций. Представление обобщенной информации о проделанной работе в вышестоящие органы в установленные сроки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rFonts w:eastAsia="Arial Unicode MS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Представители СПб ГКУ «ПСО Петродворцового района», СПб ГКУ «Поисково спасательная служба Санкт-Петербурга» (СПС №№ 10, 30), инспекторского отделения №3 ФКУ «Центр ГИМС МЧС России по г. Санкт-Петербургу»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9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профилактической работы представителями СПб ГКУ «ПСО Петродворцового района» и инспекторского отделения №3 ФКУ «Центр ГИМС МЧС России по г. Санкт-Петербургу»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Представители СПб ГКУ «ПСО Петродворцового района» и инспекторского отделения №3 ФКУ </w:t>
            </w:r>
            <w:r w:rsidRPr="000F2892">
              <w:rPr>
                <w:sz w:val="24"/>
                <w:szCs w:val="24"/>
              </w:rPr>
              <w:lastRenderedPageBreak/>
              <w:t>«Центр ГИМС МЧС России по г. Санкт-Петербургу»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публикаций в СМИ (районной и муниципальных многотиражных газетах п. Стрельна, г. Петергоф, г. Ломоносов) материалов по мерам безопасного поведения людей на водных объектах в зимний и летний периоды календарного года. Информирование населения о Правилах спасения и оказания первой медицинской помощи, об установлении запрещенного периода, в течение которого запрещается выход на лед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Представители СПб ГКУ «ПСО Петродворцового района» и отделения №3 Центра ГИМС МЧС России по Санкт-Петербургу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rFonts w:eastAsia="Calibri"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Установка запрещающих знаков и </w:t>
            </w:r>
            <w:r w:rsidRPr="000F2892">
              <w:rPr>
                <w:rFonts w:eastAsia="Calibri"/>
                <w:sz w:val="24"/>
                <w:szCs w:val="24"/>
              </w:rPr>
              <w:t>аншлагов в местах выхода на лед с указанием адресов и телефонов спасательных служб и ближайших спасательных станций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rFonts w:eastAsia="Calibri"/>
                <w:spacing w:val="-6"/>
                <w:sz w:val="24"/>
                <w:szCs w:val="24"/>
              </w:rPr>
              <w:t>зимне-весенний период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34" w:right="-38"/>
              <w:jc w:val="center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Отдел благоустройства, дорожного хозяйства и экологии </w:t>
            </w:r>
            <w:r w:rsidRPr="000F2892">
              <w:rPr>
                <w:kern w:val="2"/>
                <w:sz w:val="24"/>
                <w:szCs w:val="24"/>
              </w:rPr>
              <w:t xml:space="preserve">администрации района, </w:t>
            </w:r>
            <w:r w:rsidRPr="000F2892">
              <w:rPr>
                <w:sz w:val="24"/>
                <w:szCs w:val="24"/>
              </w:rPr>
              <w:t>главы МО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г. Петергоф</w:t>
            </w:r>
            <w:r w:rsidRPr="000F2892">
              <w:rPr>
                <w:kern w:val="2"/>
                <w:sz w:val="24"/>
                <w:szCs w:val="24"/>
              </w:rPr>
              <w:t xml:space="preserve">, </w:t>
            </w:r>
            <w:r w:rsidRPr="000F2892">
              <w:rPr>
                <w:sz w:val="24"/>
                <w:szCs w:val="24"/>
              </w:rPr>
              <w:t>г. Ломоносов, пос. Стрельна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Проведение профилактических мероприятий среди населения района в соответствии с постановлением Правительства Санкт-Петербурга от 14.11.2017 №948 «Об установлении периодов, в течение которых запрещается выход на ледовое покрытие водных объектов в Санкт-Петербурге»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0F2892">
              <w:rPr>
                <w:rFonts w:eastAsia="Calibri"/>
                <w:spacing w:val="-6"/>
                <w:sz w:val="24"/>
                <w:szCs w:val="24"/>
              </w:rPr>
              <w:t>январь-апрель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Отдел по ВЗПБ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администрации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</w:t>
            </w:r>
            <w:r w:rsidRPr="000F2892">
              <w:rPr>
                <w:sz w:val="24"/>
                <w:szCs w:val="24"/>
              </w:rPr>
              <w:t>, отдел</w:t>
            </w:r>
            <w:r w:rsidRPr="000F2892">
              <w:rPr>
                <w:bCs/>
                <w:sz w:val="24"/>
                <w:szCs w:val="24"/>
              </w:rPr>
              <w:t xml:space="preserve"> благоустройства, дорожного хозяйства и экологии</w:t>
            </w:r>
            <w:r w:rsidRPr="000F2892">
              <w:rPr>
                <w:kern w:val="2"/>
                <w:sz w:val="24"/>
                <w:szCs w:val="24"/>
              </w:rPr>
              <w:t xml:space="preserve"> 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администрации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lastRenderedPageBreak/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F289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реализуемых  в рамках контроля за соблюдением Правил охраны жизни людей на водных объектах в Санкт-Петербурге, утвержденных постановлением Правительства Санкт-Петербурга от 05.06.2008 № 657 «Об утверждении Правил охраны жизни людей на водных объектах в Санкт-Петербурге»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rFonts w:eastAsia="Arial Unicode MS"/>
                <w:sz w:val="24"/>
                <w:szCs w:val="24"/>
              </w:rPr>
              <w:t>май - 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Отдел по ВЗПБ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администрации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</w:t>
            </w:r>
            <w:r w:rsidRPr="000F2892">
              <w:rPr>
                <w:sz w:val="24"/>
                <w:szCs w:val="24"/>
              </w:rPr>
              <w:t>, отдел</w:t>
            </w:r>
            <w:r w:rsidRPr="000F2892">
              <w:rPr>
                <w:bCs/>
                <w:sz w:val="24"/>
                <w:szCs w:val="24"/>
              </w:rPr>
              <w:t xml:space="preserve"> благоустройства, дорожного хозяйства и экологии</w:t>
            </w:r>
            <w:r w:rsidRPr="000F2892">
              <w:rPr>
                <w:kern w:val="2"/>
                <w:sz w:val="24"/>
                <w:szCs w:val="24"/>
              </w:rPr>
              <w:t xml:space="preserve"> 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администрации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инспекторы ГИМС МЧС России по г. Санкт-Петербургу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0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Обеспечение безопасности при проведении Ораниенбаумского морского фестиваля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0F2892">
              <w:rPr>
                <w:rFonts w:eastAsia="Calibri"/>
                <w:spacing w:val="-6"/>
                <w:sz w:val="24"/>
                <w:szCs w:val="24"/>
              </w:rPr>
              <w:t>25-26 августа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Отдел по ВЗПБ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администрации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>ГЗ ГУ МЧС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ind w:left="34" w:right="-38"/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сотрудники СПб ГКУ «Поисково спасательная служба Санкт-Петербурга» (СПС №№ 10, 30), представители МО г. Ломоносов, отделения №3 Центра ГИМС </w:t>
            </w:r>
            <w:r w:rsidRPr="000F2892">
              <w:rPr>
                <w:sz w:val="24"/>
                <w:szCs w:val="24"/>
              </w:rPr>
              <w:lastRenderedPageBreak/>
              <w:t>МЧС России по Санкт-Петербургу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/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Проведение проверки прохождения сигналов ГОЧС по схеме оповещения должностных лиц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Отдел по ВЗПБ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администрации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jc w:val="center"/>
              <w:rPr>
                <w:b/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России по СПб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f0"/>
              <w:ind w:left="49"/>
              <w:jc w:val="both"/>
            </w:pPr>
            <w:r w:rsidRPr="000F2892">
              <w:rPr>
                <w:bCs/>
              </w:rPr>
              <w:t>Уточнение порядка и схемы оповещения членов оперативных штабов и комиссий по чрезвычайным ситуациям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Председатель КЧС и ПБ района,</w:t>
            </w:r>
            <w:r w:rsidRPr="000F2892">
              <w:rPr>
                <w:bCs/>
                <w:sz w:val="24"/>
                <w:szCs w:val="24"/>
              </w:rPr>
              <w:t xml:space="preserve"> заместители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tabs>
                <w:tab w:val="left" w:pos="817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f0"/>
              <w:ind w:left="49"/>
              <w:jc w:val="both"/>
            </w:pPr>
            <w:r w:rsidRPr="000F2892">
              <w:rPr>
                <w:kern w:val="2"/>
              </w:rPr>
              <w:t>Тренировки по оповещению и сбору КЧС и ПБ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1 и 3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Председатель КЧС и ПБ района,</w:t>
            </w:r>
            <w:r w:rsidRPr="000F2892">
              <w:rPr>
                <w:bCs/>
                <w:sz w:val="24"/>
                <w:szCs w:val="24"/>
              </w:rPr>
              <w:t xml:space="preserve"> заместители, </w:t>
            </w:r>
            <w:r w:rsidRPr="000F2892">
              <w:rPr>
                <w:kern w:val="2"/>
                <w:sz w:val="24"/>
                <w:szCs w:val="24"/>
              </w:rPr>
              <w:t>члены КЧС и ПБ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Тренировка членов КЧС и ПБ по действиям в условиях угрозы возникновения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2 и 4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Председатель КЧС и ПБ района,</w:t>
            </w:r>
            <w:r w:rsidRPr="000F2892">
              <w:rPr>
                <w:bCs/>
                <w:sz w:val="24"/>
                <w:szCs w:val="24"/>
              </w:rPr>
              <w:t xml:space="preserve"> заместители, </w:t>
            </w:r>
            <w:r w:rsidRPr="000F2892">
              <w:rPr>
                <w:kern w:val="2"/>
                <w:sz w:val="24"/>
                <w:szCs w:val="24"/>
              </w:rPr>
              <w:t>члены КЧС и ПБ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f0"/>
              <w:ind w:left="49"/>
              <w:jc w:val="both"/>
              <w:rPr>
                <w:kern w:val="2"/>
              </w:rPr>
            </w:pPr>
            <w:r w:rsidRPr="000F2892">
              <w:rPr>
                <w:bCs/>
              </w:rPr>
              <w:t>Уточнение состава сил и средств постоянной готовности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lastRenderedPageBreak/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Уточнение порядка взаимодействия, состава сил и средств для организации работы по спасению людей, терпящих бедствие на акватории Финского залива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bCs/>
              </w:rPr>
            </w:pPr>
            <w:r w:rsidRPr="000F2892">
              <w:rPr>
                <w:kern w:val="2"/>
                <w:sz w:val="24"/>
                <w:szCs w:val="24"/>
              </w:rPr>
              <w:t>района», ГКУ «ПСС»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Проведение тренировки по прохождению сигналов оповещения и сбору руководящего состава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Сектор дежурной службы администрации района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D57773" w:rsidRPr="000F2892" w:rsidRDefault="00D57773" w:rsidP="00090EA5">
            <w:pPr>
              <w:jc w:val="center"/>
              <w:rPr>
                <w:b/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России по СПб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BodyText23"/>
              <w:ind w:left="49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F2892">
              <w:rPr>
                <w:rFonts w:ascii="Times New Roman" w:hAnsi="Times New Roman"/>
                <w:bCs/>
                <w:sz w:val="24"/>
                <w:szCs w:val="24"/>
              </w:rPr>
              <w:t>Участие в общегородских противоаварийных тренировках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Заместители председателя КЧС и ПБ района, отдел районного хозяйства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Практические занятия на объектах с размещением маломобильных групп населения, в том числе, объектов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по отдельному плану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Практические занятия по тушению пожаров на объектах повышенной пожарной 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Оказание методической помощи организациям, предприятиям и учреждениям района в подготовке и проведении учений и тренировок по вопросам ГО, ЧС и ПБ</w:t>
            </w:r>
          </w:p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 графику, утверждённому главой администрации,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</w:t>
            </w:r>
            <w:r w:rsidRPr="000F2892">
              <w:rPr>
                <w:sz w:val="24"/>
                <w:szCs w:val="24"/>
              </w:rPr>
              <w:t>уководители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организаций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33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Участие в КШУ и тренировках КЧС и ПБ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по плану КЧС и ПБ СПб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Председатель КЧС и ПБ района,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заместители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Cs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4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 w:right="-57"/>
              <w:jc w:val="both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Участие в занятиях со специалистами ГКУ «Пожарно-спасательный отряд противопожарной службы СПб по районам СПб», отвечающими за подготовку и обучение населения районов в области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 плану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Комитета по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ВЗП и Б СПб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Комитет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ВЗП и Б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4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Контроль за ходом подготовки должностных лиц и специалистов организаций, предприятий и учреждений  Петродворцового района Санкт-Петербурга, согласно плану </w:t>
            </w:r>
            <w:r w:rsidRPr="000F2892">
              <w:rPr>
                <w:bCs/>
                <w:sz w:val="24"/>
                <w:szCs w:val="24"/>
              </w:rPr>
              <w:t xml:space="preserve">СПб ГКУ ДПО </w:t>
            </w:r>
            <w:r w:rsidRPr="000F2892">
              <w:rPr>
                <w:bCs/>
                <w:sz w:val="24"/>
                <w:szCs w:val="24"/>
              </w:rPr>
              <w:lastRenderedPageBreak/>
              <w:t>«УМЦ ГО и ЧС»</w:t>
            </w:r>
            <w:r w:rsidRPr="000F2892">
              <w:rPr>
                <w:kern w:val="2"/>
                <w:sz w:val="24"/>
                <w:szCs w:val="24"/>
              </w:rPr>
              <w:t xml:space="preserve"> </w:t>
            </w:r>
            <w:r w:rsidRPr="000F2892">
              <w:rPr>
                <w:sz w:val="24"/>
                <w:szCs w:val="24"/>
              </w:rPr>
              <w:t>на 2018 год, утвержденному Губернатором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sz w:val="24"/>
              </w:rPr>
              <w:t>района,</w:t>
            </w:r>
          </w:p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sz w:val="24"/>
              </w:rPr>
              <w:t>отдел по ВЗП и 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>района»,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руководители</w:t>
            </w:r>
          </w:p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kern w:val="2"/>
                <w:sz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4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e"/>
              <w:ind w:left="49"/>
              <w:jc w:val="both"/>
              <w:rPr>
                <w:kern w:val="2"/>
              </w:rPr>
            </w:pPr>
            <w:r w:rsidRPr="000F2892">
              <w:rPr>
                <w:kern w:val="2"/>
              </w:rPr>
              <w:t>Разработка плана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декабрь 2018 г. - январь 2019 г.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Администрация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КЧС и ПБ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района,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ТО по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>ГЗ ГУ МЧС</w:t>
            </w:r>
          </w:p>
          <w:p w:rsidR="00D57773" w:rsidRPr="000F2892" w:rsidRDefault="00D57773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России по СПб,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4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 w:rsidRPr="000F2892">
              <w:rPr>
                <w:kern w:val="2"/>
              </w:rPr>
              <w:t>Занятия с уполномоченными ГОЧС предприятий, учреждений и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49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10.01; 07.02; 07.03; 04.04; 16.05; 06.06; 05.09; 03.10; 07.11; 05.12</w:t>
            </w:r>
          </w:p>
          <w:p w:rsidR="00D57773" w:rsidRPr="000F2892" w:rsidRDefault="00D57773" w:rsidP="00090E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района»,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уполномоченные по ГОЧС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45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pStyle w:val="ae"/>
              <w:ind w:left="49"/>
              <w:jc w:val="both"/>
              <w:rPr>
                <w:rFonts w:ascii="Times New Roman" w:hAnsi="Times New Roman"/>
                <w:kern w:val="2"/>
              </w:rPr>
            </w:pPr>
            <w:r w:rsidRPr="000F2892">
              <w:rPr>
                <w:rFonts w:ascii="Times New Roman" w:hAnsi="Times New Roman"/>
                <w:kern w:val="2"/>
              </w:rPr>
              <w:t xml:space="preserve">Оформление заявки на обучение должностных лиц и специалистов ГО и РСЧС в </w:t>
            </w:r>
            <w:r w:rsidRPr="000F2892">
              <w:rPr>
                <w:rFonts w:ascii="Times New Roman" w:hAnsi="Times New Roman"/>
                <w:bCs/>
              </w:rPr>
              <w:t>СПб ГКУ ДПО «УМЦ ГО и ЧС»</w:t>
            </w:r>
            <w:r w:rsidRPr="000F2892">
              <w:rPr>
                <w:rFonts w:ascii="Times New Roman" w:hAnsi="Times New Roman"/>
                <w:kern w:val="2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до 30 июня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</w:t>
            </w:r>
          </w:p>
          <w:p w:rsidR="00D57773" w:rsidRPr="000F2892" w:rsidRDefault="00D57773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lastRenderedPageBreak/>
              <w:t>Организация и проведение творческих мероприятий на противопожарную тематику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районного этапа городского конкурса патриотической песни «Я люблю тебя, Россия!» (направление: «Пожарная безопасность»)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районного этапа городской познавательно-развлекательной игры «Клуб весёлых и находчивых» на знание правил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Участие в организации и проведении Всероссийских акций гражданско-патриотической и социальной направленности:</w:t>
            </w:r>
          </w:p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«Дети - детям!»;</w:t>
            </w:r>
          </w:p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«Дети - ветеранам!»;</w:t>
            </w:r>
          </w:p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«Дети - родной Планете!»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Организация работы с детьми по изучению основ пожаробезопасного поведения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«Дня безопасности» в образовательных учреждениях</w:t>
            </w:r>
          </w:p>
          <w:p w:rsidR="00D57773" w:rsidRPr="000F2892" w:rsidRDefault="00D57773" w:rsidP="00090EA5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март-май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 отдел образования администрации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«Месячника пожарной безопасности»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 отдел образования администрации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Оказание помощи руководителям образовательных учреждений в проведении практических тренировок по эвакуации людей из зданий при возникновении пожара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один раз в полугодие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</w:rPr>
              <w:t>(по графику)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 отдел образования администрации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В рамках проведения Всероссийской акции «День открытых дверей» для обучающихся в образовательных организациях, организовать посещение детьми:</w:t>
            </w:r>
          </w:p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пожарно-технической выставки имени Б.И. Кончаева;</w:t>
            </w:r>
          </w:p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пожарных частей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в течение года 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  <w:r w:rsidRPr="000F28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Выпуск и распространение наглядно-изобразительных материалов на противопожарную тематику и оформление уголков пожарной безопасности в ГБОУ СПБ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в течение года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 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Организация и проведение соревнований по пожарно - прикладному и иным видам спорта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Организация и проведение районного этапа зимних лично-командных соревнований по пожарно-прикладному спорту среди </w:t>
            </w:r>
            <w:r w:rsidRPr="000F2892">
              <w:rPr>
                <w:sz w:val="24"/>
                <w:szCs w:val="24"/>
              </w:rPr>
              <w:lastRenderedPageBreak/>
              <w:t>подразделений пожарной охраны ГУ МЧС России по Санкт-Петербургу и Комитета по вопросам законности правопорядка и безопасности Правительства Санкт-Петербурга, с участием дружин юных пожарных общеобразовательных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 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lastRenderedPageBreak/>
              <w:t xml:space="preserve">района», </w:t>
            </w: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 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районного этапа городских соревнований по Европейской программе СТ</w:t>
            </w:r>
            <w:r w:rsidRPr="000F2892">
              <w:rPr>
                <w:sz w:val="24"/>
                <w:szCs w:val="24"/>
                <w:lang w:val="en-US"/>
              </w:rPr>
              <w:t>IF</w:t>
            </w:r>
            <w:r w:rsidRPr="000F2892">
              <w:rPr>
                <w:sz w:val="24"/>
                <w:szCs w:val="24"/>
              </w:rPr>
              <w:t xml:space="preserve"> среди дружин юных пожарных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январь-март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районного пожарного этапа детско-юношеских оборонно-спортивных и туристских игр «Зарница»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февраль-апрель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 xml:space="preserve">по Петродворцовому </w:t>
            </w:r>
            <w:r w:rsidRPr="000F2892">
              <w:rPr>
                <w:sz w:val="24"/>
                <w:szCs w:val="24"/>
              </w:rPr>
              <w:lastRenderedPageBreak/>
              <w:t>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районного этапа летних лично-командных соревнований по пожарно-прикладному спорту среди подразделений пожарной охраны ГУ МЧС России по Санкт-Петербургу и Комитета по вопросам законности правопорядка и безопасности Правительства Санкт-Петербурга, с участием дружин юных пожарных общеобразовательных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F2892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ВДПО района, отдел образования администрации района, 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 xml:space="preserve">района», </w:t>
            </w: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 ФГКУ «17 ОФПС по СПб», 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и проведение отборочного этапа детско-юношеских соревнований «Пожарный дозор»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октябрь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lastRenderedPageBreak/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7773" w:rsidRPr="000F2892" w:rsidRDefault="00D57773" w:rsidP="00090EA5">
            <w:pPr>
              <w:jc w:val="center"/>
              <w:rPr>
                <w:b/>
                <w:bCs/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Организация и проведение творческих мероприятий и соревнований по программе «Школа безопасности»</w:t>
            </w:r>
          </w:p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D57773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both"/>
              <w:rPr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>Организация и проведение районного этапа (отборочного) творческого конкурса «Безопасность глазами детей» в рамках Всероссийского движения «Школа безопасности» (по направлениям)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до 1 февраля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Отдел образования администрации района, ВДПО района,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ФГКУ «17 ОФПС по СПб»,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СПб ГКУ «ПСО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Петродворцового</w:t>
            </w:r>
          </w:p>
          <w:p w:rsidR="00D57773" w:rsidRPr="000F2892" w:rsidRDefault="00D57773" w:rsidP="00090EA5">
            <w:pPr>
              <w:ind w:right="-38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района»,</w:t>
            </w:r>
          </w:p>
          <w:p w:rsidR="00D57773" w:rsidRPr="000F2892" w:rsidRDefault="00D57773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руководители ОУ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7773" w:rsidRPr="000F2892" w:rsidRDefault="00D57773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773" w:rsidRPr="000F2892" w:rsidRDefault="00D57773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90EA5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 xml:space="preserve"> Мероприятия, проводимые под руководством 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0F2892">
              <w:rPr>
                <w:b/>
                <w:bCs/>
                <w:sz w:val="24"/>
                <w:szCs w:val="24"/>
              </w:rPr>
              <w:t xml:space="preserve">лавы </w:t>
            </w:r>
            <w:r>
              <w:rPr>
                <w:b/>
                <w:bCs/>
                <w:sz w:val="24"/>
                <w:szCs w:val="24"/>
              </w:rPr>
              <w:t xml:space="preserve">местной </w:t>
            </w:r>
            <w:r w:rsidRPr="000F2892">
              <w:rPr>
                <w:b/>
                <w:bCs/>
                <w:sz w:val="24"/>
                <w:szCs w:val="24"/>
              </w:rPr>
              <w:t xml:space="preserve">администрации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поселок Стрельна</w:t>
            </w: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Участие в </w:t>
            </w:r>
            <w:r w:rsidRPr="000F2892">
              <w:rPr>
                <w:kern w:val="2"/>
              </w:rPr>
              <w:t xml:space="preserve"> заседания</w:t>
            </w:r>
            <w:r>
              <w:rPr>
                <w:kern w:val="2"/>
              </w:rPr>
              <w:t>х</w:t>
            </w:r>
            <w:r w:rsidRPr="000F2892">
              <w:rPr>
                <w:kern w:val="2"/>
              </w:rPr>
              <w:t xml:space="preserve"> антитеррористической комиссии района: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rPr>
                <w:kern w:val="2"/>
              </w:rPr>
              <w:t xml:space="preserve">- </w:t>
            </w:r>
            <w:r w:rsidRPr="000F2892">
              <w:t>О мерах по обеспечению безопасности и антитеррористической устойчивости в период проведения выборов Президента РФ 18 марта 2018 года;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lastRenderedPageBreak/>
              <w:t xml:space="preserve">- О мероприятиях по подготовке к проведению спортивных соревнований  </w:t>
            </w:r>
            <w:r w:rsidRPr="000F2892">
              <w:rPr>
                <w:lang w:val="en-US"/>
              </w:rPr>
              <w:t>FIFA</w:t>
            </w:r>
            <w:r w:rsidRPr="000F2892">
              <w:t xml:space="preserve"> чемпионата мира по футболу 2018 года;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Об организации работы по уточнению и формированию перечня объектов повышенной опасности и особой важности на территории Петродворцового района Санкт-Петербурга;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 xml:space="preserve">- О мерах по обеспечению готовности Петродворцового района Санкт-Петербурга к проведению </w:t>
            </w:r>
            <w:r w:rsidRPr="000F2892">
              <w:rPr>
                <w:lang w:val="en-US"/>
              </w:rPr>
              <w:t>XXII</w:t>
            </w:r>
            <w:r w:rsidRPr="000F2892">
              <w:t xml:space="preserve"> «Санкт-Петербургского международного экономического форума;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 мерах по обеспечению безопасности и антитеррористической устойчивости в период подготовки и проведения празднования 72 годовщины Дня Победы советского народа в Великой отечественной войне 1941-1945 года и празднику Весны и Труда;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 готовности детских дошкольных и образовательных учреждений к обеспечению безопасности детей в связи с началом нового учебного года;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 мерах по обеспечению безопасности граждан и противодействию возможного проявления терроризма в период проведения Новогодних и Рождественских праздников 2019 года»;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</w:pPr>
            <w:r w:rsidRPr="000F2892">
              <w:t>- Об итогах деятельности антитеррористической комиссии при администрации Петродворцового района Санкт-Петербурга в 2018 году. Рассмотрение проекта Плана работы АТК на 2019 год;</w:t>
            </w:r>
          </w:p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 w:rsidRPr="000F2892">
              <w:lastRenderedPageBreak/>
              <w:t>- Об исполнении решений заседания антитеррористической комиссии Санкт-Петербурга (по поступившим поручениям)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lastRenderedPageBreak/>
              <w:t>по отдельному плану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март</w:t>
            </w: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март</w:t>
            </w: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</w:t>
            </w: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</w:t>
            </w: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апрель</w:t>
            </w: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август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декабрь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декабрь</w:t>
            </w: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февраль-декабрь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Ч</w:t>
            </w:r>
            <w:r w:rsidRPr="000F2892">
              <w:rPr>
                <w:kern w:val="2"/>
                <w:sz w:val="24"/>
                <w:szCs w:val="24"/>
              </w:rPr>
              <w:t>лены</w:t>
            </w:r>
          </w:p>
          <w:p w:rsidR="00090EA5" w:rsidRPr="000F2892" w:rsidRDefault="00090EA5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антитеррористической комиссии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ae"/>
              <w:ind w:left="49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Участие в </w:t>
            </w:r>
            <w:r w:rsidRPr="000F2892">
              <w:rPr>
                <w:rFonts w:ascii="Times New Roman" w:hAnsi="Times New Roman"/>
                <w:kern w:val="2"/>
              </w:rPr>
              <w:t>заседани</w:t>
            </w:r>
            <w:r>
              <w:rPr>
                <w:rFonts w:ascii="Times New Roman" w:hAnsi="Times New Roman"/>
                <w:kern w:val="2"/>
              </w:rPr>
              <w:t>и</w:t>
            </w:r>
            <w:r w:rsidRPr="000F2892">
              <w:rPr>
                <w:rFonts w:ascii="Times New Roman" w:hAnsi="Times New Roman"/>
                <w:kern w:val="2"/>
              </w:rPr>
              <w:t xml:space="preserve"> межведомственной комиссии по подготовке и проведению отопительного сезона в районе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Default="00090EA5" w:rsidP="00090EA5">
            <w:pPr>
              <w:jc w:val="center"/>
            </w:pPr>
            <w:r w:rsidRPr="00844EA3">
              <w:rPr>
                <w:sz w:val="24"/>
                <w:szCs w:val="24"/>
              </w:rPr>
              <w:t>Местная администрация,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Участие в </w:t>
            </w:r>
            <w:r w:rsidRPr="000F2892">
              <w:rPr>
                <w:kern w:val="2"/>
              </w:rPr>
              <w:t>заседани</w:t>
            </w:r>
            <w:r>
              <w:rPr>
                <w:kern w:val="2"/>
              </w:rPr>
              <w:t>и</w:t>
            </w:r>
            <w:r w:rsidRPr="000F2892">
              <w:rPr>
                <w:kern w:val="2"/>
              </w:rPr>
              <w:t xml:space="preserve"> чрезвычайной санитарной противоэпидемиологической и противоэпизоотической комиссии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Default="00090EA5" w:rsidP="00090EA5">
            <w:pPr>
              <w:jc w:val="center"/>
            </w:pPr>
            <w:r w:rsidRPr="00844EA3">
              <w:rPr>
                <w:sz w:val="24"/>
                <w:szCs w:val="24"/>
              </w:rPr>
              <w:t>Местная администрация,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2892">
              <w:rPr>
                <w:sz w:val="24"/>
                <w:szCs w:val="24"/>
              </w:rPr>
              <w:t>овершенствовани</w:t>
            </w:r>
            <w:r>
              <w:rPr>
                <w:sz w:val="24"/>
                <w:szCs w:val="24"/>
              </w:rPr>
              <w:t>е</w:t>
            </w:r>
            <w:r w:rsidRPr="000F2892">
              <w:rPr>
                <w:sz w:val="24"/>
                <w:szCs w:val="24"/>
              </w:rPr>
              <w:t xml:space="preserve"> учебно-материальной баз</w:t>
            </w:r>
            <w:r>
              <w:rPr>
                <w:sz w:val="24"/>
                <w:szCs w:val="24"/>
              </w:rPr>
              <w:t>ы учебно-консультационного пункта в Муниципальном</w:t>
            </w:r>
            <w:r w:rsidRPr="000F2892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909C3" w:rsidRDefault="00090EA5" w:rsidP="00090EA5">
            <w:pPr>
              <w:jc w:val="center"/>
              <w:rPr>
                <w:sz w:val="24"/>
                <w:szCs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ae"/>
              <w:ind w:left="49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Участие в </w:t>
            </w:r>
            <w:r w:rsidRPr="000F2892">
              <w:rPr>
                <w:rFonts w:ascii="Times New Roman" w:hAnsi="Times New Roman"/>
                <w:kern w:val="2"/>
              </w:rPr>
              <w:t>заседани</w:t>
            </w:r>
            <w:r>
              <w:rPr>
                <w:rFonts w:ascii="Times New Roman" w:hAnsi="Times New Roman"/>
                <w:kern w:val="2"/>
              </w:rPr>
              <w:t>и</w:t>
            </w:r>
            <w:r w:rsidRPr="000F2892">
              <w:rPr>
                <w:rFonts w:ascii="Times New Roman" w:hAnsi="Times New Roman"/>
                <w:kern w:val="2"/>
              </w:rPr>
              <w:t xml:space="preserve"> межведомственной комиссии по подготовке и проведению отопительного сезона в районе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Default="00090EA5" w:rsidP="00090EA5">
            <w:pPr>
              <w:jc w:val="center"/>
            </w:pPr>
            <w:r w:rsidRPr="00844EA3">
              <w:rPr>
                <w:sz w:val="24"/>
                <w:szCs w:val="24"/>
              </w:rPr>
              <w:t>Местная администрация,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Проведение занятий с неработающим населением в муниципальных образованиях района по вопросам ГО, 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ежемесячно,</w:t>
            </w:r>
          </w:p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Участие в о</w:t>
            </w:r>
            <w:r w:rsidRPr="000F2892">
              <w:rPr>
                <w:kern w:val="2"/>
                <w:szCs w:val="24"/>
              </w:rPr>
              <w:t>рганизаци</w:t>
            </w:r>
            <w:r>
              <w:rPr>
                <w:kern w:val="2"/>
                <w:szCs w:val="24"/>
              </w:rPr>
              <w:t>и</w:t>
            </w:r>
            <w:r w:rsidRPr="000F2892">
              <w:rPr>
                <w:kern w:val="2"/>
                <w:szCs w:val="24"/>
              </w:rPr>
              <w:t xml:space="preserve"> и проведени</w:t>
            </w:r>
            <w:r>
              <w:rPr>
                <w:kern w:val="2"/>
                <w:szCs w:val="24"/>
              </w:rPr>
              <w:t>и</w:t>
            </w:r>
            <w:r w:rsidRPr="000F2892">
              <w:rPr>
                <w:kern w:val="2"/>
                <w:szCs w:val="24"/>
              </w:rPr>
              <w:t xml:space="preserve"> разъяснительной работы с населением района по вопросам пожарной безопасности и действиям в чрезвычайных ситуациях; пропаганда противопожарных знаний, выпуск информационных памяток для населения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r w:rsidRPr="000F2892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х</w:t>
            </w:r>
            <w:r w:rsidRPr="000F2892">
              <w:rPr>
                <w:sz w:val="24"/>
                <w:szCs w:val="24"/>
              </w:rPr>
              <w:t>, посвященных праздникам и памятным датам: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окончательного снятия блокады Ленинграда;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lastRenderedPageBreak/>
              <w:t>- День защитника Отечества. День памяти пожарных, погибших при тушении пожара в гостинице «Ленинград»;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пожарной охраны России;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Победы;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России;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памяти и скорби;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посёлка Стрельна;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памяти жертв блокады Ленинграда;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гражданской обороны России;</w:t>
            </w:r>
          </w:p>
          <w:p w:rsidR="00090EA5" w:rsidRPr="000F2892" w:rsidRDefault="00090EA5" w:rsidP="00090EA5">
            <w:pPr>
              <w:ind w:left="49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День спасателя России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27 января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23 февраля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30 апреля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9 мая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12 июня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22 июня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0F2892">
              <w:rPr>
                <w:sz w:val="24"/>
                <w:szCs w:val="24"/>
              </w:rPr>
              <w:t>август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8 сентября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4 октября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27 декабря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909C3">
              <w:rPr>
                <w:sz w:val="24"/>
                <w:szCs w:val="24"/>
              </w:rPr>
              <w:lastRenderedPageBreak/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Участие в о</w:t>
            </w:r>
            <w:r w:rsidRPr="000F2892">
              <w:rPr>
                <w:kern w:val="2"/>
                <w:szCs w:val="24"/>
              </w:rPr>
              <w:t>рганизаци</w:t>
            </w:r>
            <w:r>
              <w:rPr>
                <w:kern w:val="2"/>
                <w:szCs w:val="24"/>
              </w:rPr>
              <w:t>и</w:t>
            </w:r>
            <w:r w:rsidRPr="000F2892">
              <w:rPr>
                <w:kern w:val="2"/>
                <w:szCs w:val="24"/>
              </w:rPr>
              <w:t xml:space="preserve"> и обеспечени</w:t>
            </w:r>
            <w:r>
              <w:rPr>
                <w:kern w:val="2"/>
                <w:szCs w:val="24"/>
              </w:rPr>
              <w:t>и</w:t>
            </w:r>
            <w:r w:rsidRPr="000F2892">
              <w:rPr>
                <w:kern w:val="2"/>
                <w:szCs w:val="24"/>
              </w:rPr>
              <w:t xml:space="preserve"> проведения активной противопожарной пропаганды на территории района с целью недопущения пожаров и возгораний в городских лесах,</w:t>
            </w:r>
            <w:r w:rsidRPr="000F2892">
              <w:rPr>
                <w:szCs w:val="24"/>
              </w:rPr>
              <w:t xml:space="preserve"> водных объектах</w:t>
            </w:r>
            <w:r w:rsidRPr="000F2892">
              <w:rPr>
                <w:kern w:val="2"/>
                <w:szCs w:val="24"/>
              </w:rPr>
              <w:t>, парках и скверах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апрель-октябрь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Организация и проведение смотра-конкурса </w:t>
            </w:r>
            <w:r w:rsidRPr="000F2892">
              <w:rPr>
                <w:bCs/>
                <w:iCs/>
                <w:sz w:val="24"/>
                <w:szCs w:val="24"/>
              </w:rPr>
              <w:t>на звание «Лучшая учебно-материальная база гражданской обороны и защиты от чрезвычайных ситуаций Санкт-Петербурга»:</w:t>
            </w:r>
          </w:p>
          <w:p w:rsidR="00090EA5" w:rsidRPr="000F2892" w:rsidRDefault="00090EA5" w:rsidP="00090EA5">
            <w:pPr>
              <w:widowControl w:val="0"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в Петродворцовом районе Санкт-Петербурга</w:t>
            </w:r>
          </w:p>
          <w:p w:rsidR="00090EA5" w:rsidRPr="000F2892" w:rsidRDefault="00090EA5" w:rsidP="00090EA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- в Санкт-Петербурге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widowControl w:val="0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до 31 августа</w:t>
            </w:r>
          </w:p>
          <w:p w:rsidR="00090EA5" w:rsidRPr="000F2892" w:rsidRDefault="00090EA5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октябрь-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Администрация</w:t>
            </w:r>
          </w:p>
          <w:p w:rsidR="00090EA5" w:rsidRPr="000F2892" w:rsidRDefault="00090EA5" w:rsidP="00090EA5">
            <w:pPr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района,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отдел ВЗП и Б,</w:t>
            </w:r>
          </w:p>
          <w:p w:rsidR="00090EA5" w:rsidRPr="000F2892" w:rsidRDefault="00090EA5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 xml:space="preserve">ТО по </w:t>
            </w:r>
          </w:p>
          <w:p w:rsidR="00090EA5" w:rsidRPr="000F2892" w:rsidRDefault="00090EA5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Петродворцовому</w:t>
            </w:r>
          </w:p>
          <w:p w:rsidR="00090EA5" w:rsidRPr="000F2892" w:rsidRDefault="00090EA5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t>району</w:t>
            </w:r>
          </w:p>
          <w:p w:rsidR="00090EA5" w:rsidRPr="000F2892" w:rsidRDefault="00090EA5" w:rsidP="00090EA5">
            <w:pPr>
              <w:ind w:left="-142" w:right="-38"/>
              <w:jc w:val="center"/>
              <w:rPr>
                <w:kern w:val="2"/>
                <w:sz w:val="24"/>
              </w:rPr>
            </w:pPr>
            <w:r w:rsidRPr="000F2892">
              <w:rPr>
                <w:sz w:val="24"/>
                <w:szCs w:val="24"/>
              </w:rPr>
              <w:t>У</w:t>
            </w:r>
            <w:r w:rsidRPr="000F2892">
              <w:rPr>
                <w:kern w:val="2"/>
                <w:sz w:val="24"/>
              </w:rPr>
              <w:t xml:space="preserve">ГЗ ГУ МЧС </w:t>
            </w:r>
          </w:p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kern w:val="2"/>
                <w:sz w:val="24"/>
              </w:rPr>
              <w:t>России по СПб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 xml:space="preserve">Организация и проведение проверок соблюдения противопожарной безопасности на объектах хранения и распространения пиротехнической продукции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bCs/>
                <w:sz w:val="24"/>
                <w:szCs w:val="24"/>
              </w:rPr>
              <w:t xml:space="preserve">ОНДПР </w:t>
            </w:r>
            <w:r w:rsidRPr="000F2892">
              <w:rPr>
                <w:sz w:val="24"/>
                <w:szCs w:val="24"/>
              </w:rPr>
              <w:t>по Петродворцовому району УНД ГУ МЧС России по СПБ</w:t>
            </w:r>
            <w:r w:rsidRPr="000F2892">
              <w:rPr>
                <w:kern w:val="2"/>
                <w:sz w:val="24"/>
                <w:szCs w:val="24"/>
              </w:rPr>
              <w:t>,</w:t>
            </w:r>
          </w:p>
          <w:p w:rsidR="00090EA5" w:rsidRPr="000F2892" w:rsidRDefault="00090EA5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F2892">
              <w:rPr>
                <w:kern w:val="2"/>
                <w:sz w:val="24"/>
              </w:rPr>
              <w:lastRenderedPageBreak/>
              <w:t>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Организация и обеспечение пожарной безопасности при проведении мероприятий в период Новогодних и Рожественских праздников в общеобразовательных и культурно-досуговых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adjustRightInd w:val="0"/>
              <w:jc w:val="center"/>
              <w:rPr>
                <w:kern w:val="2"/>
                <w:sz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pStyle w:val="212"/>
              <w:ind w:left="49"/>
              <w:jc w:val="both"/>
              <w:rPr>
                <w:kern w:val="2"/>
                <w:szCs w:val="24"/>
              </w:rPr>
            </w:pPr>
            <w:r w:rsidRPr="000F2892">
              <w:rPr>
                <w:kern w:val="2"/>
                <w:szCs w:val="24"/>
              </w:rPr>
              <w:t>Проведение занятий с неработающим населением в муниципальных образованиях района по вопросам ГО, ЧС и ПБ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ежемесячно,</w:t>
            </w:r>
          </w:p>
          <w:p w:rsidR="00090EA5" w:rsidRPr="000F2892" w:rsidRDefault="00090EA5" w:rsidP="00090EA5">
            <w:pPr>
              <w:jc w:val="center"/>
              <w:rPr>
                <w:kern w:val="2"/>
                <w:sz w:val="24"/>
                <w:szCs w:val="24"/>
              </w:rPr>
            </w:pPr>
            <w:r w:rsidRPr="000F2892">
              <w:rPr>
                <w:kern w:val="2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kern w:val="2"/>
                <w:sz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90EA5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/>
                <w:sz w:val="24"/>
                <w:szCs w:val="24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Организация публикаций в СМИ (районной и муниципальных многотиражных газетах п. Стрельна, г. Петергоф, г. Ломоносов) материалов по мерам безопасного поведения людей на водных объектах в зимний и летний периоды календарного года. Информирование населения о Правилах спасения и оказания первой медицинской помощи, об установлении запрещенного периода, в течение которого запрещается выход на лед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both"/>
              <w:rPr>
                <w:rFonts w:eastAsia="Calibri"/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 xml:space="preserve">Установка запрещающих знаков и </w:t>
            </w:r>
            <w:r w:rsidRPr="000F2892">
              <w:rPr>
                <w:rFonts w:eastAsia="Calibri"/>
                <w:sz w:val="24"/>
                <w:szCs w:val="24"/>
              </w:rPr>
              <w:t>аншлагов в местах выхода на лед с указанием адресов и телефонов спасательных служб и ближайших спасательных станций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adjustRightInd w:val="0"/>
              <w:jc w:val="center"/>
              <w:rPr>
                <w:rFonts w:eastAsia="Arial Unicode MS"/>
                <w:sz w:val="24"/>
                <w:szCs w:val="24"/>
              </w:rPr>
            </w:pPr>
            <w:r w:rsidRPr="000F2892">
              <w:rPr>
                <w:rFonts w:eastAsia="Calibri"/>
                <w:spacing w:val="-6"/>
                <w:sz w:val="24"/>
                <w:szCs w:val="24"/>
              </w:rPr>
              <w:t>зимне-весенний период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34" w:right="-38"/>
              <w:jc w:val="center"/>
              <w:rPr>
                <w:sz w:val="24"/>
                <w:szCs w:val="24"/>
              </w:rPr>
            </w:pPr>
            <w:r w:rsidRPr="000909C3">
              <w:rPr>
                <w:sz w:val="24"/>
                <w:szCs w:val="24"/>
              </w:rPr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090EA5" w:rsidRPr="000F2892" w:rsidTr="00090EA5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/>
                <w:bCs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090EA5" w:rsidRPr="000F2892" w:rsidTr="00090EA5">
        <w:trPr>
          <w:jc w:val="center"/>
        </w:trPr>
        <w:tc>
          <w:tcPr>
            <w:tcW w:w="157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0EA5" w:rsidRPr="000F2892" w:rsidRDefault="00090EA5" w:rsidP="00090EA5">
            <w:pPr>
              <w:jc w:val="center"/>
              <w:rPr>
                <w:sz w:val="24"/>
                <w:szCs w:val="24"/>
              </w:rPr>
            </w:pPr>
            <w:r w:rsidRPr="000F2892">
              <w:rPr>
                <w:b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4366E1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pStyle w:val="ae"/>
              <w:ind w:left="49"/>
              <w:jc w:val="both"/>
              <w:rPr>
                <w:kern w:val="2"/>
              </w:rPr>
            </w:pPr>
            <w:r w:rsidRPr="000F2892">
              <w:rPr>
                <w:kern w:val="2"/>
              </w:rPr>
              <w:t xml:space="preserve">Разработка плана основных мероприятий района в области гражданской обороны, </w:t>
            </w:r>
            <w:r w:rsidRPr="000F2892">
              <w:rPr>
                <w:kern w:val="2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  <w:p w:rsidR="004366E1" w:rsidRPr="000F2892" w:rsidRDefault="004366E1" w:rsidP="00D21769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lastRenderedPageBreak/>
              <w:t>декабрь 2018 г. - январь 2019 г.</w:t>
            </w:r>
          </w:p>
          <w:p w:rsidR="004366E1" w:rsidRPr="000F2892" w:rsidRDefault="004366E1" w:rsidP="00D21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jc w:val="center"/>
              <w:rPr>
                <w:kern w:val="2"/>
                <w:sz w:val="24"/>
              </w:rPr>
            </w:pPr>
            <w:r w:rsidRPr="000909C3">
              <w:rPr>
                <w:sz w:val="24"/>
                <w:szCs w:val="24"/>
              </w:rPr>
              <w:lastRenderedPageBreak/>
              <w:t>Местная администрация</w:t>
            </w:r>
            <w:r>
              <w:rPr>
                <w:sz w:val="24"/>
                <w:szCs w:val="24"/>
              </w:rPr>
              <w:t>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E1" w:rsidRPr="000F2892" w:rsidRDefault="004366E1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4366E1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pStyle w:val="af0"/>
              <w:autoSpaceDE w:val="0"/>
              <w:autoSpaceDN w:val="0"/>
              <w:adjustRightInd w:val="0"/>
              <w:ind w:left="49"/>
              <w:jc w:val="both"/>
              <w:rPr>
                <w:kern w:val="2"/>
              </w:rPr>
            </w:pPr>
            <w:r>
              <w:rPr>
                <w:kern w:val="2"/>
              </w:rPr>
              <w:t>Участие в занятиях</w:t>
            </w:r>
            <w:r w:rsidRPr="000F2892">
              <w:rPr>
                <w:kern w:val="2"/>
              </w:rPr>
              <w:t xml:space="preserve"> с уполномоченными ГОЧС предприятий, учреждений и организаций района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ind w:left="49"/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10.01; 07.02; 07.03; 04.04; 16.05; 06.06; 05.09; 03.10; 07.11; 05.12</w:t>
            </w:r>
          </w:p>
          <w:p w:rsidR="004366E1" w:rsidRPr="000F2892" w:rsidRDefault="004366E1" w:rsidP="00D21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Default="004366E1" w:rsidP="00D21769">
            <w:pPr>
              <w:jc w:val="center"/>
            </w:pPr>
            <w:r w:rsidRPr="00106B42">
              <w:rPr>
                <w:sz w:val="24"/>
                <w:szCs w:val="24"/>
              </w:rPr>
              <w:t>Местная администрация,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E1" w:rsidRPr="000F2892" w:rsidRDefault="004366E1" w:rsidP="00090EA5">
            <w:pPr>
              <w:jc w:val="center"/>
              <w:rPr>
                <w:sz w:val="24"/>
                <w:szCs w:val="24"/>
              </w:rPr>
            </w:pPr>
          </w:p>
        </w:tc>
      </w:tr>
      <w:tr w:rsidR="004366E1" w:rsidRPr="000F2892" w:rsidTr="000F2892">
        <w:trPr>
          <w:jc w:val="center"/>
        </w:trPr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numPr>
                <w:ilvl w:val="0"/>
                <w:numId w:val="14"/>
              </w:numPr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pStyle w:val="ae"/>
              <w:ind w:left="49"/>
              <w:jc w:val="both"/>
              <w:rPr>
                <w:rFonts w:ascii="Times New Roman" w:hAnsi="Times New Roman"/>
                <w:kern w:val="2"/>
              </w:rPr>
            </w:pPr>
            <w:r w:rsidRPr="000F2892">
              <w:rPr>
                <w:rFonts w:ascii="Times New Roman" w:hAnsi="Times New Roman"/>
                <w:kern w:val="2"/>
              </w:rPr>
              <w:t xml:space="preserve">Оформление заявки на обучение должностных лиц и специалистов ГО и РСЧС в </w:t>
            </w:r>
            <w:r w:rsidRPr="000F2892">
              <w:rPr>
                <w:rFonts w:ascii="Times New Roman" w:hAnsi="Times New Roman"/>
                <w:bCs/>
              </w:rPr>
              <w:t>СПб ГКУ ДПО «УМЦ ГО и ЧС»</w:t>
            </w:r>
            <w:r w:rsidRPr="000F2892">
              <w:rPr>
                <w:rFonts w:ascii="Times New Roman" w:hAnsi="Times New Roman"/>
                <w:kern w:val="2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D21769">
            <w:pPr>
              <w:jc w:val="center"/>
              <w:rPr>
                <w:sz w:val="24"/>
                <w:szCs w:val="24"/>
              </w:rPr>
            </w:pPr>
            <w:r w:rsidRPr="000F2892">
              <w:rPr>
                <w:sz w:val="24"/>
                <w:szCs w:val="24"/>
              </w:rPr>
              <w:t>до 30 июня</w:t>
            </w:r>
          </w:p>
          <w:p w:rsidR="004366E1" w:rsidRPr="000F2892" w:rsidRDefault="004366E1" w:rsidP="00D217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Default="004366E1" w:rsidP="00D21769">
            <w:pPr>
              <w:jc w:val="center"/>
            </w:pPr>
            <w:r w:rsidRPr="00106B42">
              <w:rPr>
                <w:sz w:val="24"/>
                <w:szCs w:val="24"/>
              </w:rPr>
              <w:t>Местная администрация, МКУ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ind w:left="-5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66E1" w:rsidRPr="000F2892" w:rsidRDefault="004366E1" w:rsidP="00090EA5">
            <w:pPr>
              <w:ind w:right="-4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6E1" w:rsidRPr="000F2892" w:rsidRDefault="004366E1" w:rsidP="00090E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2892" w:rsidRPr="000F2892" w:rsidRDefault="000F2892" w:rsidP="000F2892">
      <w:pPr>
        <w:tabs>
          <w:tab w:val="left" w:pos="7830"/>
        </w:tabs>
        <w:rPr>
          <w:sz w:val="24"/>
          <w:szCs w:val="24"/>
        </w:rPr>
      </w:pPr>
    </w:p>
    <w:sectPr w:rsidR="000F2892" w:rsidRPr="000F2892" w:rsidSect="00D57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2E6"/>
    <w:multiLevelType w:val="hybridMultilevel"/>
    <w:tmpl w:val="AD02A67C"/>
    <w:lvl w:ilvl="0" w:tplc="6042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04396"/>
    <w:multiLevelType w:val="hybridMultilevel"/>
    <w:tmpl w:val="25C2E338"/>
    <w:lvl w:ilvl="0" w:tplc="7090DFB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B00F3"/>
    <w:multiLevelType w:val="hybridMultilevel"/>
    <w:tmpl w:val="43F0E42C"/>
    <w:lvl w:ilvl="0" w:tplc="B7967FE4">
      <w:start w:val="1"/>
      <w:numFmt w:val="decimal"/>
      <w:lvlText w:val="%1."/>
      <w:lvlJc w:val="center"/>
      <w:pPr>
        <w:ind w:left="663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07EB7961"/>
    <w:multiLevelType w:val="hybridMultilevel"/>
    <w:tmpl w:val="B2B66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C6374"/>
    <w:multiLevelType w:val="hybridMultilevel"/>
    <w:tmpl w:val="3DDEF950"/>
    <w:lvl w:ilvl="0" w:tplc="3C0CEB7A">
      <w:start w:val="13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7B5C"/>
    <w:multiLevelType w:val="hybridMultilevel"/>
    <w:tmpl w:val="A13E3874"/>
    <w:lvl w:ilvl="0" w:tplc="4F60744A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0B33564D"/>
    <w:multiLevelType w:val="hybridMultilevel"/>
    <w:tmpl w:val="25CA41FC"/>
    <w:lvl w:ilvl="0" w:tplc="1A1CE3B2">
      <w:start w:val="1"/>
      <w:numFmt w:val="decimal"/>
      <w:lvlText w:val="%1."/>
      <w:lvlJc w:val="right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E3341"/>
    <w:multiLevelType w:val="hybridMultilevel"/>
    <w:tmpl w:val="264470D6"/>
    <w:lvl w:ilvl="0" w:tplc="4F60744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DF7076"/>
    <w:multiLevelType w:val="hybridMultilevel"/>
    <w:tmpl w:val="5AACE9E4"/>
    <w:lvl w:ilvl="0" w:tplc="4F60744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2F27D4"/>
    <w:multiLevelType w:val="hybridMultilevel"/>
    <w:tmpl w:val="3EE0767E"/>
    <w:lvl w:ilvl="0" w:tplc="0C92893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C6E3C"/>
    <w:multiLevelType w:val="hybridMultilevel"/>
    <w:tmpl w:val="6E785C24"/>
    <w:lvl w:ilvl="0" w:tplc="54688C0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354B6"/>
    <w:multiLevelType w:val="hybridMultilevel"/>
    <w:tmpl w:val="0A84CC14"/>
    <w:lvl w:ilvl="0" w:tplc="37C87D4C">
      <w:start w:val="1"/>
      <w:numFmt w:val="decimal"/>
      <w:lvlText w:val="%1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1CFB7ACD"/>
    <w:multiLevelType w:val="hybridMultilevel"/>
    <w:tmpl w:val="CE60D546"/>
    <w:lvl w:ilvl="0" w:tplc="4F607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505C4"/>
    <w:multiLevelType w:val="hybridMultilevel"/>
    <w:tmpl w:val="CEBA683A"/>
    <w:lvl w:ilvl="0" w:tplc="1F5EBFB0">
      <w:start w:val="65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572F5"/>
    <w:multiLevelType w:val="hybridMultilevel"/>
    <w:tmpl w:val="C1463B12"/>
    <w:lvl w:ilvl="0" w:tplc="526682F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5519A6"/>
    <w:multiLevelType w:val="hybridMultilevel"/>
    <w:tmpl w:val="456EDEE0"/>
    <w:lvl w:ilvl="0" w:tplc="979E2190">
      <w:start w:val="1"/>
      <w:numFmt w:val="decimal"/>
      <w:lvlText w:val="65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2724B"/>
    <w:multiLevelType w:val="hybridMultilevel"/>
    <w:tmpl w:val="09926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1637B"/>
    <w:multiLevelType w:val="hybridMultilevel"/>
    <w:tmpl w:val="778E0CC0"/>
    <w:lvl w:ilvl="0" w:tplc="0C92893E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33477585"/>
    <w:multiLevelType w:val="hybridMultilevel"/>
    <w:tmpl w:val="7D522174"/>
    <w:lvl w:ilvl="0" w:tplc="3C0CEB7A">
      <w:start w:val="13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76401"/>
    <w:multiLevelType w:val="hybridMultilevel"/>
    <w:tmpl w:val="9FEA527E"/>
    <w:lvl w:ilvl="0" w:tplc="3008EA22">
      <w:start w:val="1"/>
      <w:numFmt w:val="decimal"/>
      <w:lvlText w:val="65.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3372EB"/>
    <w:multiLevelType w:val="hybridMultilevel"/>
    <w:tmpl w:val="95D82790"/>
    <w:lvl w:ilvl="0" w:tplc="452AB49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AC83809"/>
    <w:multiLevelType w:val="hybridMultilevel"/>
    <w:tmpl w:val="F1C23E24"/>
    <w:lvl w:ilvl="0" w:tplc="4A061CE8">
      <w:start w:val="1"/>
      <w:numFmt w:val="decimal"/>
      <w:lvlText w:val="%1."/>
      <w:lvlJc w:val="left"/>
      <w:pPr>
        <w:tabs>
          <w:tab w:val="num" w:pos="437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975297"/>
    <w:multiLevelType w:val="hybridMultilevel"/>
    <w:tmpl w:val="4F48CC44"/>
    <w:lvl w:ilvl="0" w:tplc="5F3AAC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86FC1"/>
    <w:multiLevelType w:val="hybridMultilevel"/>
    <w:tmpl w:val="0C1C0F30"/>
    <w:lvl w:ilvl="0" w:tplc="7DD4964A">
      <w:start w:val="65"/>
      <w:numFmt w:val="decimal"/>
      <w:lvlText w:val="%1.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1E4DA1"/>
    <w:multiLevelType w:val="hybridMultilevel"/>
    <w:tmpl w:val="A55A1F88"/>
    <w:lvl w:ilvl="0" w:tplc="0C92893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C20F9"/>
    <w:multiLevelType w:val="hybridMultilevel"/>
    <w:tmpl w:val="39C0D95C"/>
    <w:lvl w:ilvl="0" w:tplc="1886211A">
      <w:start w:val="65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D80A36"/>
    <w:multiLevelType w:val="hybridMultilevel"/>
    <w:tmpl w:val="209A22CE"/>
    <w:lvl w:ilvl="0" w:tplc="4F60744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5B3658"/>
    <w:multiLevelType w:val="hybridMultilevel"/>
    <w:tmpl w:val="21006E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F05DB"/>
    <w:multiLevelType w:val="hybridMultilevel"/>
    <w:tmpl w:val="BE3CA1DC"/>
    <w:lvl w:ilvl="0" w:tplc="93964D0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BE1D37"/>
    <w:multiLevelType w:val="hybridMultilevel"/>
    <w:tmpl w:val="AF1412F8"/>
    <w:lvl w:ilvl="0" w:tplc="348C2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FD535AD"/>
    <w:multiLevelType w:val="hybridMultilevel"/>
    <w:tmpl w:val="BB7AE656"/>
    <w:lvl w:ilvl="0" w:tplc="5F3AAC7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C4C69"/>
    <w:multiLevelType w:val="hybridMultilevel"/>
    <w:tmpl w:val="3196AFE6"/>
    <w:lvl w:ilvl="0" w:tplc="0F569DA4">
      <w:start w:val="1"/>
      <w:numFmt w:val="decimal"/>
      <w:lvlText w:val="%1."/>
      <w:lvlJc w:val="right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70B7C"/>
    <w:multiLevelType w:val="hybridMultilevel"/>
    <w:tmpl w:val="1E087244"/>
    <w:lvl w:ilvl="0" w:tplc="0419000F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0F9"/>
    <w:multiLevelType w:val="hybridMultilevel"/>
    <w:tmpl w:val="90BE762C"/>
    <w:lvl w:ilvl="0" w:tplc="5F3AAC7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E552B2"/>
    <w:multiLevelType w:val="hybridMultilevel"/>
    <w:tmpl w:val="958806A6"/>
    <w:lvl w:ilvl="0" w:tplc="B7967FE4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4109ED"/>
    <w:multiLevelType w:val="hybridMultilevel"/>
    <w:tmpl w:val="BCF47044"/>
    <w:lvl w:ilvl="0" w:tplc="41DE64C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865EB"/>
    <w:multiLevelType w:val="hybridMultilevel"/>
    <w:tmpl w:val="61A8E140"/>
    <w:lvl w:ilvl="0" w:tplc="0F569DA4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136773"/>
    <w:multiLevelType w:val="hybridMultilevel"/>
    <w:tmpl w:val="27D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C21C9"/>
    <w:multiLevelType w:val="hybridMultilevel"/>
    <w:tmpl w:val="7206D116"/>
    <w:lvl w:ilvl="0" w:tplc="B84E0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15E86"/>
    <w:multiLevelType w:val="hybridMultilevel"/>
    <w:tmpl w:val="0EA6542A"/>
    <w:lvl w:ilvl="0" w:tplc="37C87D4C">
      <w:start w:val="1"/>
      <w:numFmt w:val="decimal"/>
      <w:lvlText w:val="%1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 w15:restartNumberingAfterBreak="0">
    <w:nsid w:val="74936975"/>
    <w:multiLevelType w:val="hybridMultilevel"/>
    <w:tmpl w:val="05341D64"/>
    <w:lvl w:ilvl="0" w:tplc="B7967FE4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4D58C2"/>
    <w:multiLevelType w:val="hybridMultilevel"/>
    <w:tmpl w:val="CC8A67A2"/>
    <w:lvl w:ilvl="0" w:tplc="0C9289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487AA8"/>
    <w:multiLevelType w:val="hybridMultilevel"/>
    <w:tmpl w:val="7DEC45BE"/>
    <w:lvl w:ilvl="0" w:tplc="0C92893E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3" w15:restartNumberingAfterBreak="0">
    <w:nsid w:val="79021F19"/>
    <w:multiLevelType w:val="hybridMultilevel"/>
    <w:tmpl w:val="56044A30"/>
    <w:lvl w:ilvl="0" w:tplc="979E2190">
      <w:start w:val="1"/>
      <w:numFmt w:val="decimal"/>
      <w:lvlText w:val="65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E1BC2"/>
    <w:multiLevelType w:val="hybridMultilevel"/>
    <w:tmpl w:val="54D4AA48"/>
    <w:lvl w:ilvl="0" w:tplc="FD740714">
      <w:start w:val="66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32"/>
  </w:num>
  <w:num w:numId="5">
    <w:abstractNumId w:val="29"/>
  </w:num>
  <w:num w:numId="6">
    <w:abstractNumId w:val="33"/>
  </w:num>
  <w:num w:numId="7">
    <w:abstractNumId w:val="35"/>
  </w:num>
  <w:num w:numId="8">
    <w:abstractNumId w:val="41"/>
  </w:num>
  <w:num w:numId="9">
    <w:abstractNumId w:val="34"/>
  </w:num>
  <w:num w:numId="10">
    <w:abstractNumId w:val="2"/>
  </w:num>
  <w:num w:numId="11">
    <w:abstractNumId w:val="20"/>
  </w:num>
  <w:num w:numId="12">
    <w:abstractNumId w:val="14"/>
  </w:num>
  <w:num w:numId="13">
    <w:abstractNumId w:val="36"/>
  </w:num>
  <w:num w:numId="14">
    <w:abstractNumId w:val="17"/>
  </w:num>
  <w:num w:numId="15">
    <w:abstractNumId w:val="42"/>
  </w:num>
  <w:num w:numId="16">
    <w:abstractNumId w:val="24"/>
  </w:num>
  <w:num w:numId="17">
    <w:abstractNumId w:val="40"/>
  </w:num>
  <w:num w:numId="18">
    <w:abstractNumId w:val="31"/>
  </w:num>
  <w:num w:numId="19">
    <w:abstractNumId w:val="6"/>
  </w:num>
  <w:num w:numId="20">
    <w:abstractNumId w:val="1"/>
  </w:num>
  <w:num w:numId="21">
    <w:abstractNumId w:val="3"/>
  </w:num>
  <w:num w:numId="22">
    <w:abstractNumId w:val="16"/>
  </w:num>
  <w:num w:numId="23">
    <w:abstractNumId w:val="9"/>
  </w:num>
  <w:num w:numId="24">
    <w:abstractNumId w:val="38"/>
  </w:num>
  <w:num w:numId="25">
    <w:abstractNumId w:val="37"/>
  </w:num>
  <w:num w:numId="26">
    <w:abstractNumId w:val="27"/>
  </w:num>
  <w:num w:numId="27">
    <w:abstractNumId w:val="8"/>
  </w:num>
  <w:num w:numId="28">
    <w:abstractNumId w:val="12"/>
  </w:num>
  <w:num w:numId="29">
    <w:abstractNumId w:val="7"/>
  </w:num>
  <w:num w:numId="30">
    <w:abstractNumId w:val="28"/>
  </w:num>
  <w:num w:numId="31">
    <w:abstractNumId w:val="26"/>
  </w:num>
  <w:num w:numId="32">
    <w:abstractNumId w:val="10"/>
  </w:num>
  <w:num w:numId="33">
    <w:abstractNumId w:val="39"/>
  </w:num>
  <w:num w:numId="34">
    <w:abstractNumId w:val="4"/>
  </w:num>
  <w:num w:numId="35">
    <w:abstractNumId w:val="18"/>
  </w:num>
  <w:num w:numId="36">
    <w:abstractNumId w:val="25"/>
  </w:num>
  <w:num w:numId="37">
    <w:abstractNumId w:val="13"/>
  </w:num>
  <w:num w:numId="38">
    <w:abstractNumId w:val="23"/>
  </w:num>
  <w:num w:numId="39">
    <w:abstractNumId w:val="19"/>
  </w:num>
  <w:num w:numId="40">
    <w:abstractNumId w:val="43"/>
  </w:num>
  <w:num w:numId="41">
    <w:abstractNumId w:val="44"/>
  </w:num>
  <w:num w:numId="42">
    <w:abstractNumId w:val="15"/>
  </w:num>
  <w:num w:numId="43">
    <w:abstractNumId w:val="22"/>
  </w:num>
  <w:num w:numId="44">
    <w:abstractNumId w:val="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73"/>
    <w:rsid w:val="00007481"/>
    <w:rsid w:val="00090EA5"/>
    <w:rsid w:val="00095159"/>
    <w:rsid w:val="000F2892"/>
    <w:rsid w:val="000F5CFD"/>
    <w:rsid w:val="00277B57"/>
    <w:rsid w:val="004366E1"/>
    <w:rsid w:val="005C5E74"/>
    <w:rsid w:val="005F0C98"/>
    <w:rsid w:val="00777691"/>
    <w:rsid w:val="007B57B2"/>
    <w:rsid w:val="00833953"/>
    <w:rsid w:val="00B70C0D"/>
    <w:rsid w:val="00C70C1E"/>
    <w:rsid w:val="00D57773"/>
    <w:rsid w:val="00DE0293"/>
    <w:rsid w:val="00E70D62"/>
    <w:rsid w:val="00FB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5044"/>
  <w15:docId w15:val="{384388CD-16F9-4D22-988A-8B48F9A2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7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7773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D57773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D57773"/>
    <w:pPr>
      <w:keepNext/>
      <w:spacing w:before="60" w:after="60" w:line="220" w:lineRule="exact"/>
      <w:jc w:val="center"/>
      <w:outlineLvl w:val="2"/>
    </w:pPr>
    <w:rPr>
      <w:b/>
      <w:bCs/>
      <w:color w:val="0000FF"/>
      <w:sz w:val="24"/>
      <w:szCs w:val="24"/>
    </w:rPr>
  </w:style>
  <w:style w:type="paragraph" w:styleId="4">
    <w:name w:val="heading 4"/>
    <w:basedOn w:val="a"/>
    <w:next w:val="a"/>
    <w:link w:val="40"/>
    <w:qFormat/>
    <w:rsid w:val="00D57773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57773"/>
    <w:pPr>
      <w:keepNext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D57773"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1"/>
    <w:qFormat/>
    <w:rsid w:val="00D57773"/>
    <w:pPr>
      <w:keepNext/>
      <w:ind w:right="113"/>
      <w:jc w:val="center"/>
      <w:outlineLvl w:val="6"/>
    </w:pPr>
    <w:rPr>
      <w:b/>
      <w:bCs/>
      <w:sz w:val="32"/>
      <w:szCs w:val="28"/>
    </w:rPr>
  </w:style>
  <w:style w:type="paragraph" w:styleId="8">
    <w:name w:val="heading 8"/>
    <w:basedOn w:val="a"/>
    <w:next w:val="a"/>
    <w:link w:val="80"/>
    <w:qFormat/>
    <w:rsid w:val="00D57773"/>
    <w:pPr>
      <w:keepNext/>
      <w:ind w:left="310" w:right="34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1"/>
    <w:qFormat/>
    <w:rsid w:val="00D57773"/>
    <w:pPr>
      <w:keepNext/>
      <w:adjustRightInd w:val="0"/>
      <w:jc w:val="both"/>
      <w:outlineLvl w:val="8"/>
    </w:pPr>
    <w:rPr>
      <w:color w:val="000000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7773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3">
    <w:name w:val="Block Text"/>
    <w:basedOn w:val="a"/>
    <w:rsid w:val="00D57773"/>
    <w:pPr>
      <w:ind w:left="10723" w:right="1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57773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0"/>
    <w:link w:val="2"/>
    <w:rsid w:val="00D577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7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7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7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rsid w:val="00D57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7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rsid w:val="00D577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D57773"/>
    <w:pPr>
      <w:keepNext/>
      <w:ind w:left="-57" w:right="-57"/>
      <w:jc w:val="center"/>
    </w:pPr>
    <w:rPr>
      <w:sz w:val="24"/>
      <w:szCs w:val="24"/>
    </w:rPr>
  </w:style>
  <w:style w:type="character" w:customStyle="1" w:styleId="a4">
    <w:name w:val="Основной шрифт"/>
    <w:rsid w:val="00D57773"/>
  </w:style>
  <w:style w:type="paragraph" w:styleId="a5">
    <w:name w:val="Body Text Indent"/>
    <w:basedOn w:val="a"/>
    <w:link w:val="11"/>
    <w:rsid w:val="00D57773"/>
    <w:pPr>
      <w:ind w:left="1701" w:hanging="170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rsid w:val="00D5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57773"/>
    <w:pPr>
      <w:ind w:left="170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57773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омер страницы"/>
    <w:basedOn w:val="a0"/>
    <w:rsid w:val="00D57773"/>
  </w:style>
  <w:style w:type="paragraph" w:styleId="a8">
    <w:name w:val="header"/>
    <w:basedOn w:val="a"/>
    <w:link w:val="a9"/>
    <w:uiPriority w:val="99"/>
    <w:rsid w:val="00D5777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57773"/>
    <w:pPr>
      <w:jc w:val="center"/>
    </w:pPr>
    <w:rPr>
      <w:rFonts w:ascii="Baltica" w:hAnsi="Baltica"/>
      <w:b/>
      <w:bCs/>
      <w:caps/>
      <w:sz w:val="24"/>
      <w:szCs w:val="24"/>
    </w:rPr>
  </w:style>
  <w:style w:type="character" w:customStyle="1" w:styleId="ab">
    <w:name w:val="Заголовок Знак"/>
    <w:basedOn w:val="a0"/>
    <w:link w:val="aa"/>
    <w:rsid w:val="00D57773"/>
    <w:rPr>
      <w:rFonts w:ascii="Baltica" w:eastAsia="Times New Roman" w:hAnsi="Baltica" w:cs="Times New Roman"/>
      <w:b/>
      <w:bCs/>
      <w:caps/>
      <w:sz w:val="24"/>
      <w:szCs w:val="24"/>
      <w:lang w:eastAsia="ru-RU"/>
    </w:rPr>
  </w:style>
  <w:style w:type="paragraph" w:styleId="31">
    <w:name w:val="Body Text Indent 3"/>
    <w:basedOn w:val="a"/>
    <w:link w:val="32"/>
    <w:rsid w:val="00D57773"/>
    <w:pPr>
      <w:ind w:left="1985" w:hanging="2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57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rsid w:val="00D577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57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aliases w:val=" Знак1"/>
    <w:basedOn w:val="a"/>
    <w:link w:val="af"/>
    <w:rsid w:val="00D57773"/>
    <w:pPr>
      <w:adjustRightInd w:val="0"/>
      <w:jc w:val="center"/>
    </w:pPr>
    <w:rPr>
      <w:rFonts w:ascii="Times New Roman CYR" w:hAnsi="Times New Roman CYR"/>
      <w:sz w:val="24"/>
      <w:szCs w:val="24"/>
    </w:rPr>
  </w:style>
  <w:style w:type="character" w:customStyle="1" w:styleId="af">
    <w:name w:val="Основной текст Знак"/>
    <w:aliases w:val=" Знак1 Знак"/>
    <w:basedOn w:val="a0"/>
    <w:link w:val="ae"/>
    <w:rsid w:val="00D5777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57773"/>
    <w:pPr>
      <w:autoSpaceDE/>
      <w:autoSpaceDN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5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rsid w:val="00D57773"/>
    <w:pPr>
      <w:jc w:val="both"/>
    </w:pPr>
    <w:rPr>
      <w:rFonts w:ascii="Baltica" w:hAnsi="Baltica"/>
    </w:rPr>
  </w:style>
  <w:style w:type="paragraph" w:customStyle="1" w:styleId="12">
    <w:name w:val="Обычный1"/>
    <w:rsid w:val="00D57773"/>
    <w:pPr>
      <w:spacing w:after="0" w:line="240" w:lineRule="auto"/>
    </w:pPr>
    <w:rPr>
      <w:rFonts w:ascii="Baltica" w:eastAsia="Times New Roman" w:hAnsi="Baltica" w:cs="Times New Roman"/>
      <w:snapToGrid w:val="0"/>
      <w:sz w:val="20"/>
      <w:szCs w:val="20"/>
      <w:lang w:eastAsia="ru-RU"/>
    </w:rPr>
  </w:style>
  <w:style w:type="paragraph" w:customStyle="1" w:styleId="af0">
    <w:name w:val="???????"/>
    <w:rsid w:val="00D5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57773"/>
    <w:pPr>
      <w:tabs>
        <w:tab w:val="left" w:pos="2052"/>
      </w:tabs>
      <w:adjustRightInd w:val="0"/>
      <w:ind w:right="-108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57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D57773"/>
    <w:pPr>
      <w:autoSpaceDE/>
      <w:autoSpaceDN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semiHidden/>
    <w:rsid w:val="00D577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773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0"/>
    <w:rsid w:val="00D57773"/>
  </w:style>
  <w:style w:type="paragraph" w:customStyle="1" w:styleId="af4">
    <w:name w:val="Знак Знак Знак Знак Знак Знак"/>
    <w:basedOn w:val="a"/>
    <w:rsid w:val="00D57773"/>
    <w:pPr>
      <w:widowControl w:val="0"/>
      <w:autoSpaceDE/>
      <w:autoSpaceDN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f5">
    <w:name w:val="No Spacing"/>
    <w:link w:val="af6"/>
    <w:uiPriority w:val="1"/>
    <w:qFormat/>
    <w:rsid w:val="00D5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locked/>
    <w:rsid w:val="00D57773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91">
    <w:name w:val="Заголовок 9 Знак1"/>
    <w:link w:val="9"/>
    <w:locked/>
    <w:rsid w:val="00D57773"/>
    <w:rPr>
      <w:rFonts w:ascii="Times New Roman" w:eastAsia="Times New Roman" w:hAnsi="Times New Roman" w:cs="Times New Roman"/>
      <w:color w:val="000000"/>
      <w:spacing w:val="-20"/>
      <w:sz w:val="24"/>
      <w:szCs w:val="20"/>
      <w:lang w:eastAsia="ru-RU"/>
    </w:rPr>
  </w:style>
  <w:style w:type="character" w:customStyle="1" w:styleId="11">
    <w:name w:val="Основной текст с отступом Знак1"/>
    <w:link w:val="a5"/>
    <w:locked/>
    <w:rsid w:val="00D577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rsid w:val="00D57773"/>
    <w:pPr>
      <w:keepNext/>
      <w:autoSpaceDE/>
      <w:autoSpaceDN/>
      <w:jc w:val="center"/>
    </w:pPr>
    <w:rPr>
      <w:rFonts w:ascii="Arial" w:hAnsi="Arial"/>
      <w:sz w:val="24"/>
      <w:szCs w:val="24"/>
    </w:rPr>
  </w:style>
  <w:style w:type="paragraph" w:customStyle="1" w:styleId="26">
    <w:name w:val="çàãîëîâîê 2"/>
    <w:basedOn w:val="a"/>
    <w:next w:val="a"/>
    <w:rsid w:val="00D57773"/>
    <w:pPr>
      <w:keepNext/>
      <w:autoSpaceDE/>
      <w:autoSpaceDN/>
      <w:jc w:val="center"/>
    </w:pPr>
    <w:rPr>
      <w:rFonts w:ascii="Arial" w:hAnsi="Arial"/>
      <w:sz w:val="24"/>
    </w:rPr>
  </w:style>
  <w:style w:type="paragraph" w:customStyle="1" w:styleId="13">
    <w:name w:val="Обычный1"/>
    <w:rsid w:val="00D57773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D57773"/>
    <w:pPr>
      <w:autoSpaceDE/>
      <w:autoSpaceDN/>
      <w:ind w:left="360"/>
    </w:pPr>
    <w:rPr>
      <w:sz w:val="24"/>
    </w:rPr>
  </w:style>
  <w:style w:type="paragraph" w:styleId="af7">
    <w:name w:val="Document Map"/>
    <w:basedOn w:val="a"/>
    <w:link w:val="af8"/>
    <w:semiHidden/>
    <w:rsid w:val="00D57773"/>
    <w:pPr>
      <w:autoSpaceDE/>
      <w:autoSpaceDN/>
    </w:pPr>
    <w:rPr>
      <w:rFonts w:ascii="Tahoma" w:hAnsi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D57773"/>
    <w:rPr>
      <w:rFonts w:ascii="Tahoma" w:eastAsia="Times New Roman" w:hAnsi="Tahoma" w:cs="Times New Roman"/>
      <w:sz w:val="16"/>
      <w:szCs w:val="16"/>
      <w:lang w:eastAsia="ru-RU"/>
    </w:rPr>
  </w:style>
  <w:style w:type="character" w:styleId="af9">
    <w:name w:val="Hyperlink"/>
    <w:rsid w:val="00D57773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D57773"/>
    <w:pPr>
      <w:autoSpaceDE/>
      <w:autoSpaceDN/>
      <w:ind w:firstLine="720"/>
      <w:jc w:val="both"/>
    </w:pPr>
    <w:rPr>
      <w:sz w:val="26"/>
    </w:rPr>
  </w:style>
  <w:style w:type="character" w:customStyle="1" w:styleId="62">
    <w:name w:val="Знак Знак6"/>
    <w:locked/>
    <w:rsid w:val="00D57773"/>
    <w:rPr>
      <w:sz w:val="28"/>
      <w:lang w:val="ru-RU" w:eastAsia="ru-RU"/>
    </w:rPr>
  </w:style>
  <w:style w:type="paragraph" w:customStyle="1" w:styleId="110">
    <w:name w:val="Обычный11"/>
    <w:rsid w:val="00D57773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D57773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uiPriority w:val="99"/>
    <w:rsid w:val="00D5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57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D57773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41">
    <w:name w:val="Font Style41"/>
    <w:rsid w:val="00D5777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rsid w:val="00D57773"/>
    <w:rPr>
      <w:rFonts w:ascii="Times New Roman CYR" w:hAnsi="Times New Roman CYR"/>
      <w:sz w:val="24"/>
      <w:szCs w:val="24"/>
    </w:rPr>
  </w:style>
  <w:style w:type="character" w:customStyle="1" w:styleId="afa">
    <w:name w:val="Знак Знак"/>
    <w:rsid w:val="00D57773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D5777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заголовок 1"/>
    <w:basedOn w:val="a"/>
    <w:next w:val="a"/>
    <w:rsid w:val="00D57773"/>
    <w:pPr>
      <w:keepNext/>
      <w:outlineLvl w:val="0"/>
    </w:pPr>
  </w:style>
  <w:style w:type="character" w:styleId="afc">
    <w:name w:val="annotation reference"/>
    <w:rsid w:val="00D57773"/>
    <w:rPr>
      <w:sz w:val="16"/>
    </w:rPr>
  </w:style>
  <w:style w:type="paragraph" w:styleId="afd">
    <w:name w:val="annotation text"/>
    <w:basedOn w:val="a"/>
    <w:link w:val="afe"/>
    <w:semiHidden/>
    <w:rsid w:val="00D57773"/>
  </w:style>
  <w:style w:type="character" w:customStyle="1" w:styleId="afe">
    <w:name w:val="Текст примечания Знак"/>
    <w:basedOn w:val="a0"/>
    <w:link w:val="afd"/>
    <w:semiHidden/>
    <w:rsid w:val="00D57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itemtextpassage1">
    <w:name w:val="b-serp-item__text_passage1"/>
    <w:basedOn w:val="a0"/>
    <w:rsid w:val="00D57773"/>
    <w:rPr>
      <w:b/>
      <w:bCs/>
      <w:color w:val="888888"/>
    </w:rPr>
  </w:style>
  <w:style w:type="paragraph" w:customStyle="1" w:styleId="212">
    <w:name w:val="Основной текст 21"/>
    <w:basedOn w:val="a"/>
    <w:rsid w:val="00D57773"/>
    <w:pPr>
      <w:overflowPunct w:val="0"/>
      <w:adjustRightInd w:val="0"/>
      <w:ind w:left="360"/>
      <w:textAlignment w:val="baseline"/>
    </w:pPr>
    <w:rPr>
      <w:sz w:val="24"/>
    </w:rPr>
  </w:style>
  <w:style w:type="paragraph" w:customStyle="1" w:styleId="17">
    <w:name w:val="Без интервала1"/>
    <w:rsid w:val="00D5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Обычный12"/>
    <w:rsid w:val="00D57773"/>
    <w:pPr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D57773"/>
    <w:pPr>
      <w:autoSpaceDE/>
      <w:autoSpaceDN/>
      <w:ind w:firstLine="720"/>
      <w:jc w:val="both"/>
    </w:pPr>
    <w:rPr>
      <w:sz w:val="26"/>
    </w:rPr>
  </w:style>
  <w:style w:type="paragraph" w:customStyle="1" w:styleId="18">
    <w:name w:val="Абзац списка1"/>
    <w:basedOn w:val="a"/>
    <w:rsid w:val="00D57773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Знак Знак1"/>
    <w:rsid w:val="00D57773"/>
    <w:rPr>
      <w:rFonts w:ascii="Times New Roman CYR" w:hAnsi="Times New Roman CYR"/>
      <w:sz w:val="24"/>
    </w:rPr>
  </w:style>
  <w:style w:type="character" w:customStyle="1" w:styleId="aff">
    <w:name w:val="Знак Знак"/>
    <w:rsid w:val="00D57773"/>
    <w:rPr>
      <w:rFonts w:ascii="Tahoma" w:hAnsi="Tahoma"/>
      <w:sz w:val="16"/>
    </w:rPr>
  </w:style>
  <w:style w:type="character" w:customStyle="1" w:styleId="FontStyle11">
    <w:name w:val="Font Style11"/>
    <w:uiPriority w:val="99"/>
    <w:rsid w:val="00D57773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D57773"/>
    <w:pPr>
      <w:widowControl w:val="0"/>
      <w:adjustRightInd w:val="0"/>
      <w:spacing w:line="325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773"/>
    <w:pPr>
      <w:widowControl w:val="0"/>
      <w:adjustRightInd w:val="0"/>
    </w:pPr>
    <w:rPr>
      <w:sz w:val="24"/>
      <w:szCs w:val="24"/>
    </w:rPr>
  </w:style>
  <w:style w:type="paragraph" w:customStyle="1" w:styleId="Style">
    <w:name w:val="Style"/>
    <w:rsid w:val="00D57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0">
    <w:name w:val="Strong"/>
    <w:uiPriority w:val="22"/>
    <w:qFormat/>
    <w:rsid w:val="00D57773"/>
    <w:rPr>
      <w:b/>
    </w:rPr>
  </w:style>
  <w:style w:type="character" w:customStyle="1" w:styleId="apple-converted-space">
    <w:name w:val="apple-converted-space"/>
    <w:rsid w:val="00D57773"/>
    <w:rPr>
      <w:rFonts w:cs="Times New Roman"/>
    </w:rPr>
  </w:style>
  <w:style w:type="paragraph" w:customStyle="1" w:styleId="ConsNonformat">
    <w:name w:val="ConsNonformat"/>
    <w:rsid w:val="00D57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FontStyle66">
    <w:name w:val="Font Style66"/>
    <w:rsid w:val="00D57773"/>
    <w:rPr>
      <w:rFonts w:ascii="Times New Roman" w:hAnsi="Times New Roman"/>
      <w:sz w:val="24"/>
    </w:rPr>
  </w:style>
  <w:style w:type="paragraph" w:customStyle="1" w:styleId="Style31">
    <w:name w:val="Style31"/>
    <w:basedOn w:val="a"/>
    <w:rsid w:val="00D57773"/>
    <w:pPr>
      <w:widowControl w:val="0"/>
      <w:adjustRightInd w:val="0"/>
      <w:spacing w:line="302" w:lineRule="exact"/>
      <w:ind w:firstLine="662"/>
      <w:jc w:val="both"/>
    </w:pPr>
    <w:rPr>
      <w:sz w:val="24"/>
      <w:szCs w:val="24"/>
    </w:rPr>
  </w:style>
  <w:style w:type="paragraph" w:customStyle="1" w:styleId="Style36">
    <w:name w:val="Style36"/>
    <w:basedOn w:val="a"/>
    <w:rsid w:val="00D57773"/>
    <w:pPr>
      <w:widowControl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ndesc1">
    <w:name w:val="ndesc1"/>
    <w:rsid w:val="00D57773"/>
    <w:rPr>
      <w:rFonts w:ascii="Arial" w:hAnsi="Arial" w:cs="Arial"/>
      <w:color w:val="000000"/>
      <w:sz w:val="24"/>
      <w:szCs w:val="24"/>
      <w:u w:val="none"/>
      <w:effect w:val="none"/>
    </w:rPr>
  </w:style>
  <w:style w:type="character" w:customStyle="1" w:styleId="92">
    <w:name w:val="Знак Знак9"/>
    <w:locked/>
    <w:rsid w:val="00D57773"/>
    <w:rPr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D57773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D57773"/>
    <w:rPr>
      <w:b/>
      <w:bCs/>
      <w:sz w:val="32"/>
      <w:szCs w:val="28"/>
      <w:lang w:val="ru-RU" w:eastAsia="ru-RU" w:bidi="ar-SA"/>
    </w:rPr>
  </w:style>
  <w:style w:type="character" w:customStyle="1" w:styleId="63">
    <w:name w:val="Знак Знак6"/>
    <w:locked/>
    <w:rsid w:val="00D57773"/>
    <w:rPr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D57773"/>
    <w:rPr>
      <w:color w:val="000000"/>
      <w:spacing w:val="-20"/>
      <w:sz w:val="24"/>
      <w:lang w:val="ru-RU" w:eastAsia="ru-RU" w:bidi="ar-SA"/>
    </w:rPr>
  </w:style>
  <w:style w:type="character" w:customStyle="1" w:styleId="41">
    <w:name w:val="Знак Знак4"/>
    <w:locked/>
    <w:rsid w:val="00D57773"/>
    <w:rPr>
      <w:sz w:val="28"/>
      <w:szCs w:val="28"/>
      <w:lang w:val="ru-RU" w:eastAsia="ru-RU" w:bidi="ar-SA"/>
    </w:rPr>
  </w:style>
  <w:style w:type="character" w:customStyle="1" w:styleId="35">
    <w:name w:val="Знак Знак3"/>
    <w:locked/>
    <w:rsid w:val="00D57773"/>
    <w:rPr>
      <w:rFonts w:ascii="Times New Roman CYR" w:hAnsi="Times New Roman CYR"/>
      <w:sz w:val="24"/>
      <w:szCs w:val="24"/>
      <w:lang w:val="ru-RU" w:eastAsia="ru-RU" w:bidi="ar-SA"/>
    </w:rPr>
  </w:style>
  <w:style w:type="character" w:customStyle="1" w:styleId="27">
    <w:name w:val="Знак Знак2"/>
    <w:locked/>
    <w:rsid w:val="00D57773"/>
    <w:rPr>
      <w:rFonts w:ascii="Tahoma" w:hAnsi="Tahoma"/>
      <w:sz w:val="16"/>
      <w:szCs w:val="16"/>
      <w:lang w:val="ru-RU" w:eastAsia="ru-RU" w:bidi="ar-SA"/>
    </w:rPr>
  </w:style>
  <w:style w:type="paragraph" w:customStyle="1" w:styleId="Style1">
    <w:name w:val="Style1"/>
    <w:basedOn w:val="a"/>
    <w:rsid w:val="00D57773"/>
    <w:pPr>
      <w:widowControl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57773"/>
    <w:pPr>
      <w:widowControl w:val="0"/>
      <w:adjustRightInd w:val="0"/>
      <w:spacing w:line="370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D57773"/>
    <w:rPr>
      <w:rFonts w:ascii="Times New Roman" w:hAnsi="Times New Roman" w:cs="Times New Roman"/>
      <w:sz w:val="30"/>
      <w:szCs w:val="30"/>
    </w:rPr>
  </w:style>
  <w:style w:type="paragraph" w:customStyle="1" w:styleId="ConsNormal">
    <w:name w:val="ConsNormal"/>
    <w:rsid w:val="00D577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g">
    <w:name w:val="msg"/>
    <w:basedOn w:val="a"/>
    <w:rsid w:val="00D57773"/>
    <w:pPr>
      <w:autoSpaceDE/>
      <w:autoSpaceDN/>
      <w:spacing w:before="100" w:beforeAutospacing="1" w:after="100" w:afterAutospacing="1"/>
      <w:jc w:val="both"/>
    </w:pPr>
    <w:rPr>
      <w:sz w:val="18"/>
      <w:szCs w:val="18"/>
    </w:rPr>
  </w:style>
  <w:style w:type="character" w:styleId="aff1">
    <w:name w:val="Emphasis"/>
    <w:qFormat/>
    <w:rsid w:val="00D57773"/>
    <w:rPr>
      <w:rFonts w:cs="Times New Roman"/>
      <w:i/>
      <w:iCs/>
    </w:rPr>
  </w:style>
  <w:style w:type="character" w:customStyle="1" w:styleId="FontStyle13">
    <w:name w:val="Font Style13"/>
    <w:rsid w:val="00D5777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D57773"/>
    <w:pPr>
      <w:widowControl w:val="0"/>
      <w:adjustRightInd w:val="0"/>
      <w:spacing w:line="278" w:lineRule="exact"/>
    </w:pPr>
    <w:rPr>
      <w:sz w:val="24"/>
      <w:szCs w:val="24"/>
    </w:rPr>
  </w:style>
  <w:style w:type="paragraph" w:customStyle="1" w:styleId="Style11">
    <w:name w:val="Style11"/>
    <w:basedOn w:val="a"/>
    <w:rsid w:val="00D57773"/>
    <w:pPr>
      <w:widowControl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0">
    <w:name w:val="Style10"/>
    <w:basedOn w:val="a"/>
    <w:rsid w:val="00D57773"/>
    <w:pPr>
      <w:widowControl w:val="0"/>
      <w:adjustRightInd w:val="0"/>
      <w:spacing w:line="271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D57773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D57773"/>
    <w:pPr>
      <w:widowControl w:val="0"/>
      <w:adjustRightInd w:val="0"/>
      <w:spacing w:line="281" w:lineRule="exact"/>
      <w:jc w:val="center"/>
    </w:pPr>
    <w:rPr>
      <w:sz w:val="24"/>
      <w:szCs w:val="24"/>
    </w:rPr>
  </w:style>
  <w:style w:type="character" w:customStyle="1" w:styleId="FontStyle24">
    <w:name w:val="Font Style24"/>
    <w:uiPriority w:val="99"/>
    <w:rsid w:val="00D5777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D57773"/>
    <w:pPr>
      <w:widowControl w:val="0"/>
      <w:adjustRightInd w:val="0"/>
      <w:spacing w:line="300" w:lineRule="exact"/>
      <w:ind w:firstLine="653"/>
      <w:jc w:val="both"/>
    </w:pPr>
    <w:rPr>
      <w:sz w:val="24"/>
      <w:szCs w:val="24"/>
    </w:rPr>
  </w:style>
  <w:style w:type="character" w:customStyle="1" w:styleId="FontStyle37">
    <w:name w:val="Font Style37"/>
    <w:uiPriority w:val="99"/>
    <w:rsid w:val="00D57773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57773"/>
    <w:rPr>
      <w:rFonts w:ascii="Times New Roman" w:hAnsi="Times New Roman" w:cs="Times New Roman"/>
      <w:sz w:val="26"/>
      <w:szCs w:val="26"/>
    </w:rPr>
  </w:style>
  <w:style w:type="character" w:customStyle="1" w:styleId="af6">
    <w:name w:val="Без интервала Знак"/>
    <w:link w:val="af5"/>
    <w:uiPriority w:val="1"/>
    <w:rsid w:val="00D57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D5777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Профилактика</dc:creator>
  <cp:lastModifiedBy>Константин Петрович  </cp:lastModifiedBy>
  <cp:revision>3</cp:revision>
  <dcterms:created xsi:type="dcterms:W3CDTF">2018-04-05T07:46:00Z</dcterms:created>
  <dcterms:modified xsi:type="dcterms:W3CDTF">2018-04-05T07:54:00Z</dcterms:modified>
</cp:coreProperties>
</file>