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96D2" w14:textId="77777777"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3D4EA31" wp14:editId="7A2952BB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19C8C9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D38A055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06BCA81" w14:textId="77777777"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8E42B60" w14:textId="77777777" w:rsidR="00C72269" w:rsidRDefault="00C72269" w:rsidP="0022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6F5DDD1" w14:textId="77777777" w:rsidR="00C72269" w:rsidRDefault="00C72269" w:rsidP="0022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446073" w14:textId="1460F724" w:rsidR="001D2E10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5434EE59" w14:textId="77777777" w:rsidR="00220D21" w:rsidRPr="0094271E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0DA8B815" w14:textId="77777777" w:rsidR="00220D21" w:rsidRPr="0094271E" w:rsidRDefault="00220D21" w:rsidP="00220D21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AB8C0" w14:textId="77777777" w:rsidR="00220D21" w:rsidRPr="00323CBA" w:rsidRDefault="00220D21" w:rsidP="00220D21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14:paraId="5C7E5D4A" w14:textId="77777777" w:rsidR="001D2E10" w:rsidRPr="001D2E10" w:rsidRDefault="001D2E10" w:rsidP="001D2E1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76CDBAEB" w14:textId="77777777" w:rsidR="001D2E10" w:rsidRPr="001D2E10" w:rsidRDefault="001D2E10" w:rsidP="001D2E1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14:paraId="4D88BDCF" w14:textId="77777777" w:rsidR="001D2E10" w:rsidRPr="001D2E10" w:rsidRDefault="001D2E10" w:rsidP="001D2E10">
      <w:pPr>
        <w:spacing w:before="100"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от 18 мая 2020 года                                                                                                    № 14</w:t>
      </w:r>
    </w:p>
    <w:p w14:paraId="11E69288" w14:textId="7A8658E0" w:rsidR="001D2E10" w:rsidRPr="001D2E10" w:rsidRDefault="001D2E10" w:rsidP="001D2E10">
      <w:pPr>
        <w:spacing w:before="100"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ред. Решений от 29.09.2020 № 44, от 23.01.2024 № 05, от 07.05.2024 № 38</w:t>
      </w:r>
      <w:r w:rsidR="00882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16.09.2024</w:t>
      </w:r>
      <w:r w:rsidR="00F056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№09, от 07.11.2025 №104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55902733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Положения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</w:p>
    <w:p w14:paraId="163CA76C" w14:textId="77777777" w:rsidR="001D2E10" w:rsidRPr="001D2E10" w:rsidRDefault="001D2E10" w:rsidP="001D2E10">
      <w:pPr>
        <w:spacing w:before="120"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 в ред. Решения от 07.05.2024 № 38)</w:t>
      </w:r>
    </w:p>
    <w:p w14:paraId="6CED3F45" w14:textId="63AB95B8" w:rsidR="00C72269" w:rsidRPr="00C72269" w:rsidRDefault="001D2E10" w:rsidP="00C72269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</w:t>
      </w:r>
      <w:r w:rsidR="00F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20.03.2025 №33-ФЗ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общих принципах организации местного самоуправления </w:t>
      </w:r>
      <w:r w:rsidR="00F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единой системе публичной власти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C72269" w:rsidRPr="00C72269">
        <w:rPr>
          <w:rFonts w:ascii="Times New Roman" w:hAnsi="Times New Roman" w:cs="Times New Roman"/>
          <w:sz w:val="24"/>
          <w:szCs w:val="24"/>
        </w:rPr>
        <w:t>Законом Санкт-Петербурга от 03.12.2025 № 688-133</w:t>
      </w:r>
      <w:r w:rsidR="00C72269" w:rsidRP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2269" w:rsidRPr="00C72269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Санкт-Петербурге», Уставом внутригородского муниципального образования города федерального значения Санкт-Петербурга поселок Стрельна»</w:t>
      </w:r>
    </w:p>
    <w:p w14:paraId="7FD662C2" w14:textId="10276D1C" w:rsidR="00F0563A" w:rsidRPr="00F0563A" w:rsidRDefault="00F0563A" w:rsidP="001D2E1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преамбула в редакции решения от 07.11.2025 №104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208DD3B3" w14:textId="5A08BBA6" w:rsidR="00F0563A" w:rsidRPr="001D2E10" w:rsidRDefault="00F0563A" w:rsidP="001D2E10">
      <w:pPr>
        <w:spacing w:before="100"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7B2C86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5467D52A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2E6986D9" w14:textId="77777777" w:rsidR="001D2E10" w:rsidRPr="001D2E10" w:rsidRDefault="001D2E10" w:rsidP="001D2E10">
      <w:pPr>
        <w:spacing w:after="0" w:line="240" w:lineRule="auto"/>
        <w:ind w:left="35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66FD76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Положение о порядке организации территориального общественного самоуправления во внутригородском муниципальном образовании города федерального значения Санкт-Петербурга поселок Стрельна согласно приложению №1 к настоящему решению.</w:t>
      </w:r>
    </w:p>
    <w:p w14:paraId="07166E6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 в ред. Решения от 23.01.2024 № 05)</w:t>
      </w:r>
    </w:p>
    <w:p w14:paraId="0296841F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7" w:tgtFrame="_blank" w:history="1">
        <w:r w:rsidRPr="001D2E1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 Муниципального Совета Муниципального образования поселок Стрельна от 09.04.2019 № 18</w:t>
        </w:r>
      </w:hyperlink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Положения о территориальном общественном самоуправлении во Внутригородском муниципальном образовании Санкт- Петербурга поселок Стрельна» признать утратившим силу.</w:t>
      </w:r>
    </w:p>
    <w:p w14:paraId="635741CC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возложить на Главу Муниципального образования поселок Стрельна Беленкова Валерия Николаевича.</w:t>
      </w:r>
    </w:p>
    <w:p w14:paraId="25841338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Настоящее решение вступает в силу со дня его официального опубликования (обнародования).</w:t>
      </w:r>
    </w:p>
    <w:p w14:paraId="56E2093C" w14:textId="77777777" w:rsidR="001D2E10" w:rsidRPr="001D2E10" w:rsidRDefault="001D2E10" w:rsidP="001D2E10">
      <w:pPr>
        <w:spacing w:before="100"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891DFC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 Муниципального образования,</w:t>
      </w:r>
    </w:p>
    <w:p w14:paraId="7F50288E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полномочия председателя </w:t>
      </w:r>
    </w:p>
    <w:p w14:paraId="4130D1E3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      В.Н. Беленков</w:t>
      </w:r>
    </w:p>
    <w:p w14:paraId="32DC38FB" w14:textId="77777777" w:rsidR="001D2E10" w:rsidRDefault="001D2E10" w:rsidP="001D2E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82B1BA" w14:textId="77777777" w:rsidR="001D2E10" w:rsidRPr="001D2E10" w:rsidRDefault="001D2E10" w:rsidP="001D2E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41E8FD6B" w14:textId="77777777" w:rsidR="001D2E10" w:rsidRPr="001D2E10" w:rsidRDefault="001D2E10" w:rsidP="001D2E10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 Муниципального образования поселок Стрельна</w:t>
      </w:r>
    </w:p>
    <w:p w14:paraId="224ECB56" w14:textId="77777777" w:rsidR="001D2E10" w:rsidRPr="001D2E10" w:rsidRDefault="001D2E10" w:rsidP="001D2E10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18 мая 2020 г. №14</w:t>
      </w:r>
    </w:p>
    <w:p w14:paraId="43DB7770" w14:textId="77777777" w:rsidR="001D2E10" w:rsidRPr="001D2E10" w:rsidRDefault="001D2E10" w:rsidP="001D2E10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81CB51" w14:textId="77777777" w:rsidR="001D2E10" w:rsidRPr="001D2E10" w:rsidRDefault="001D2E10" w:rsidP="001D2E10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61D523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</w:p>
    <w:p w14:paraId="173AA371" w14:textId="77777777" w:rsidR="001D2E10" w:rsidRPr="001D2E10" w:rsidRDefault="001D2E10" w:rsidP="001D2E10">
      <w:pPr>
        <w:spacing w:before="120"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ред. Решения от 07.05.2024 № 38)</w:t>
      </w:r>
    </w:p>
    <w:p w14:paraId="3F9CE61D" w14:textId="77777777" w:rsidR="001D2E10" w:rsidRPr="001D2E10" w:rsidRDefault="001D2E10" w:rsidP="001D2E10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34CBFE" w14:textId="77777777" w:rsidR="001D2E10" w:rsidRPr="001D2E10" w:rsidRDefault="001D2E10" w:rsidP="001D2E10">
      <w:pPr>
        <w:spacing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Основы территориального общественного самоуправления</w:t>
      </w:r>
    </w:p>
    <w:p w14:paraId="61828080" w14:textId="0CDBA2BD" w:rsidR="001D2E10" w:rsidRPr="00C72269" w:rsidRDefault="001D2E10" w:rsidP="00C722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 территориальным общественным самоуправлением 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внутригородском муниципальном образовании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понимается самоорганизация граждан по месту их жительства на части территории 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внутригородском муниципальном образовании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для самостоятельного и под свою ответственность осуществления собственных инициатив</w:t>
      </w:r>
      <w:r w:rsidR="00C722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72269" w:rsidRPr="007E28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вопросам непосредственного обеспечения жизнедеятельности населения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688954D" w14:textId="3E205B63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(пункт 1.1 в ред. Решения от 07.05.2024 № 3</w:t>
      </w:r>
      <w:r w:rsidR="00C7226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0,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)</w:t>
      </w:r>
    </w:p>
    <w:p w14:paraId="20D4985F" w14:textId="39209774" w:rsidR="001D2E10" w:rsidRPr="00C72269" w:rsidRDefault="001D2E10" w:rsidP="00C722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1.2. Территориальное общественное самоуправление осуществляется на территории 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 (далее – Муниципальное образование поселок Стрельна) 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соответствии с Федеральным законом от </w:t>
      </w:r>
      <w:r w:rsidR="00F05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20.03.2025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</w:t>
      </w:r>
      <w:r w:rsidR="00F05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33-ФЗ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«Об общих принципах организации местного самоуправления в </w:t>
      </w:r>
      <w:r w:rsidR="00F05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единой системе публичной власти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», </w:t>
      </w:r>
      <w:r w:rsidR="00C72269" w:rsidRPr="0097462B">
        <w:rPr>
          <w:rFonts w:ascii="Times New Roman" w:hAnsi="Times New Roman" w:cs="Times New Roman"/>
          <w:sz w:val="24"/>
          <w:szCs w:val="24"/>
        </w:rPr>
        <w:t>Закон</w:t>
      </w:r>
      <w:r w:rsidR="00C72269">
        <w:rPr>
          <w:rFonts w:ascii="Times New Roman" w:hAnsi="Times New Roman" w:cs="Times New Roman"/>
          <w:sz w:val="24"/>
          <w:szCs w:val="24"/>
        </w:rPr>
        <w:t>ом</w:t>
      </w:r>
      <w:r w:rsidR="00C72269"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 w:rsidR="00C72269">
        <w:rPr>
          <w:rFonts w:ascii="Times New Roman" w:hAnsi="Times New Roman" w:cs="Times New Roman"/>
          <w:sz w:val="24"/>
          <w:szCs w:val="24"/>
        </w:rPr>
        <w:t>3</w:t>
      </w:r>
      <w:r w:rsidR="00C72269"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 w:rsidR="00C72269">
        <w:rPr>
          <w:rFonts w:ascii="Times New Roman" w:hAnsi="Times New Roman" w:cs="Times New Roman"/>
          <w:sz w:val="24"/>
          <w:szCs w:val="24"/>
        </w:rPr>
        <w:t>№</w:t>
      </w:r>
      <w:r w:rsidR="00C72269"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2269"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 w:rsidR="00C72269">
        <w:rPr>
          <w:rFonts w:ascii="Times New Roman" w:hAnsi="Times New Roman" w:cs="Times New Roman"/>
          <w:sz w:val="24"/>
          <w:szCs w:val="24"/>
        </w:rPr>
        <w:t>»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настоящим Положением, другими муниципальными правовыми актами и уставом территориального общественного самоуправления.</w:t>
      </w:r>
    </w:p>
    <w:p w14:paraId="16E62F7C" w14:textId="6A0D7A31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1.2 в ред. Решения от 23.01.2024 № 05</w:t>
      </w:r>
      <w:r w:rsidR="00F056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07.11.2025 №104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17B859A7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541896" w14:textId="77777777" w:rsidR="001D2E10" w:rsidRPr="001D2E10" w:rsidRDefault="001D2E10" w:rsidP="001D2E10">
      <w:pPr>
        <w:spacing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Территории, на которых осуществляется территориальное общественное самоуправление</w:t>
      </w:r>
    </w:p>
    <w:p w14:paraId="333FFFD2" w14:textId="2E0395E3" w:rsidR="001D2E10" w:rsidRDefault="001D2E10" w:rsidP="001D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В Муниципальном образовании поселок Стрельна территориальное общественное самоуправление (далее – ТОС) может осуществляться в пределах следующих территорий проживания граждан: многоквартирный жилой дом; группа жилых домов; жилой микрорайон; иные территории проживания граждан.</w:t>
      </w:r>
    </w:p>
    <w:p w14:paraId="3945E026" w14:textId="5CDC55F0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2.1 в ред. Решения от 29.09.2020 № 44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48B4E8DF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 В целях установления границ территории, на которой осуществляется ТОС, лицо, уполномоченное на собрании (конференции) граждан, направляет в Муниципальный Совет внутригородского муниципального образования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Муниципальный Совет) заявление об установлении границ территории, на которой осуществляется ТОС, с приложением протокола собрания (конференции) граждан, содержащий предложение об установлении границ ТОС и описание границ ТОС (схематичный план границ территории ТОС), </w:t>
      </w:r>
      <w:r w:rsidRPr="001D2E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подписи жителей, проживающих на территории, на которой предлагается осуществление ТОС.</w:t>
      </w:r>
    </w:p>
    <w:p w14:paraId="5F568F66" w14:textId="77777777" w:rsidR="001D2E10" w:rsidRPr="001D2E10" w:rsidRDefault="00882A94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D2E10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2.1.1 введен Решением от 23.01.2024 № 05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в ред. решения от 16.09.2024 №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09 </w:t>
      </w:r>
      <w:r w:rsidR="001D2E10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14:paraId="16C81479" w14:textId="66A754B9" w:rsidR="001D2E10" w:rsidRPr="00C72269" w:rsidRDefault="001D2E10" w:rsidP="00C722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 На основании предложений населения о границе территории, на которой осуществляется территориальное общественное самоуправление,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 предложение населения о границе территории, на которой осуществляется территориальное общественное самоуправление, соответствует требованиям, установленным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настоящего положения, действующего законодательства, Глава 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исполняющий обязанности председателя Муниципального Совета в течение 30 дней готовит проект решения Муниципального Совета с описанием границ территории, на которой осуществляется ТОС, и представляет его на заседание Муниципального Совета. К проекту решения прилагается схематический план границ территории.</w:t>
      </w:r>
    </w:p>
    <w:p w14:paraId="14C62653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населения подлежит рассмотрению на ближайшем заседании Муниципального Совета, но не позднее трех месяцев.</w:t>
      </w:r>
    </w:p>
    <w:p w14:paraId="10B8F2C1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предложение населения о границе территории, на которой осуществляется территориальное общественное самоуправление не соответствует требованиям, установленным статьей 15 Устава МО пос. Стрельна, настоящим положением и действующим законодательством оно подлежит отклонению, с предложением заявителю иного обоснованного варианта территории ТОС с указанием границ, или с указанием того, что указанное предложение не соответствует требованиям действующего законодательства, или с указанием неполного предоставления документов (в случае неполного предоставления документов заявителем), установленных статьей 15 Устава МО пос. Стрельна и настоящим положением.</w:t>
      </w:r>
    </w:p>
    <w:p w14:paraId="22459D39" w14:textId="4F956E04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2.2 в ред. Решения от 23.01.2024 № 05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63AD55A4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Муниципальный Совет рассматривает проект решения, внесенный на заседание Муниципального Совета, и устанавливает границы территории, на которой осуществляется </w:t>
      </w:r>
      <w:bookmarkStart w:id="0" w:name="_Hlk529190616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bookmarkEnd w:id="0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отклоняет инициативу граждан, с предложением иного обоснованного варианта территории ТОС с указанием границ. Решение Муниципального Совета о границах территории, на которой осуществляется ТОС, подлежит официальному опубликованию.</w:t>
      </w:r>
    </w:p>
    <w:p w14:paraId="0BBB6EC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2.3 в ред. Решения от 23.01.2024 № 05)</w:t>
      </w:r>
    </w:p>
    <w:p w14:paraId="3095F8AD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Решение Муниципального Совета о границах территории, на которой осуществляется </w:t>
      </w:r>
      <w:bookmarkStart w:id="1" w:name="_Hlk529190704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bookmarkEnd w:id="1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подлежит официальному опубликованию.</w:t>
      </w:r>
    </w:p>
    <w:p w14:paraId="0471CEA8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D11B34A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осуществления территориального общественного самоуправления</w:t>
      </w:r>
    </w:p>
    <w:p w14:paraId="4B17D076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A509A5" w14:textId="1B3D320F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</w:t>
      </w:r>
      <w:proofErr w:type="gramStart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Территориальное  общественное</w:t>
      </w:r>
      <w:proofErr w:type="gramEnd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  осуществляется</w:t>
      </w:r>
      <w:proofErr w:type="gramEnd"/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населением посредством проведения собраний 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граждан, а также посредством создания органов территориального общественного самоуправления.</w:t>
      </w:r>
    </w:p>
    <w:p w14:paraId="356FE36C" w14:textId="365B99FD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(часть вторая исключена Решением от 29.09.2020 № 44</w:t>
      </w:r>
      <w:r w:rsid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№27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2074700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Инициативная группа граждан, являющихся инициаторами проведения собрания или конференции граждан по вопросам организации территориального общественного самоуправления, формируется самостоятельно жителями Муниципального образования поселок Стрельна из числа граждан, зарегистрированных по месту жительства в планируемых границах территории, на которой будет осуществляться территориальное общественное самоуправление.</w:t>
      </w:r>
    </w:p>
    <w:p w14:paraId="2DFB0640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утверждения границ ТОС, инициативная группа вправе организовать проведение учредительного собрания (конференции) граждан, проживающих на данной территории.</w:t>
      </w:r>
    </w:p>
    <w:p w14:paraId="122B9E31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введен Решением от 23.01.2024 № 05)</w:t>
      </w:r>
    </w:p>
    <w:p w14:paraId="2E608895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Собрание  граждан  по  вопросам  организации  и   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14:paraId="48647A3F" w14:textId="2C4BDAC1" w:rsidR="001D2E10" w:rsidRDefault="001D2E10" w:rsidP="001D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 w:rsidR="00C7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восемнадцатилетнего 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возраста.</w:t>
      </w:r>
    </w:p>
    <w:p w14:paraId="17AC5961" w14:textId="48F1F404" w:rsidR="00C72269" w:rsidRPr="00C72269" w:rsidRDefault="00C72269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C722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3.3. в редакции решения от 01.06.2026 №27)</w:t>
      </w:r>
    </w:p>
    <w:p w14:paraId="51B28C9E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Если решение об учреждении территориального общественного самоуправления не было принято, то учредительное собрание, учредительная конференция  граждан прекращает свою работу.</w:t>
      </w:r>
    </w:p>
    <w:p w14:paraId="49C9590C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Территориальное общественное самоуправление в соответствии с его уставом может являться юридическим лицом и подлежит государственной регистрации  в организационно-правовой форме некоммерческой организации в соответствии с действующим законодательством.</w:t>
      </w:r>
    </w:p>
    <w:p w14:paraId="4C69FE6B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523FA4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Компетенция территориального общественного самоуправления</w:t>
      </w:r>
    </w:p>
    <w:p w14:paraId="03603838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597451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  целях  представления интересов населения, проживающего  на соответствующей территории, территориальное общественное самоуправление осуществляет свою деятельность  в соответствии с действующим законодательством, муниципальными правовыми актами и собственным Уставом.</w:t>
      </w:r>
    </w:p>
    <w:p w14:paraId="0BD01534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регистрации Устава ТОС определяются нормативным правовым актом Муниципального Совета.</w:t>
      </w:r>
    </w:p>
    <w:p w14:paraId="48CA3432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введен Решением от 23.01.2024 № 05)</w:t>
      </w:r>
    </w:p>
    <w:p w14:paraId="104146DF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Компетенция территориального общественного самоуправления реализуется на собраниях и конференциях граждан, а также через органы территориального общественного самоуправления.</w:t>
      </w:r>
    </w:p>
    <w:p w14:paraId="33489149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FA60CF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территориального общественного самоуправления</w:t>
      </w:r>
    </w:p>
    <w:p w14:paraId="7D609D04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74AF04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Территориальное общественное самоуправление осуществляет свою деятельность за счет собственных, заемных средств, добровольных взносов и  пожертвований юридических и физических лиц, за счет других, не запрещенных законом поступлений.</w:t>
      </w:r>
    </w:p>
    <w:p w14:paraId="5D6B3A71" w14:textId="77777777" w:rsidR="001D2E10" w:rsidRDefault="001D2E10" w:rsidP="001D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Расходование финансовых средств осуществляется территориальным общественным </w:t>
      </w:r>
      <w:proofErr w:type="gramStart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самоуправлением  в</w:t>
      </w:r>
      <w:proofErr w:type="gramEnd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действующим законодательством, уставом территориального общественного самоуправления. </w:t>
      </w: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5.2 в ред. Решения от 29.09.2020 № 44)</w:t>
      </w:r>
    </w:p>
    <w:p w14:paraId="49027C68" w14:textId="77777777" w:rsidR="009910ED" w:rsidRDefault="009910ED" w:rsidP="009910ED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установленном законом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местных бюджето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C4FA4" w14:textId="7F6B76E5" w:rsidR="009910ED" w:rsidRDefault="009910ED" w:rsidP="009910ED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выделения необходимых средств из местного бюджета определя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нормативными правовыми актами представительного органа муниципального образования.</w:t>
      </w:r>
    </w:p>
    <w:p w14:paraId="6EC9F0AD" w14:textId="36F7F12A" w:rsidR="009910ED" w:rsidRPr="009910ED" w:rsidRDefault="009910ED" w:rsidP="009910ED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дополнен пунктом 5.3. в редакции решения от 01.06.2026 №27)</w:t>
      </w:r>
    </w:p>
    <w:p w14:paraId="75ADE2FB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E9A089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Взаимодействие органов местного самоуправления Внутригородского муниципального образования Санкт-Петербурга поселок Стрельна </w:t>
      </w:r>
      <w:proofErr w:type="gramStart"/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 территориальным</w:t>
      </w:r>
      <w:proofErr w:type="gramEnd"/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общественным самоуправлением</w:t>
      </w:r>
    </w:p>
    <w:p w14:paraId="5FC06A3B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B837B1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Органы местного самоуправления Муниципального образования поселок Стрельна:</w:t>
      </w:r>
    </w:p>
    <w:p w14:paraId="7D3D6E78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содействуют населению в осуществлении  территориального общественного самоуправления в пределах своих полномочий;</w:t>
      </w:r>
    </w:p>
    <w:p w14:paraId="38C3E476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оказывают территориальному общественному самоуправлению методическую помощь, координируют их деятельность;</w:t>
      </w:r>
    </w:p>
    <w:p w14:paraId="4E2047E0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могут направлять своих представителей для участия в собраниях (конференциях) ТОС и заседаниях органов ТОС по вопросам местного значения;</w:t>
      </w:r>
    </w:p>
    <w:p w14:paraId="47724161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предложения представителей территориального общественного самоуправления при формировании проекта бюджета Муниципальное образование поселок Стрельна.</w:t>
      </w:r>
    </w:p>
    <w:p w14:paraId="0542FA63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Территориальное общественное самоуправление  при осуществлении взаимодействия с органами местного самоуправления Муниципального образования поселок Стрельна в целях решения вопросов местного значения:</w:t>
      </w:r>
    </w:p>
    <w:p w14:paraId="758C5AC3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представителям органов местного самоуправления в проведении встреч с жителями, проживающими на соответствующей территории, принимает в них участие;</w:t>
      </w:r>
    </w:p>
    <w:p w14:paraId="2482F0E3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приглашению органов местного самоуправления  Муниципального образования поселок Стрельна направляет своих представителей для участия в заседаниях, совещаниях, рабочих встречах органов местного самоуправления Муниципального образования поселок Стрельна;</w:t>
      </w:r>
    </w:p>
    <w:p w14:paraId="4E600CA8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выявляет и доводит до сведения органов местного самоуправления Муниципального образования поселок Стрельна мнение населения соответствующей </w:t>
      </w:r>
      <w:proofErr w:type="gramStart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 по</w:t>
      </w:r>
      <w:proofErr w:type="gramEnd"/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вопросам, относящимся к компетенции органов местного самоуправления Муниципального образования поселок Стрельна;</w:t>
      </w:r>
    </w:p>
    <w:p w14:paraId="55D25AD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полномочия, не противоречащие действующему законодательству.</w:t>
      </w:r>
    </w:p>
    <w:p w14:paraId="01F44487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6.2 в ред. Решения от 29.09.2020 № 44)</w:t>
      </w:r>
    </w:p>
    <w:p w14:paraId="12F58EA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Проекты муниципальных нормативных правовых актов, внесенные органами территориального общественного самоуправления в Муниципальный Совет, рассматриваются в порядке, установленном муниципальным правовым актом Муниципального Совета.</w:t>
      </w:r>
    </w:p>
    <w:p w14:paraId="716EDC42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04D247" w14:textId="77777777" w:rsidR="001D2E10" w:rsidRPr="001D2E10" w:rsidRDefault="001D2E10" w:rsidP="001D2E10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Прекращение деятельности территориального общественного самоуправления</w:t>
      </w:r>
    </w:p>
    <w:p w14:paraId="6503C2D6" w14:textId="77777777" w:rsidR="001D2E10" w:rsidRPr="001D2E10" w:rsidRDefault="001D2E10" w:rsidP="001D2E10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566BCD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Деятельность территориального общественного самоуправления прекращается на основании решения собрания (конференции) граждан. Указанное решение в течение 5 рабочих дней со дня принятия направляется в  Муниципальный Совет и Местную администрацию для отмены соответственно ранее принятых решений: об установлении границ территории территориального общественного самоуправления.</w:t>
      </w:r>
    </w:p>
    <w:p w14:paraId="7A726C10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Деятельность территориального общественного самоуправления, не являющегося юридическим лицом, считается завершенной с момента опубликования (обнародования) решения Муниципального Совета о признании утратившим силу решения об установлении границ территории, на которой осуществляется территориальное общественное самоуправление.</w:t>
      </w:r>
    </w:p>
    <w:p w14:paraId="12A8A4CA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Деятельность территориального общественного самоуправления, являющегося юридическим лицом, прекращается в порядке, предусмотренном Федеральным законом от 12.01.1996 № 7-ФЗ «О некоммерческих организациях», на основании решения общего собрания (конференции) граждан либо на основании решения суда.</w:t>
      </w:r>
    </w:p>
    <w:p w14:paraId="6AC6A056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0203F8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</w:p>
    <w:p w14:paraId="255F1D55" w14:textId="77777777" w:rsidR="001D2E10" w:rsidRPr="001D2E10" w:rsidRDefault="001D2E10" w:rsidP="001D2E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F5105B" w14:textId="386E4D68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8.1. Контроль за соблюдением настоящего Положения осуществляется в соответствии с действующим законодательством и </w:t>
      </w:r>
      <w:r w:rsidR="0099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3BE337" w14:textId="095EBF77" w:rsidR="009910ED" w:rsidRPr="001D2E10" w:rsidRDefault="001D2E10" w:rsidP="009910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910ED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(пункт </w:t>
      </w:r>
      <w:r w:rsidR="00991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8.1.</w:t>
      </w:r>
      <w:r w:rsidR="009910ED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в ред. </w:t>
      </w:r>
      <w:r w:rsidR="00991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9910ED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ешения от</w:t>
      </w:r>
      <w:r w:rsidR="00991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01.06.2026 №27</w:t>
      </w:r>
      <w:r w:rsidR="009910ED" w:rsidRPr="001D2E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70816206" w14:textId="6888A8BF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9A80C2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4A60A0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69C545" w14:textId="77777777" w:rsidR="001D2E10" w:rsidRPr="001D2E10" w:rsidRDefault="001D2E10" w:rsidP="001D2E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88814A" w14:textId="77777777" w:rsidR="00EB1A3F" w:rsidRDefault="00EB1A3F" w:rsidP="001D2E10">
      <w:pPr>
        <w:wordWrap w:val="0"/>
        <w:spacing w:after="0" w:line="240" w:lineRule="auto"/>
        <w:ind w:left="432" w:hanging="432"/>
        <w:jc w:val="center"/>
        <w:outlineLvl w:val="0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 w15:restartNumberingAfterBreak="0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 w15:restartNumberingAfterBreak="0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 w15:restartNumberingAfterBreak="0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 w15:restartNumberingAfterBreak="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E11DE8"/>
    <w:multiLevelType w:val="hybridMultilevel"/>
    <w:tmpl w:val="CF0C7AF8"/>
    <w:lvl w:ilvl="0" w:tplc="61127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9793480">
    <w:abstractNumId w:val="0"/>
  </w:num>
  <w:num w:numId="2" w16cid:durableId="1017779834">
    <w:abstractNumId w:val="23"/>
  </w:num>
  <w:num w:numId="3" w16cid:durableId="1513572361">
    <w:abstractNumId w:val="8"/>
  </w:num>
  <w:num w:numId="4" w16cid:durableId="1286935108">
    <w:abstractNumId w:val="20"/>
  </w:num>
  <w:num w:numId="5" w16cid:durableId="1066538704">
    <w:abstractNumId w:val="21"/>
  </w:num>
  <w:num w:numId="6" w16cid:durableId="59407892">
    <w:abstractNumId w:val="12"/>
  </w:num>
  <w:num w:numId="7" w16cid:durableId="438525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859616">
    <w:abstractNumId w:val="17"/>
  </w:num>
  <w:num w:numId="9" w16cid:durableId="1850171316">
    <w:abstractNumId w:val="16"/>
  </w:num>
  <w:num w:numId="10" w16cid:durableId="769931529">
    <w:abstractNumId w:val="5"/>
  </w:num>
  <w:num w:numId="11" w16cid:durableId="475295532">
    <w:abstractNumId w:val="6"/>
  </w:num>
  <w:num w:numId="12" w16cid:durableId="976027665">
    <w:abstractNumId w:val="9"/>
  </w:num>
  <w:num w:numId="13" w16cid:durableId="1393307203">
    <w:abstractNumId w:val="18"/>
  </w:num>
  <w:num w:numId="14" w16cid:durableId="432287896">
    <w:abstractNumId w:val="19"/>
  </w:num>
  <w:num w:numId="15" w16cid:durableId="2001882471">
    <w:abstractNumId w:val="1"/>
  </w:num>
  <w:num w:numId="16" w16cid:durableId="1704553158">
    <w:abstractNumId w:val="26"/>
  </w:num>
  <w:num w:numId="17" w16cid:durableId="514079628">
    <w:abstractNumId w:val="3"/>
  </w:num>
  <w:num w:numId="18" w16cid:durableId="228006927">
    <w:abstractNumId w:val="2"/>
  </w:num>
  <w:num w:numId="19" w16cid:durableId="534193631">
    <w:abstractNumId w:val="7"/>
  </w:num>
  <w:num w:numId="20" w16cid:durableId="729496884">
    <w:abstractNumId w:val="25"/>
  </w:num>
  <w:num w:numId="21" w16cid:durableId="1959867921">
    <w:abstractNumId w:val="22"/>
  </w:num>
  <w:num w:numId="22" w16cid:durableId="2128695255">
    <w:abstractNumId w:val="14"/>
  </w:num>
  <w:num w:numId="23" w16cid:durableId="467627389">
    <w:abstractNumId w:val="24"/>
  </w:num>
  <w:num w:numId="24" w16cid:durableId="566188146">
    <w:abstractNumId w:val="15"/>
  </w:num>
  <w:num w:numId="25" w16cid:durableId="2141143466">
    <w:abstractNumId w:val="10"/>
  </w:num>
  <w:num w:numId="26" w16cid:durableId="1176768200">
    <w:abstractNumId w:val="11"/>
  </w:num>
  <w:num w:numId="27" w16cid:durableId="305165611">
    <w:abstractNumId w:val="13"/>
  </w:num>
  <w:num w:numId="28" w16cid:durableId="7890555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14"/>
    <w:rsid w:val="00041C38"/>
    <w:rsid w:val="00046D14"/>
    <w:rsid w:val="000F2EF1"/>
    <w:rsid w:val="000F7945"/>
    <w:rsid w:val="00132735"/>
    <w:rsid w:val="0014252B"/>
    <w:rsid w:val="001869F3"/>
    <w:rsid w:val="001A0F44"/>
    <w:rsid w:val="001A7242"/>
    <w:rsid w:val="001D2E10"/>
    <w:rsid w:val="001E1DA8"/>
    <w:rsid w:val="00220D21"/>
    <w:rsid w:val="002259E6"/>
    <w:rsid w:val="00260614"/>
    <w:rsid w:val="00294852"/>
    <w:rsid w:val="002F0492"/>
    <w:rsid w:val="00317FCD"/>
    <w:rsid w:val="003B47A6"/>
    <w:rsid w:val="003C4FC0"/>
    <w:rsid w:val="003D34F3"/>
    <w:rsid w:val="00421716"/>
    <w:rsid w:val="00426FA8"/>
    <w:rsid w:val="004629F9"/>
    <w:rsid w:val="004633F8"/>
    <w:rsid w:val="00472A5B"/>
    <w:rsid w:val="005350B4"/>
    <w:rsid w:val="00560ABE"/>
    <w:rsid w:val="00574A8A"/>
    <w:rsid w:val="005D073B"/>
    <w:rsid w:val="005D2D0B"/>
    <w:rsid w:val="005E1912"/>
    <w:rsid w:val="00650C68"/>
    <w:rsid w:val="0065143F"/>
    <w:rsid w:val="0065416E"/>
    <w:rsid w:val="006D6987"/>
    <w:rsid w:val="007252E1"/>
    <w:rsid w:val="00727CEF"/>
    <w:rsid w:val="0073149A"/>
    <w:rsid w:val="00751843"/>
    <w:rsid w:val="007712D6"/>
    <w:rsid w:val="007952C6"/>
    <w:rsid w:val="007C28E1"/>
    <w:rsid w:val="007C3AC6"/>
    <w:rsid w:val="007F1397"/>
    <w:rsid w:val="0082177A"/>
    <w:rsid w:val="00882A94"/>
    <w:rsid w:val="0091355B"/>
    <w:rsid w:val="00952FAC"/>
    <w:rsid w:val="009910ED"/>
    <w:rsid w:val="009D677A"/>
    <w:rsid w:val="00A1023E"/>
    <w:rsid w:val="00A12144"/>
    <w:rsid w:val="00A51831"/>
    <w:rsid w:val="00A54559"/>
    <w:rsid w:val="00A73812"/>
    <w:rsid w:val="00AB0D09"/>
    <w:rsid w:val="00AB65F2"/>
    <w:rsid w:val="00AE0194"/>
    <w:rsid w:val="00B2050D"/>
    <w:rsid w:val="00B55410"/>
    <w:rsid w:val="00B73646"/>
    <w:rsid w:val="00B87410"/>
    <w:rsid w:val="00B946EB"/>
    <w:rsid w:val="00BF2DC0"/>
    <w:rsid w:val="00C36A9E"/>
    <w:rsid w:val="00C520E4"/>
    <w:rsid w:val="00C72269"/>
    <w:rsid w:val="00CF643A"/>
    <w:rsid w:val="00D44453"/>
    <w:rsid w:val="00E33E18"/>
    <w:rsid w:val="00EB1A3F"/>
    <w:rsid w:val="00EF2F3F"/>
    <w:rsid w:val="00F0563A"/>
    <w:rsid w:val="00F332F6"/>
    <w:rsid w:val="00F43D15"/>
    <w:rsid w:val="00FA504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FF9D"/>
  <w15:docId w15:val="{E0A04375-A9B1-471D-BD00-13275188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Гиперссылка2"/>
    <w:basedOn w:val="a0"/>
    <w:rsid w:val="001D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4B59BBA0-0E56-4822-93DC-8DEDC50BA6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06D43-1BB7-4258-AC91-BED55A73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cp:lastPrinted>2026-03-24T12:51:00Z</cp:lastPrinted>
  <dcterms:created xsi:type="dcterms:W3CDTF">2025-11-13T11:28:00Z</dcterms:created>
  <dcterms:modified xsi:type="dcterms:W3CDTF">2026-06-02T08:55:00Z</dcterms:modified>
</cp:coreProperties>
</file>